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07A3" w14:textId="74E658CB" w:rsidR="00ED7D6D" w:rsidRPr="00C342A0" w:rsidRDefault="00ED7D6D" w:rsidP="00656166">
      <w:pPr>
        <w:tabs>
          <w:tab w:val="right" w:pos="9356"/>
          <w:tab w:val="right" w:pos="9639"/>
        </w:tabs>
        <w:ind w:right="2"/>
        <w:rPr>
          <w:b/>
          <w:bCs/>
          <w:color w:val="000000" w:themeColor="text1"/>
          <w:sz w:val="28"/>
          <w:highlight w:val="yellow"/>
        </w:rPr>
      </w:pPr>
      <w:bookmarkStart w:id="0" w:name="_Hlk47552872"/>
      <w:bookmarkStart w:id="1" w:name="_GoBack"/>
      <w:bookmarkEnd w:id="1"/>
      <w:r w:rsidRPr="00C342A0">
        <w:rPr>
          <w:b/>
          <w:bCs/>
          <w:color w:val="000000" w:themeColor="text1"/>
          <w:sz w:val="28"/>
        </w:rPr>
        <w:t>3GPP TSG RAN WG1 #11</w:t>
      </w:r>
      <w:r w:rsidR="0045780F">
        <w:rPr>
          <w:b/>
          <w:bCs/>
          <w:color w:val="000000" w:themeColor="text1"/>
          <w:sz w:val="28"/>
        </w:rPr>
        <w:t>1</w:t>
      </w:r>
      <w:r w:rsidRPr="00C342A0">
        <w:rPr>
          <w:b/>
          <w:bCs/>
          <w:color w:val="000000" w:themeColor="text1"/>
          <w:sz w:val="28"/>
        </w:rPr>
        <w:t xml:space="preserve">                                                    R1-22</w:t>
      </w:r>
      <w:r w:rsidR="00ED0965" w:rsidRPr="00ED0965">
        <w:rPr>
          <w:b/>
          <w:bCs/>
          <w:color w:val="000000" w:themeColor="text1"/>
          <w:sz w:val="28"/>
        </w:rPr>
        <w:t>11002</w:t>
      </w:r>
      <w:r w:rsidRPr="00C342A0">
        <w:rPr>
          <w:b/>
          <w:bCs/>
          <w:color w:val="000000" w:themeColor="text1"/>
          <w:sz w:val="28"/>
        </w:rPr>
        <w:t xml:space="preserve"> </w:t>
      </w:r>
    </w:p>
    <w:p w14:paraId="108BB0CA" w14:textId="486757B3" w:rsidR="00ED7D6D" w:rsidRPr="00C342A0" w:rsidRDefault="0045780F" w:rsidP="00ED7D6D">
      <w:pPr>
        <w:tabs>
          <w:tab w:val="center" w:pos="4536"/>
          <w:tab w:val="right" w:pos="9072"/>
        </w:tabs>
        <w:spacing w:before="120"/>
        <w:rPr>
          <w:b/>
          <w:bCs/>
          <w:color w:val="000000" w:themeColor="text1"/>
          <w:sz w:val="28"/>
        </w:rPr>
      </w:pPr>
      <w:r>
        <w:rPr>
          <w:b/>
          <w:bCs/>
          <w:sz w:val="28"/>
        </w:rPr>
        <w:t>Toulouse, France</w:t>
      </w:r>
      <w:r w:rsidR="00176FFC" w:rsidRPr="00C342A0">
        <w:rPr>
          <w:b/>
          <w:bCs/>
          <w:color w:val="000000" w:themeColor="text1"/>
          <w:sz w:val="28"/>
        </w:rPr>
        <w:t xml:space="preserve">, </w:t>
      </w:r>
      <w:r>
        <w:rPr>
          <w:b/>
          <w:bCs/>
          <w:color w:val="000000" w:themeColor="text1"/>
          <w:sz w:val="28"/>
        </w:rPr>
        <w:t>Novem</w:t>
      </w:r>
      <w:r w:rsidRPr="00C342A0">
        <w:rPr>
          <w:b/>
          <w:bCs/>
          <w:color w:val="000000" w:themeColor="text1"/>
          <w:sz w:val="28"/>
        </w:rPr>
        <w:t>ber 1</w:t>
      </w:r>
      <w:r>
        <w:rPr>
          <w:b/>
          <w:bCs/>
          <w:color w:val="000000" w:themeColor="text1"/>
          <w:sz w:val="28"/>
        </w:rPr>
        <w:t>4</w:t>
      </w:r>
      <w:r w:rsidRPr="00C342A0">
        <w:rPr>
          <w:b/>
          <w:bCs/>
          <w:color w:val="000000" w:themeColor="text1"/>
          <w:sz w:val="28"/>
        </w:rPr>
        <w:t xml:space="preserve">th </w:t>
      </w:r>
      <w:r w:rsidR="00176FFC" w:rsidRPr="00C342A0">
        <w:rPr>
          <w:b/>
          <w:bCs/>
          <w:color w:val="000000" w:themeColor="text1"/>
          <w:sz w:val="28"/>
        </w:rPr>
        <w:t xml:space="preserve">– </w:t>
      </w:r>
      <w:r w:rsidRPr="00C342A0">
        <w:rPr>
          <w:b/>
          <w:bCs/>
          <w:color w:val="000000" w:themeColor="text1"/>
          <w:sz w:val="28"/>
        </w:rPr>
        <w:t>1</w:t>
      </w:r>
      <w:r>
        <w:rPr>
          <w:b/>
          <w:bCs/>
          <w:color w:val="000000" w:themeColor="text1"/>
          <w:sz w:val="28"/>
        </w:rPr>
        <w:t>8</w:t>
      </w:r>
      <w:r w:rsidRPr="00C342A0">
        <w:rPr>
          <w:b/>
          <w:bCs/>
          <w:color w:val="000000" w:themeColor="text1"/>
          <w:sz w:val="28"/>
        </w:rPr>
        <w:t>th</w:t>
      </w:r>
      <w:r w:rsidR="00176FFC" w:rsidRPr="00C342A0">
        <w:rPr>
          <w:b/>
          <w:bCs/>
          <w:color w:val="000000" w:themeColor="text1"/>
          <w:sz w:val="28"/>
        </w:rPr>
        <w:t>, 2022</w:t>
      </w:r>
    </w:p>
    <w:p w14:paraId="5A09EE2D" w14:textId="77777777" w:rsidR="00ED7D6D" w:rsidRPr="00C342A0" w:rsidRDefault="00ED7D6D" w:rsidP="00ED7D6D">
      <w:pPr>
        <w:pStyle w:val="a6"/>
        <w:tabs>
          <w:tab w:val="clear" w:pos="4536"/>
          <w:tab w:val="left" w:pos="1800"/>
        </w:tabs>
        <w:ind w:left="1800" w:hanging="1800"/>
        <w:rPr>
          <w:rFonts w:ascii="Times New Roman" w:hAnsi="Times New Roman"/>
          <w:color w:val="000000" w:themeColor="text1"/>
          <w:sz w:val="22"/>
          <w:szCs w:val="22"/>
        </w:rPr>
      </w:pPr>
    </w:p>
    <w:p w14:paraId="4A032869" w14:textId="77777777" w:rsidR="00ED7D6D" w:rsidRPr="00C342A0" w:rsidRDefault="00ED7D6D" w:rsidP="00ED7D6D">
      <w:pPr>
        <w:pStyle w:val="a6"/>
        <w:tabs>
          <w:tab w:val="clear" w:pos="4536"/>
          <w:tab w:val="left" w:pos="1800"/>
        </w:tabs>
        <w:ind w:left="1800" w:hanging="1800"/>
        <w:rPr>
          <w:rFonts w:ascii="Times New Roman" w:eastAsia="宋体" w:hAnsi="Times New Roman"/>
          <w:color w:val="000000" w:themeColor="text1"/>
          <w:sz w:val="22"/>
          <w:szCs w:val="22"/>
        </w:rPr>
      </w:pPr>
      <w:r w:rsidRPr="00C342A0">
        <w:rPr>
          <w:rFonts w:ascii="Times New Roman" w:hAnsi="Times New Roman"/>
          <w:color w:val="000000" w:themeColor="text1"/>
          <w:sz w:val="22"/>
          <w:szCs w:val="22"/>
        </w:rPr>
        <w:t>Source:</w:t>
      </w:r>
      <w:r w:rsidRPr="00C342A0">
        <w:rPr>
          <w:rFonts w:ascii="Times New Roman" w:hAnsi="Times New Roman"/>
          <w:color w:val="000000" w:themeColor="text1"/>
          <w:sz w:val="22"/>
          <w:szCs w:val="22"/>
        </w:rPr>
        <w:tab/>
      </w:r>
      <w:r w:rsidRPr="00C342A0">
        <w:rPr>
          <w:rFonts w:ascii="Times New Roman" w:eastAsia="宋体" w:hAnsi="Times New Roman"/>
          <w:color w:val="000000" w:themeColor="text1"/>
          <w:sz w:val="22"/>
          <w:szCs w:val="22"/>
        </w:rPr>
        <w:t>vivo</w:t>
      </w:r>
    </w:p>
    <w:p w14:paraId="76322BD8" w14:textId="77777777" w:rsidR="00ED7D6D" w:rsidRPr="00C342A0" w:rsidRDefault="00ED7D6D" w:rsidP="00ED7D6D">
      <w:pPr>
        <w:pStyle w:val="a6"/>
        <w:tabs>
          <w:tab w:val="clear" w:pos="4536"/>
          <w:tab w:val="left" w:pos="1800"/>
        </w:tabs>
        <w:ind w:left="1798" w:hangingChars="814" w:hanging="1798"/>
        <w:rPr>
          <w:rFonts w:ascii="Times New Roman" w:eastAsia="宋体" w:hAnsi="Times New Roman"/>
          <w:color w:val="000000" w:themeColor="text1"/>
          <w:sz w:val="22"/>
          <w:szCs w:val="22"/>
        </w:rPr>
      </w:pPr>
      <w:r w:rsidRPr="00C342A0">
        <w:rPr>
          <w:rFonts w:ascii="Times New Roman" w:hAnsi="Times New Roman"/>
          <w:color w:val="000000" w:themeColor="text1"/>
          <w:sz w:val="22"/>
          <w:szCs w:val="22"/>
        </w:rPr>
        <w:t>Title:</w:t>
      </w:r>
      <w:r w:rsidRPr="00C342A0">
        <w:rPr>
          <w:rFonts w:ascii="Times New Roman" w:hAnsi="Times New Roman"/>
          <w:color w:val="000000" w:themeColor="text1"/>
          <w:sz w:val="22"/>
          <w:szCs w:val="22"/>
        </w:rPr>
        <w:tab/>
        <w:t>Evaluation on AI/ML for positioning accuracy enhancement</w:t>
      </w:r>
      <w:r w:rsidRPr="00C342A0" w:rsidDel="00FD16FA">
        <w:rPr>
          <w:rFonts w:ascii="Times New Roman" w:hAnsi="Times New Roman"/>
          <w:color w:val="000000" w:themeColor="text1"/>
          <w:sz w:val="22"/>
          <w:szCs w:val="22"/>
        </w:rPr>
        <w:t xml:space="preserve"> </w:t>
      </w:r>
    </w:p>
    <w:p w14:paraId="7DC8E64A" w14:textId="77777777" w:rsidR="00ED7D6D" w:rsidRPr="00C342A0" w:rsidRDefault="00ED7D6D" w:rsidP="00ED7D6D">
      <w:pPr>
        <w:pStyle w:val="a6"/>
        <w:tabs>
          <w:tab w:val="left" w:pos="1800"/>
        </w:tabs>
        <w:rPr>
          <w:rFonts w:ascii="Times New Roman" w:eastAsia="宋体" w:hAnsi="Times New Roman"/>
          <w:color w:val="000000" w:themeColor="text1"/>
          <w:sz w:val="22"/>
          <w:szCs w:val="22"/>
        </w:rPr>
      </w:pPr>
      <w:r w:rsidRPr="00C342A0">
        <w:rPr>
          <w:rFonts w:ascii="Times New Roman" w:hAnsi="Times New Roman"/>
          <w:color w:val="000000" w:themeColor="text1"/>
          <w:sz w:val="22"/>
          <w:szCs w:val="22"/>
        </w:rPr>
        <w:t>Agenda Item:</w:t>
      </w:r>
      <w:r w:rsidRPr="00C342A0">
        <w:rPr>
          <w:rFonts w:ascii="Times New Roman" w:hAnsi="Times New Roman"/>
          <w:color w:val="000000" w:themeColor="text1"/>
          <w:sz w:val="22"/>
          <w:szCs w:val="22"/>
        </w:rPr>
        <w:tab/>
      </w:r>
      <w:r w:rsidRPr="00C342A0">
        <w:rPr>
          <w:rFonts w:ascii="Times New Roman" w:eastAsia="宋体" w:hAnsi="Times New Roman"/>
          <w:color w:val="000000" w:themeColor="text1"/>
          <w:sz w:val="22"/>
          <w:szCs w:val="22"/>
        </w:rPr>
        <w:t>9.2.4.1</w:t>
      </w:r>
    </w:p>
    <w:p w14:paraId="1F37A995" w14:textId="77777777" w:rsidR="00ED7D6D" w:rsidRPr="00C342A0" w:rsidRDefault="00ED7D6D" w:rsidP="00ED7D6D">
      <w:pPr>
        <w:pStyle w:val="a6"/>
        <w:tabs>
          <w:tab w:val="left" w:pos="1800"/>
        </w:tabs>
        <w:rPr>
          <w:rFonts w:ascii="Times New Roman" w:eastAsia="宋体" w:hAnsi="Times New Roman"/>
          <w:color w:val="000000" w:themeColor="text1"/>
          <w:sz w:val="22"/>
          <w:szCs w:val="22"/>
        </w:rPr>
      </w:pPr>
      <w:r w:rsidRPr="00C342A0">
        <w:rPr>
          <w:rFonts w:ascii="Times New Roman" w:hAnsi="Times New Roman"/>
          <w:color w:val="000000" w:themeColor="text1"/>
          <w:sz w:val="22"/>
          <w:szCs w:val="22"/>
        </w:rPr>
        <w:t>Document for:</w:t>
      </w:r>
      <w:r w:rsidRPr="00C342A0">
        <w:rPr>
          <w:rFonts w:ascii="Times New Roman" w:hAnsi="Times New Roman"/>
          <w:color w:val="000000" w:themeColor="text1"/>
          <w:sz w:val="22"/>
          <w:szCs w:val="22"/>
        </w:rPr>
        <w:tab/>
        <w:t>Discussion</w:t>
      </w:r>
      <w:r w:rsidRPr="00C342A0">
        <w:rPr>
          <w:rFonts w:ascii="Times New Roman" w:eastAsia="宋体" w:hAnsi="Times New Roman"/>
          <w:color w:val="000000" w:themeColor="text1"/>
          <w:sz w:val="22"/>
          <w:szCs w:val="22"/>
        </w:rPr>
        <w:t xml:space="preserve"> and Decision</w:t>
      </w:r>
    </w:p>
    <w:bookmarkEnd w:id="0"/>
    <w:p w14:paraId="357186FB" w14:textId="77777777" w:rsidR="00ED7D6D" w:rsidRPr="00C342A0" w:rsidRDefault="00ED7D6D" w:rsidP="00ED7D6D">
      <w:pPr>
        <w:pStyle w:val="title1"/>
        <w:rPr>
          <w:color w:val="000000" w:themeColor="text1"/>
        </w:rPr>
      </w:pPr>
      <w:r w:rsidRPr="00C342A0">
        <w:rPr>
          <w:color w:val="000000" w:themeColor="text1"/>
        </w:rPr>
        <w:t>Introduction</w:t>
      </w:r>
      <w:bookmarkStart w:id="2" w:name="OLE_LINK13"/>
      <w:bookmarkStart w:id="3" w:name="OLE_LINK14"/>
    </w:p>
    <w:p w14:paraId="5F541A75" w14:textId="77777777" w:rsidR="00ED7D6D" w:rsidRPr="00C342A0" w:rsidRDefault="00ED7D6D" w:rsidP="00ED7D6D">
      <w:pPr>
        <w:rPr>
          <w:color w:val="000000" w:themeColor="text1"/>
        </w:rPr>
      </w:pPr>
      <w:r w:rsidRPr="00C342A0">
        <w:rPr>
          <w:color w:val="000000" w:themeColor="text1"/>
        </w:rPr>
        <w:t xml:space="preserve">Many positioning methods have been specified in Rel-16 and Rel-17 NR positioning, to obtain position estimation with target horizontal positioning accuracies of &lt;0.2 m (90%) for </w:t>
      </w:r>
      <w:proofErr w:type="spellStart"/>
      <w:r w:rsidRPr="00C342A0">
        <w:rPr>
          <w:color w:val="000000" w:themeColor="text1"/>
        </w:rPr>
        <w:t>IIoT</w:t>
      </w:r>
      <w:proofErr w:type="spellEnd"/>
      <w:r w:rsidRPr="00C342A0">
        <w:rPr>
          <w:color w:val="000000" w:themeColor="text1"/>
        </w:rPr>
        <w:t xml:space="preserve"> use cases and &lt;1 m (90%) for commercial use cases. However, the performance of </w:t>
      </w:r>
      <w:r w:rsidRPr="00C342A0">
        <w:rPr>
          <w:rFonts w:hint="eastAsia"/>
          <w:color w:val="000000" w:themeColor="text1"/>
        </w:rPr>
        <w:t>these</w:t>
      </w:r>
      <w:r w:rsidRPr="00C342A0">
        <w:rPr>
          <w:color w:val="000000" w:themeColor="text1"/>
        </w:rP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able to satisfy the high-accuracy positioning requirements stemming from new applications and industry verticals. </w:t>
      </w:r>
    </w:p>
    <w:p w14:paraId="3887DB16" w14:textId="77777777" w:rsidR="00ED7D6D" w:rsidRPr="00C342A0" w:rsidRDefault="00ED7D6D" w:rsidP="00ED7D6D">
      <w:pPr>
        <w:rPr>
          <w:color w:val="000000" w:themeColor="text1"/>
        </w:rPr>
      </w:pPr>
      <w:r w:rsidRPr="00C342A0">
        <w:rPr>
          <w:color w:val="000000" w:themeColor="text1"/>
        </w:rPr>
        <w:t>The AI/ML technology has 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the AI/ML technology has the potential to significantly improve the performance of wireless communications.</w:t>
      </w:r>
    </w:p>
    <w:p w14:paraId="4EECBA00" w14:textId="6EE185DF" w:rsidR="00ED7D6D" w:rsidRPr="00C342A0" w:rsidRDefault="00ED7D6D" w:rsidP="00ED7D6D">
      <w:pPr>
        <w:rPr>
          <w:color w:val="000000" w:themeColor="text1"/>
        </w:rPr>
      </w:pPr>
      <w:r w:rsidRPr="00C342A0">
        <w:rPr>
          <w:color w:val="000000" w:themeColor="text1"/>
        </w:rPr>
        <w:t xml:space="preserve">Under this background, a new SI on </w:t>
      </w:r>
      <w:r w:rsidRPr="00C342A0">
        <w:rPr>
          <w:i/>
          <w:color w:val="000000" w:themeColor="text1"/>
        </w:rPr>
        <w:t>Artificial Intelligence (AI)/Machine Learning (ML) for NR Air Interface</w:t>
      </w:r>
      <w:r w:rsidRPr="00C342A0">
        <w:rPr>
          <w:color w:val="000000" w:themeColor="text1"/>
        </w:rPr>
        <w:t xml:space="preserve"> has been agreed at RAN #94e</w:t>
      </w:r>
      <w:r w:rsidR="00566075" w:rsidRPr="00C342A0">
        <w:rPr>
          <w:color w:val="000000" w:themeColor="text1"/>
        </w:rPr>
        <w:fldChar w:fldCharType="begin"/>
      </w:r>
      <w:r w:rsidR="00566075" w:rsidRPr="00C342A0">
        <w:rPr>
          <w:color w:val="000000" w:themeColor="text1"/>
        </w:rPr>
        <w:instrText xml:space="preserve"> REF _Ref102151138 \r \h </w:instrText>
      </w:r>
      <w:r w:rsidR="00566075" w:rsidRPr="00C342A0">
        <w:rPr>
          <w:color w:val="000000" w:themeColor="text1"/>
        </w:rPr>
      </w:r>
      <w:r w:rsidR="00566075" w:rsidRPr="00C342A0">
        <w:rPr>
          <w:color w:val="000000" w:themeColor="text1"/>
        </w:rPr>
        <w:fldChar w:fldCharType="separate"/>
      </w:r>
      <w:r w:rsidR="008A4FAA">
        <w:rPr>
          <w:color w:val="000000" w:themeColor="text1"/>
        </w:rPr>
        <w:t>[1]</w:t>
      </w:r>
      <w:r w:rsidR="00566075" w:rsidRPr="00C342A0">
        <w:rPr>
          <w:color w:val="000000" w:themeColor="text1"/>
        </w:rPr>
        <w:fldChar w:fldCharType="end"/>
      </w:r>
      <w:r w:rsidRPr="00C342A0">
        <w:rPr>
          <w:color w:val="000000" w:themeColor="text1"/>
        </w:rPr>
        <w:t>, including three use cases to assess the applications of AI/ML in air-interface. Among them, AI/ML based positioning accuracy enhancement is included, with the target to improve the positioning accuracy for different scenarios, especially for some challenging scenarios with heavy NLOS (non-line-of-sight) conditions.</w:t>
      </w:r>
    </w:p>
    <w:p w14:paraId="6AA87820" w14:textId="77777777" w:rsidR="00ED7D6D" w:rsidRPr="00C342A0" w:rsidRDefault="00ED7D6D" w:rsidP="00ED7D6D">
      <w:pPr>
        <w:rPr>
          <w:color w:val="000000" w:themeColor="text1"/>
        </w:rPr>
      </w:pPr>
      <w:r w:rsidRPr="00C342A0">
        <w:rPr>
          <w:rFonts w:hint="eastAsia"/>
          <w:color w:val="000000" w:themeColor="text1"/>
        </w:rPr>
        <w:t>T</w:t>
      </w:r>
      <w:r w:rsidRPr="00C342A0">
        <w:rPr>
          <w:color w:val="000000" w:themeColor="text1"/>
        </w:rPr>
        <w:t xml:space="preserve">he objective of the new SI for RAN1 </w:t>
      </w:r>
      <w:r w:rsidRPr="00C342A0">
        <w:rPr>
          <w:bCs/>
          <w:color w:val="000000" w:themeColor="text1"/>
        </w:rPr>
        <w:t>AI/ML based positioning</w:t>
      </w:r>
      <w:r w:rsidRPr="00C342A0">
        <w:rPr>
          <w:color w:val="000000" w:themeColor="text1"/>
        </w:rPr>
        <w:t xml:space="preserve"> includes the following:</w:t>
      </w:r>
    </w:p>
    <w:tbl>
      <w:tblPr>
        <w:tblStyle w:val="ab"/>
        <w:tblW w:w="0" w:type="auto"/>
        <w:tblLook w:val="04A0" w:firstRow="1" w:lastRow="0" w:firstColumn="1" w:lastColumn="0" w:noHBand="0" w:noVBand="1"/>
      </w:tblPr>
      <w:tblGrid>
        <w:gridCol w:w="9060"/>
      </w:tblGrid>
      <w:tr w:rsidR="002F169D" w:rsidRPr="00C342A0" w14:paraId="0F1E8BB5" w14:textId="77777777" w:rsidTr="00174C32">
        <w:tc>
          <w:tcPr>
            <w:tcW w:w="9060" w:type="dxa"/>
          </w:tcPr>
          <w:p w14:paraId="5C155391" w14:textId="77777777" w:rsidR="00ED7D6D" w:rsidRPr="00C342A0" w:rsidRDefault="00ED7D6D" w:rsidP="00174C32">
            <w:pPr>
              <w:spacing w:after="0"/>
              <w:rPr>
                <w:bCs/>
                <w:color w:val="000000" w:themeColor="text1"/>
              </w:rPr>
            </w:pPr>
            <w:r w:rsidRPr="00C342A0">
              <w:rPr>
                <w:bCs/>
                <w:color w:val="000000" w:themeColor="text1"/>
              </w:rPr>
              <w:t>Study the 3GPP framework for AI/ML for air-interface corresponding to each target use case regarding aspects such as performance, complexity, and potential specification impact.</w:t>
            </w:r>
          </w:p>
          <w:p w14:paraId="3933C9C0" w14:textId="77777777" w:rsidR="00ED7D6D" w:rsidRPr="00C342A0" w:rsidRDefault="00ED7D6D" w:rsidP="00174C32">
            <w:pPr>
              <w:spacing w:after="0"/>
              <w:rPr>
                <w:bCs/>
                <w:color w:val="000000" w:themeColor="text1"/>
              </w:rPr>
            </w:pPr>
            <w:r w:rsidRPr="00C342A0">
              <w:rPr>
                <w:bCs/>
                <w:color w:val="000000" w:themeColor="text1"/>
              </w:rPr>
              <w:t xml:space="preserve">Use cases to focus on: </w:t>
            </w:r>
          </w:p>
          <w:p w14:paraId="12CFB00E" w14:textId="77777777" w:rsidR="00ED7D6D" w:rsidRPr="00C342A0" w:rsidRDefault="00ED7D6D" w:rsidP="00A050BD">
            <w:pPr>
              <w:widowControl w:val="0"/>
              <w:numPr>
                <w:ilvl w:val="0"/>
                <w:numId w:val="17"/>
              </w:numPr>
              <w:overflowPunct w:val="0"/>
              <w:autoSpaceDE w:val="0"/>
              <w:autoSpaceDN w:val="0"/>
              <w:adjustRightInd w:val="0"/>
              <w:spacing w:after="0"/>
              <w:jc w:val="left"/>
              <w:textAlignment w:val="baseline"/>
              <w:rPr>
                <w:bCs/>
                <w:color w:val="000000" w:themeColor="text1"/>
              </w:rPr>
            </w:pPr>
            <w:r w:rsidRPr="00C342A0">
              <w:rPr>
                <w:bCs/>
                <w:color w:val="000000" w:themeColor="text1"/>
              </w:rPr>
              <w:t xml:space="preserve">Initial set of use cases includes: </w:t>
            </w:r>
          </w:p>
          <w:p w14:paraId="44A1D2BE" w14:textId="77777777" w:rsidR="00ED7D6D" w:rsidRPr="00C342A0" w:rsidRDefault="00ED7D6D" w:rsidP="00A050BD">
            <w:pPr>
              <w:widowControl w:val="0"/>
              <w:numPr>
                <w:ilvl w:val="1"/>
                <w:numId w:val="17"/>
              </w:numPr>
              <w:overflowPunct w:val="0"/>
              <w:autoSpaceDE w:val="0"/>
              <w:autoSpaceDN w:val="0"/>
              <w:adjustRightInd w:val="0"/>
              <w:spacing w:after="0"/>
              <w:jc w:val="left"/>
              <w:textAlignment w:val="baseline"/>
              <w:rPr>
                <w:bCs/>
                <w:color w:val="000000" w:themeColor="text1"/>
              </w:rPr>
            </w:pPr>
            <w:r w:rsidRPr="00C342A0">
              <w:rPr>
                <w:color w:val="000000" w:themeColor="text1"/>
              </w:rPr>
              <w:t>Positioning accuracy enhancements for different scenarios including, e.g., those with</w:t>
            </w:r>
            <w:r w:rsidRPr="00C342A0">
              <w:rPr>
                <w:rStyle w:val="normaltextrun"/>
                <w:color w:val="000000" w:themeColor="text1"/>
                <w:shd w:val="clear" w:color="auto" w:fill="FFFFFF"/>
              </w:rPr>
              <w:t> heavy</w:t>
            </w:r>
            <w:r w:rsidRPr="00C342A0">
              <w:rPr>
                <w:color w:val="000000" w:themeColor="text1"/>
              </w:rPr>
              <w:t xml:space="preserve"> NLOS </w:t>
            </w:r>
            <w:r w:rsidRPr="00C342A0">
              <w:rPr>
                <w:rStyle w:val="normaltextrun"/>
                <w:color w:val="000000" w:themeColor="text1"/>
                <w:shd w:val="clear" w:color="auto" w:fill="FFFFFF"/>
              </w:rPr>
              <w:t xml:space="preserve">conditions [RAN1] </w:t>
            </w:r>
          </w:p>
        </w:tc>
      </w:tr>
    </w:tbl>
    <w:p w14:paraId="21E25993" w14:textId="77777777" w:rsidR="00ED7D6D" w:rsidRPr="00C342A0" w:rsidRDefault="00ED7D6D" w:rsidP="00ED7D6D">
      <w:pPr>
        <w:rPr>
          <w:color w:val="000000" w:themeColor="text1"/>
        </w:rPr>
      </w:pPr>
      <w:r w:rsidRPr="00C342A0" w:rsidDel="000A0232">
        <w:rPr>
          <w:color w:val="000000" w:themeColor="text1"/>
        </w:rPr>
        <w:t xml:space="preserve"> </w:t>
      </w:r>
    </w:p>
    <w:p w14:paraId="0393266F" w14:textId="6B59655A" w:rsidR="00ED7D6D" w:rsidRPr="00C342A0" w:rsidRDefault="00ED7D6D" w:rsidP="00ED7D6D">
      <w:pPr>
        <w:rPr>
          <w:color w:val="000000" w:themeColor="text1"/>
        </w:rPr>
      </w:pPr>
      <w:r w:rsidRPr="00C342A0">
        <w:rPr>
          <w:rFonts w:hint="eastAsia"/>
          <w:color w:val="000000" w:themeColor="text1"/>
          <w:szCs w:val="20"/>
          <w:lang w:val="en-GB"/>
        </w:rPr>
        <w:t>A</w:t>
      </w:r>
      <w:r w:rsidRPr="00C342A0">
        <w:rPr>
          <w:color w:val="000000" w:themeColor="text1"/>
          <w:szCs w:val="20"/>
          <w:lang w:val="en-GB"/>
        </w:rPr>
        <w:t>t the RAN1 #110 meeting, some agreements on simulation assumption, KP</w:t>
      </w:r>
      <w:r w:rsidR="00410F91" w:rsidRPr="00C342A0">
        <w:rPr>
          <w:rFonts w:eastAsiaTheme="minorEastAsia" w:hint="cs"/>
          <w:color w:val="000000" w:themeColor="text1"/>
          <w:szCs w:val="20"/>
          <w:lang w:val="en-GB" w:eastAsia="zh-CN"/>
        </w:rPr>
        <w:t>I</w:t>
      </w:r>
      <w:r w:rsidR="00410F91" w:rsidRPr="00C342A0">
        <w:rPr>
          <w:rFonts w:eastAsiaTheme="minorEastAsia"/>
          <w:color w:val="000000" w:themeColor="text1"/>
          <w:szCs w:val="20"/>
          <w:lang w:val="en-GB" w:eastAsia="zh-CN"/>
        </w:rPr>
        <w:t xml:space="preserve"> </w:t>
      </w:r>
      <w:r w:rsidRPr="00C342A0">
        <w:rPr>
          <w:color w:val="000000" w:themeColor="text1"/>
          <w:szCs w:val="20"/>
          <w:lang w:val="en-GB"/>
        </w:rPr>
        <w:t xml:space="preserve">and </w:t>
      </w:r>
      <w:proofErr w:type="spellStart"/>
      <w:r w:rsidRPr="00C342A0">
        <w:rPr>
          <w:color w:val="000000" w:themeColor="text1"/>
          <w:szCs w:val="20"/>
          <w:lang w:val="en-GB"/>
        </w:rPr>
        <w:t>futher</w:t>
      </w:r>
      <w:proofErr w:type="spellEnd"/>
      <w:r w:rsidRPr="00C342A0">
        <w:rPr>
          <w:color w:val="000000" w:themeColor="text1"/>
          <w:szCs w:val="20"/>
          <w:lang w:val="en-GB"/>
        </w:rPr>
        <w:t xml:space="preserve"> research directions have been reached, which are listed as follows:</w:t>
      </w:r>
    </w:p>
    <w:tbl>
      <w:tblPr>
        <w:tblStyle w:val="ab"/>
        <w:tblW w:w="0" w:type="auto"/>
        <w:tblLook w:val="04A0" w:firstRow="1" w:lastRow="0" w:firstColumn="1" w:lastColumn="0" w:noHBand="0" w:noVBand="1"/>
      </w:tblPr>
      <w:tblGrid>
        <w:gridCol w:w="9060"/>
      </w:tblGrid>
      <w:tr w:rsidR="00ED7D6D" w:rsidRPr="008A4FAA" w14:paraId="25CF30C7" w14:textId="77777777" w:rsidTr="00174C32">
        <w:tc>
          <w:tcPr>
            <w:tcW w:w="9060" w:type="dxa"/>
          </w:tcPr>
          <w:p w14:paraId="3F36357C" w14:textId="77777777" w:rsidR="00ED7D6D" w:rsidRPr="00C342A0" w:rsidRDefault="00ED7D6D" w:rsidP="00174C32">
            <w:pPr>
              <w:rPr>
                <w:rFonts w:eastAsia="等线"/>
                <w:b/>
                <w:color w:val="000000" w:themeColor="text1"/>
                <w:szCs w:val="20"/>
              </w:rPr>
            </w:pPr>
            <w:r w:rsidRPr="00C342A0">
              <w:rPr>
                <w:rFonts w:eastAsia="等线"/>
                <w:b/>
                <w:color w:val="000000" w:themeColor="text1"/>
                <w:szCs w:val="20"/>
                <w:highlight w:val="green"/>
              </w:rPr>
              <w:t>Agreement</w:t>
            </w:r>
          </w:p>
          <w:p w14:paraId="1DAEA2A0" w14:textId="77777777" w:rsidR="00ED7D6D" w:rsidRPr="00C342A0" w:rsidRDefault="00ED7D6D" w:rsidP="00174C32">
            <w:pPr>
              <w:pStyle w:val="bullet1"/>
              <w:numPr>
                <w:ilvl w:val="0"/>
                <w:numId w:val="0"/>
              </w:numPr>
              <w:ind w:left="420" w:hanging="420"/>
              <w:rPr>
                <w:color w:val="000000" w:themeColor="text1"/>
              </w:rPr>
            </w:pPr>
            <w:r w:rsidRPr="00C342A0">
              <w:rPr>
                <w:color w:val="000000" w:themeColor="text1"/>
              </w:rPr>
              <w:t>For AI/ML-based positioning, both approaches below are studied and evaluated by RAN1:</w:t>
            </w:r>
          </w:p>
          <w:p w14:paraId="4FA1A007" w14:textId="77777777" w:rsidR="00ED7D6D" w:rsidRPr="00C342A0" w:rsidRDefault="00ED7D6D" w:rsidP="00A050BD">
            <w:pPr>
              <w:pStyle w:val="bullet1"/>
              <w:numPr>
                <w:ilvl w:val="0"/>
                <w:numId w:val="20"/>
              </w:numPr>
              <w:overflowPunct w:val="0"/>
              <w:rPr>
                <w:color w:val="000000" w:themeColor="text1"/>
              </w:rPr>
            </w:pPr>
            <w:r w:rsidRPr="00C342A0">
              <w:rPr>
                <w:color w:val="000000" w:themeColor="text1"/>
              </w:rPr>
              <w:t>Direct AI/ML positioning</w:t>
            </w:r>
          </w:p>
          <w:p w14:paraId="06850676" w14:textId="77777777" w:rsidR="00ED7D6D" w:rsidRPr="00C342A0" w:rsidRDefault="00ED7D6D" w:rsidP="00A050BD">
            <w:pPr>
              <w:pStyle w:val="bullet1"/>
              <w:numPr>
                <w:ilvl w:val="0"/>
                <w:numId w:val="20"/>
              </w:numPr>
              <w:overflowPunct w:val="0"/>
              <w:rPr>
                <w:color w:val="000000" w:themeColor="text1"/>
              </w:rPr>
            </w:pPr>
            <w:r w:rsidRPr="00C342A0">
              <w:rPr>
                <w:color w:val="000000" w:themeColor="text1"/>
              </w:rPr>
              <w:t>AI/ML assisted positioning</w:t>
            </w:r>
          </w:p>
          <w:p w14:paraId="38558F25" w14:textId="77777777" w:rsidR="00ED7D6D" w:rsidRPr="00C342A0" w:rsidRDefault="00ED7D6D" w:rsidP="00174C32">
            <w:pPr>
              <w:rPr>
                <w:b/>
                <w:bCs/>
                <w:color w:val="000000" w:themeColor="text1"/>
                <w:highlight w:val="green"/>
              </w:rPr>
            </w:pPr>
            <w:r w:rsidRPr="00C342A0">
              <w:rPr>
                <w:b/>
                <w:bCs/>
                <w:color w:val="000000" w:themeColor="text1"/>
                <w:highlight w:val="green"/>
              </w:rPr>
              <w:t>Agreement</w:t>
            </w:r>
          </w:p>
          <w:p w14:paraId="456153B6" w14:textId="77777777" w:rsidR="00ED7D6D" w:rsidRPr="00C342A0" w:rsidRDefault="00ED7D6D" w:rsidP="00174C32">
            <w:pPr>
              <w:rPr>
                <w:color w:val="000000" w:themeColor="text1"/>
              </w:rPr>
            </w:pPr>
            <w:r w:rsidRPr="00C342A0">
              <w:rPr>
                <w:color w:val="000000" w:themeColor="text1"/>
              </w:rPr>
              <w:t>For AI/ML-based positioning, study impact from implementation imperfections.</w:t>
            </w:r>
          </w:p>
          <w:p w14:paraId="41D53BB8" w14:textId="77777777" w:rsidR="00ED7D6D" w:rsidRPr="00C342A0" w:rsidRDefault="00ED7D6D" w:rsidP="00174C32">
            <w:pPr>
              <w:rPr>
                <w:b/>
                <w:bCs/>
                <w:color w:val="000000" w:themeColor="text1"/>
                <w:highlight w:val="green"/>
              </w:rPr>
            </w:pPr>
            <w:r w:rsidRPr="00C342A0">
              <w:rPr>
                <w:b/>
                <w:bCs/>
                <w:color w:val="000000" w:themeColor="text1"/>
                <w:highlight w:val="green"/>
              </w:rPr>
              <w:t>Agreement</w:t>
            </w:r>
          </w:p>
          <w:p w14:paraId="2C60CA13" w14:textId="77777777" w:rsidR="00ED7D6D" w:rsidRPr="00C342A0" w:rsidRDefault="00ED7D6D" w:rsidP="00174C32">
            <w:pPr>
              <w:rPr>
                <w:rFonts w:eastAsia="等线"/>
                <w:color w:val="000000" w:themeColor="text1"/>
                <w:szCs w:val="20"/>
                <w:highlight w:val="green"/>
              </w:rPr>
            </w:pPr>
            <w:r w:rsidRPr="00C342A0">
              <w:rPr>
                <w:color w:val="000000" w:themeColor="text1"/>
              </w:rPr>
              <w:t xml:space="preserve">For evaluation of AI/ML based positioning, the model complexity is reported via the metric of “number of model parameters”. </w:t>
            </w:r>
          </w:p>
          <w:p w14:paraId="183518A4" w14:textId="77777777" w:rsidR="00ED7D6D" w:rsidRPr="00C342A0" w:rsidRDefault="00ED7D6D" w:rsidP="00174C32">
            <w:pPr>
              <w:rPr>
                <w:b/>
                <w:bCs/>
                <w:color w:val="000000" w:themeColor="text1"/>
                <w:highlight w:val="green"/>
              </w:rPr>
            </w:pPr>
            <w:r w:rsidRPr="00C342A0">
              <w:rPr>
                <w:b/>
                <w:bCs/>
                <w:color w:val="000000" w:themeColor="text1"/>
                <w:highlight w:val="green"/>
              </w:rPr>
              <w:t>Agreement</w:t>
            </w:r>
          </w:p>
          <w:p w14:paraId="47FF07F8" w14:textId="77777777" w:rsidR="00ED7D6D" w:rsidRPr="00C342A0" w:rsidRDefault="00ED7D6D" w:rsidP="00174C32">
            <w:pPr>
              <w:rPr>
                <w:color w:val="000000" w:themeColor="text1"/>
              </w:rPr>
            </w:pPr>
            <w:r w:rsidRPr="00C342A0">
              <w:rPr>
                <w:color w:val="000000" w:themeColor="text1"/>
              </w:rPr>
              <w:t>To investigate the model generalization capability, at least the following aspect(s) are considered for the evaluation for AI/ML based positioning:</w:t>
            </w:r>
          </w:p>
          <w:p w14:paraId="1DE19E5F" w14:textId="77777777" w:rsidR="00ED7D6D" w:rsidRPr="00C342A0" w:rsidRDefault="00ED7D6D" w:rsidP="00A050BD">
            <w:pPr>
              <w:pStyle w:val="a"/>
              <w:numPr>
                <w:ilvl w:val="0"/>
                <w:numId w:val="19"/>
              </w:numPr>
              <w:rPr>
                <w:color w:val="000000" w:themeColor="text1"/>
              </w:rPr>
            </w:pPr>
            <w:r w:rsidRPr="00C342A0">
              <w:rPr>
                <w:color w:val="000000" w:themeColor="text1"/>
              </w:rPr>
              <w:lastRenderedPageBreak/>
              <w:t>Different drops</w:t>
            </w:r>
          </w:p>
          <w:p w14:paraId="73855DDA" w14:textId="77777777" w:rsidR="00ED7D6D" w:rsidRPr="00C342A0" w:rsidRDefault="00ED7D6D" w:rsidP="00ED7D6D">
            <w:pPr>
              <w:pStyle w:val="bullet1"/>
              <w:overflowPunct w:val="0"/>
              <w:ind w:left="420"/>
              <w:rPr>
                <w:color w:val="000000" w:themeColor="text1"/>
              </w:rPr>
            </w:pPr>
            <w:r w:rsidRPr="00C342A0">
              <w:rPr>
                <w:color w:val="000000" w:themeColor="text1"/>
              </w:rPr>
              <w:t>Training dataset from drops {A0, A1,…, AN-1}, test dataset from unseen drop(s) (i.e., different drop(s) than any in {A0, A1,…, AN-1}). Here N&gt;=1.</w:t>
            </w:r>
          </w:p>
          <w:p w14:paraId="5E6E6F00" w14:textId="77777777" w:rsidR="00ED7D6D" w:rsidRPr="00C342A0" w:rsidRDefault="00ED7D6D" w:rsidP="00A050BD">
            <w:pPr>
              <w:pStyle w:val="a"/>
              <w:numPr>
                <w:ilvl w:val="0"/>
                <w:numId w:val="19"/>
              </w:numPr>
              <w:rPr>
                <w:color w:val="000000" w:themeColor="text1"/>
              </w:rPr>
            </w:pPr>
            <w:r w:rsidRPr="00C342A0">
              <w:rPr>
                <w:color w:val="000000" w:themeColor="text1"/>
              </w:rPr>
              <w:t>Clutter parameters, e.g., training dataset from one clutter parameter (e.g., {40%, 2m, 2m}), test dataset from a different clutter parameter (e.g., {60%, 6m, 2m});</w:t>
            </w:r>
          </w:p>
          <w:p w14:paraId="4DA5481D" w14:textId="77777777" w:rsidR="00ED7D6D" w:rsidRPr="00C342A0" w:rsidRDefault="00ED7D6D" w:rsidP="00A050BD">
            <w:pPr>
              <w:pStyle w:val="a"/>
              <w:numPr>
                <w:ilvl w:val="0"/>
                <w:numId w:val="19"/>
              </w:numPr>
              <w:rPr>
                <w:color w:val="000000" w:themeColor="text1"/>
              </w:rPr>
            </w:pPr>
            <w:r w:rsidRPr="00C342A0">
              <w:rPr>
                <w:color w:val="000000" w:themeColor="text1"/>
              </w:rPr>
              <w:t>Network synchronization error, e.g., training dataset without network synchronization error, test dataset with network synchronization error;</w:t>
            </w:r>
          </w:p>
          <w:p w14:paraId="58CC56B4" w14:textId="77777777" w:rsidR="00ED7D6D" w:rsidRPr="00C342A0" w:rsidRDefault="00ED7D6D" w:rsidP="00174C32">
            <w:pPr>
              <w:rPr>
                <w:color w:val="000000" w:themeColor="text1"/>
              </w:rPr>
            </w:pPr>
            <w:r w:rsidRPr="00C342A0">
              <w:rPr>
                <w:color w:val="000000" w:themeColor="text1"/>
              </w:rPr>
              <w:t>Other aspects are not excluded.</w:t>
            </w:r>
          </w:p>
          <w:p w14:paraId="32270CE3" w14:textId="77777777" w:rsidR="00ED7D6D" w:rsidRPr="00C342A0" w:rsidRDefault="00ED7D6D" w:rsidP="00174C32">
            <w:pPr>
              <w:rPr>
                <w:color w:val="000000" w:themeColor="text1"/>
              </w:rPr>
            </w:pPr>
            <w:r w:rsidRPr="00C342A0">
              <w:rPr>
                <w:color w:val="000000" w:themeColor="text1"/>
              </w:rPr>
              <w:t>Note: It’s up to participating companies to decide whether to evaluate one aspect at a time, or evaluate multiple aspects at the same time.</w:t>
            </w:r>
          </w:p>
          <w:p w14:paraId="1F261D9C" w14:textId="77777777" w:rsidR="00ED7D6D" w:rsidRPr="00C342A0" w:rsidRDefault="00ED7D6D" w:rsidP="00174C32">
            <w:pPr>
              <w:rPr>
                <w:b/>
                <w:bCs/>
                <w:color w:val="000000" w:themeColor="text1"/>
                <w:highlight w:val="green"/>
              </w:rPr>
            </w:pPr>
            <w:r w:rsidRPr="00C342A0">
              <w:rPr>
                <w:b/>
                <w:bCs/>
                <w:color w:val="000000" w:themeColor="text1"/>
                <w:highlight w:val="green"/>
              </w:rPr>
              <w:t>Agreement</w:t>
            </w:r>
          </w:p>
          <w:p w14:paraId="144AA58B" w14:textId="77777777" w:rsidR="00ED7D6D" w:rsidRPr="00C342A0" w:rsidRDefault="00ED7D6D" w:rsidP="00174C32">
            <w:pPr>
              <w:rPr>
                <w:color w:val="000000" w:themeColor="text1"/>
              </w:rPr>
            </w:pPr>
            <w:r w:rsidRPr="00C342A0">
              <w:rPr>
                <w:color w:val="000000" w:themeColor="text1"/>
              </w:rPr>
              <w:t>When providing evaluation results for AI/ML based positioning, participating companies are expected to describe data labelling details, including:</w:t>
            </w:r>
          </w:p>
          <w:p w14:paraId="0EBD7DFF" w14:textId="77777777" w:rsidR="00ED7D6D" w:rsidRPr="00C342A0" w:rsidRDefault="00ED7D6D" w:rsidP="00A050BD">
            <w:pPr>
              <w:pStyle w:val="bullet1"/>
              <w:numPr>
                <w:ilvl w:val="0"/>
                <w:numId w:val="21"/>
              </w:numPr>
              <w:overflowPunct w:val="0"/>
              <w:rPr>
                <w:color w:val="000000" w:themeColor="text1"/>
              </w:rPr>
            </w:pPr>
            <w:r w:rsidRPr="00C342A0">
              <w:rPr>
                <w:color w:val="000000" w:themeColor="text1"/>
              </w:rPr>
              <w:t xml:space="preserve">Meaning of the label (e.g., UE coordinates; binary identifier of LOS/NLOS; </w:t>
            </w:r>
            <w:proofErr w:type="spellStart"/>
            <w:r w:rsidRPr="00C342A0">
              <w:rPr>
                <w:color w:val="000000" w:themeColor="text1"/>
              </w:rPr>
              <w:t>ToA</w:t>
            </w:r>
            <w:proofErr w:type="spellEnd"/>
            <w:r w:rsidRPr="00C342A0">
              <w:rPr>
                <w:color w:val="000000" w:themeColor="text1"/>
              </w:rPr>
              <w:t>)</w:t>
            </w:r>
          </w:p>
          <w:p w14:paraId="16975178" w14:textId="77777777" w:rsidR="00ED7D6D" w:rsidRPr="00C342A0" w:rsidRDefault="00ED7D6D" w:rsidP="00A050BD">
            <w:pPr>
              <w:pStyle w:val="bullet1"/>
              <w:numPr>
                <w:ilvl w:val="0"/>
                <w:numId w:val="21"/>
              </w:numPr>
              <w:overflowPunct w:val="0"/>
              <w:rPr>
                <w:color w:val="000000" w:themeColor="text1"/>
              </w:rPr>
            </w:pPr>
            <w:r w:rsidRPr="00C342A0">
              <w:rPr>
                <w:color w:val="000000" w:themeColor="text1"/>
              </w:rPr>
              <w:t>Percentage of training data without label, if incomplete labeling is considered in the evaluation</w:t>
            </w:r>
          </w:p>
          <w:p w14:paraId="461D140D" w14:textId="77777777" w:rsidR="00ED7D6D" w:rsidRPr="00C342A0" w:rsidRDefault="00ED7D6D" w:rsidP="00A050BD">
            <w:pPr>
              <w:pStyle w:val="bullet1"/>
              <w:numPr>
                <w:ilvl w:val="0"/>
                <w:numId w:val="21"/>
              </w:numPr>
              <w:overflowPunct w:val="0"/>
              <w:rPr>
                <w:color w:val="000000" w:themeColor="text1"/>
              </w:rPr>
            </w:pPr>
            <w:r w:rsidRPr="00C342A0">
              <w:rPr>
                <w:color w:val="000000" w:themeColor="text1"/>
              </w:rPr>
              <w:t>Imperfection of the ground truth labels, if any</w:t>
            </w:r>
          </w:p>
          <w:p w14:paraId="64971E0C" w14:textId="77777777" w:rsidR="00ED7D6D" w:rsidRPr="00C342A0" w:rsidRDefault="00ED7D6D" w:rsidP="00174C32">
            <w:pPr>
              <w:rPr>
                <w:b/>
                <w:bCs/>
                <w:color w:val="000000" w:themeColor="text1"/>
                <w:highlight w:val="green"/>
              </w:rPr>
            </w:pPr>
            <w:r w:rsidRPr="00C342A0">
              <w:rPr>
                <w:b/>
                <w:bCs/>
                <w:color w:val="000000" w:themeColor="text1"/>
                <w:highlight w:val="green"/>
              </w:rPr>
              <w:t>Agreement</w:t>
            </w:r>
          </w:p>
          <w:p w14:paraId="14689EB5" w14:textId="77777777" w:rsidR="00ED7D6D" w:rsidRPr="00C342A0" w:rsidRDefault="00ED7D6D" w:rsidP="00174C32">
            <w:pPr>
              <w:rPr>
                <w:color w:val="000000" w:themeColor="text1"/>
              </w:rPr>
            </w:pPr>
            <w:r w:rsidRPr="00C342A0">
              <w:rPr>
                <w:color w:val="000000" w:themeColor="text1"/>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0C9D5242" w14:textId="77777777" w:rsidR="00ED7D6D" w:rsidRPr="00C342A0" w:rsidRDefault="00ED7D6D" w:rsidP="00174C32">
            <w:pPr>
              <w:rPr>
                <w:b/>
                <w:bCs/>
                <w:color w:val="000000" w:themeColor="text1"/>
                <w:highlight w:val="green"/>
              </w:rPr>
            </w:pPr>
            <w:r w:rsidRPr="00C342A0">
              <w:rPr>
                <w:b/>
                <w:bCs/>
                <w:color w:val="000000" w:themeColor="text1"/>
                <w:highlight w:val="green"/>
              </w:rPr>
              <w:t>Agreement</w:t>
            </w:r>
          </w:p>
          <w:p w14:paraId="0A6972EA" w14:textId="77777777" w:rsidR="00ED7D6D" w:rsidRPr="00C342A0" w:rsidRDefault="00ED7D6D" w:rsidP="00174C32">
            <w:pPr>
              <w:rPr>
                <w:color w:val="000000" w:themeColor="text1"/>
                <w:lang w:eastAsia="ja-JP"/>
              </w:rPr>
            </w:pPr>
            <w:r w:rsidRPr="00C342A0">
              <w:rPr>
                <w:color w:val="000000" w:themeColor="text1"/>
                <w:lang w:eastAsia="ja-JP"/>
              </w:rPr>
              <w:t xml:space="preserve">For AI/ML-based positioning, for evaluation of the potential performance benefits of </w:t>
            </w:r>
            <w:r w:rsidRPr="00C342A0">
              <w:rPr>
                <w:rFonts w:hint="eastAsia"/>
                <w:color w:val="000000" w:themeColor="text1"/>
              </w:rPr>
              <w:t xml:space="preserve">model </w:t>
            </w:r>
            <w:r w:rsidRPr="00C342A0">
              <w:rPr>
                <w:color w:val="000000" w:themeColor="text1"/>
              </w:rPr>
              <w:t>finetuning</w:t>
            </w:r>
            <w:r w:rsidRPr="00C342A0">
              <w:rPr>
                <w:color w:val="000000" w:themeColor="text1"/>
                <w:lang w:eastAsia="ja-JP"/>
              </w:rPr>
              <w:t xml:space="preserve">, report at least the following: </w:t>
            </w:r>
          </w:p>
          <w:p w14:paraId="0A6A32AF" w14:textId="77777777" w:rsidR="00ED7D6D" w:rsidRPr="00C342A0" w:rsidRDefault="00ED7D6D" w:rsidP="00ED7D6D">
            <w:pPr>
              <w:pStyle w:val="bullet1"/>
              <w:overflowPunct w:val="0"/>
              <w:ind w:left="420"/>
              <w:rPr>
                <w:color w:val="000000" w:themeColor="text1"/>
              </w:rPr>
            </w:pPr>
            <w:r w:rsidRPr="00C342A0">
              <w:rPr>
                <w:color w:val="000000" w:themeColor="text1"/>
              </w:rPr>
              <w:t>training dataset setting (e.g., training dataset size necessary for performing model finetuning)</w:t>
            </w:r>
          </w:p>
          <w:p w14:paraId="2727157A" w14:textId="77777777" w:rsidR="00ED7D6D" w:rsidRPr="00C342A0" w:rsidRDefault="00ED7D6D" w:rsidP="00ED7D6D">
            <w:pPr>
              <w:pStyle w:val="bullet1"/>
              <w:overflowPunct w:val="0"/>
              <w:ind w:left="420"/>
              <w:rPr>
                <w:color w:val="000000" w:themeColor="text1"/>
              </w:rPr>
            </w:pPr>
            <w:r w:rsidRPr="00C342A0">
              <w:rPr>
                <w:color w:val="000000" w:themeColor="text1"/>
              </w:rPr>
              <w:t>horizontal positioning accuracy (in meters) before and after model finetuning.</w:t>
            </w:r>
          </w:p>
          <w:p w14:paraId="216FC21D" w14:textId="77777777" w:rsidR="00ED7D6D" w:rsidRPr="00C342A0" w:rsidRDefault="00ED7D6D" w:rsidP="00174C32">
            <w:pPr>
              <w:rPr>
                <w:b/>
                <w:bCs/>
                <w:color w:val="000000" w:themeColor="text1"/>
                <w:highlight w:val="green"/>
              </w:rPr>
            </w:pPr>
            <w:r w:rsidRPr="00C342A0">
              <w:rPr>
                <w:b/>
                <w:bCs/>
                <w:color w:val="000000" w:themeColor="text1"/>
                <w:highlight w:val="green"/>
              </w:rPr>
              <w:t>Agreement</w:t>
            </w:r>
          </w:p>
          <w:p w14:paraId="57768F60" w14:textId="77777777" w:rsidR="00ED7D6D" w:rsidRPr="00C342A0" w:rsidRDefault="00ED7D6D" w:rsidP="00174C32">
            <w:pPr>
              <w:rPr>
                <w:color w:val="000000" w:themeColor="text1"/>
              </w:rPr>
            </w:pPr>
            <w:r w:rsidRPr="00C342A0">
              <w:rPr>
                <w:color w:val="000000" w:themeColor="text1"/>
              </w:rPr>
              <w:t>For both direct AI/ML positioning and AI/ML assisted positioning, the following table is adopted for reporting the evaluation results.</w:t>
            </w:r>
          </w:p>
          <w:p w14:paraId="7A674298" w14:textId="77777777" w:rsidR="00ED7D6D" w:rsidRPr="00C342A0" w:rsidRDefault="00ED7D6D" w:rsidP="00174C32">
            <w:pPr>
              <w:rPr>
                <w:b/>
                <w:bCs/>
                <w:color w:val="000000" w:themeColor="text1"/>
              </w:rPr>
            </w:pPr>
            <w:r w:rsidRPr="00C342A0">
              <w:rPr>
                <w:b/>
                <w:bCs/>
                <w:color w:val="000000" w:themeColor="text1"/>
              </w:rPr>
              <w:t xml:space="preserve">Table </w:t>
            </w:r>
            <w:r w:rsidRPr="00C342A0">
              <w:rPr>
                <w:b/>
                <w:bCs/>
                <w:i/>
                <w:iCs/>
                <w:color w:val="000000" w:themeColor="text1"/>
              </w:rPr>
              <w:t>X</w:t>
            </w:r>
            <w:r w:rsidRPr="00C342A0">
              <w:rPr>
                <w:b/>
                <w:bCs/>
                <w:color w:val="000000" w:themeColor="text1"/>
              </w:rPr>
              <w:t xml:space="preserve">. Evaluation results for AI/ML model deployed on [UE or network]-side, [with or without] model generalization, [short model description] </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811"/>
              <w:gridCol w:w="732"/>
              <w:gridCol w:w="838"/>
              <w:gridCol w:w="865"/>
              <w:gridCol w:w="546"/>
              <w:gridCol w:w="1052"/>
              <w:gridCol w:w="1317"/>
              <w:gridCol w:w="1768"/>
            </w:tblGrid>
            <w:tr w:rsidR="002F169D" w:rsidRPr="00C342A0" w14:paraId="1BFF9DF9" w14:textId="77777777" w:rsidTr="00FF19B7">
              <w:tc>
                <w:tcPr>
                  <w:tcW w:w="715" w:type="dxa"/>
                  <w:vMerge w:val="restart"/>
                  <w:shd w:val="clear" w:color="auto" w:fill="auto"/>
                </w:tcPr>
                <w:p w14:paraId="6672B08F" w14:textId="77777777" w:rsidR="00ED7D6D" w:rsidRPr="00C342A0" w:rsidRDefault="00ED7D6D" w:rsidP="00174C32">
                  <w:pPr>
                    <w:rPr>
                      <w:b/>
                      <w:bCs/>
                      <w:color w:val="000000" w:themeColor="text1"/>
                      <w:sz w:val="18"/>
                      <w:szCs w:val="18"/>
                    </w:rPr>
                  </w:pPr>
                  <w:r w:rsidRPr="00C342A0">
                    <w:rPr>
                      <w:b/>
                      <w:bCs/>
                      <w:color w:val="000000" w:themeColor="text1"/>
                      <w:sz w:val="18"/>
                      <w:szCs w:val="18"/>
                    </w:rPr>
                    <w:t>Model input</w:t>
                  </w:r>
                </w:p>
              </w:tc>
              <w:tc>
                <w:tcPr>
                  <w:tcW w:w="900" w:type="dxa"/>
                  <w:vMerge w:val="restart"/>
                  <w:shd w:val="clear" w:color="auto" w:fill="auto"/>
                </w:tcPr>
                <w:p w14:paraId="58EC5B27" w14:textId="77777777" w:rsidR="00ED7D6D" w:rsidRPr="00C342A0" w:rsidRDefault="00ED7D6D" w:rsidP="00174C32">
                  <w:pPr>
                    <w:rPr>
                      <w:b/>
                      <w:bCs/>
                      <w:color w:val="000000" w:themeColor="text1"/>
                      <w:sz w:val="18"/>
                      <w:szCs w:val="18"/>
                    </w:rPr>
                  </w:pPr>
                  <w:r w:rsidRPr="00C342A0">
                    <w:rPr>
                      <w:b/>
                      <w:bCs/>
                      <w:color w:val="000000" w:themeColor="text1"/>
                      <w:sz w:val="18"/>
                      <w:szCs w:val="18"/>
                    </w:rPr>
                    <w:t>Model output</w:t>
                  </w:r>
                </w:p>
              </w:tc>
              <w:tc>
                <w:tcPr>
                  <w:tcW w:w="810" w:type="dxa"/>
                  <w:vMerge w:val="restart"/>
                  <w:shd w:val="clear" w:color="auto" w:fill="auto"/>
                </w:tcPr>
                <w:p w14:paraId="7E71D502" w14:textId="77777777" w:rsidR="00ED7D6D" w:rsidRPr="00C342A0" w:rsidRDefault="00ED7D6D" w:rsidP="00174C32">
                  <w:pPr>
                    <w:rPr>
                      <w:b/>
                      <w:bCs/>
                      <w:color w:val="000000" w:themeColor="text1"/>
                      <w:sz w:val="18"/>
                      <w:szCs w:val="18"/>
                    </w:rPr>
                  </w:pPr>
                  <w:r w:rsidRPr="00C342A0">
                    <w:rPr>
                      <w:b/>
                      <w:bCs/>
                      <w:color w:val="000000" w:themeColor="text1"/>
                      <w:sz w:val="18"/>
                      <w:szCs w:val="18"/>
                    </w:rPr>
                    <w:t>Label</w:t>
                  </w:r>
                </w:p>
              </w:tc>
              <w:tc>
                <w:tcPr>
                  <w:tcW w:w="904" w:type="dxa"/>
                  <w:vMerge w:val="restart"/>
                  <w:shd w:val="clear" w:color="auto" w:fill="auto"/>
                </w:tcPr>
                <w:p w14:paraId="7005B8DE" w14:textId="77777777" w:rsidR="00ED7D6D" w:rsidRPr="00C342A0" w:rsidRDefault="00ED7D6D" w:rsidP="00174C32">
                  <w:pPr>
                    <w:rPr>
                      <w:b/>
                      <w:bCs/>
                      <w:color w:val="000000" w:themeColor="text1"/>
                      <w:sz w:val="18"/>
                      <w:szCs w:val="18"/>
                    </w:rPr>
                  </w:pPr>
                  <w:r w:rsidRPr="00C342A0">
                    <w:rPr>
                      <w:b/>
                      <w:bCs/>
                      <w:color w:val="000000" w:themeColor="text1"/>
                      <w:sz w:val="18"/>
                      <w:szCs w:val="18"/>
                    </w:rPr>
                    <w:t>Clutter param</w:t>
                  </w:r>
                </w:p>
              </w:tc>
              <w:tc>
                <w:tcPr>
                  <w:tcW w:w="1526" w:type="dxa"/>
                  <w:gridSpan w:val="2"/>
                  <w:shd w:val="clear" w:color="auto" w:fill="auto"/>
                </w:tcPr>
                <w:p w14:paraId="26920254" w14:textId="77777777" w:rsidR="00ED7D6D" w:rsidRPr="00C342A0" w:rsidRDefault="00ED7D6D" w:rsidP="00174C32">
                  <w:pPr>
                    <w:rPr>
                      <w:b/>
                      <w:bCs/>
                      <w:color w:val="000000" w:themeColor="text1"/>
                      <w:sz w:val="18"/>
                      <w:szCs w:val="18"/>
                    </w:rPr>
                  </w:pPr>
                  <w:r w:rsidRPr="00C342A0">
                    <w:rPr>
                      <w:b/>
                      <w:bCs/>
                      <w:color w:val="000000" w:themeColor="text1"/>
                      <w:sz w:val="18"/>
                      <w:szCs w:val="18"/>
                    </w:rPr>
                    <w:t>Dataset size</w:t>
                  </w:r>
                </w:p>
              </w:tc>
              <w:tc>
                <w:tcPr>
                  <w:tcW w:w="2430" w:type="dxa"/>
                  <w:gridSpan w:val="2"/>
                  <w:shd w:val="clear" w:color="auto" w:fill="auto"/>
                </w:tcPr>
                <w:p w14:paraId="4A7016B9" w14:textId="77777777" w:rsidR="00ED7D6D" w:rsidRPr="00C342A0" w:rsidRDefault="00ED7D6D" w:rsidP="00174C32">
                  <w:pPr>
                    <w:rPr>
                      <w:b/>
                      <w:bCs/>
                      <w:color w:val="000000" w:themeColor="text1"/>
                      <w:sz w:val="18"/>
                      <w:szCs w:val="18"/>
                    </w:rPr>
                  </w:pPr>
                  <w:r w:rsidRPr="00C342A0">
                    <w:rPr>
                      <w:b/>
                      <w:bCs/>
                      <w:color w:val="000000" w:themeColor="text1"/>
                      <w:sz w:val="18"/>
                      <w:szCs w:val="18"/>
                    </w:rPr>
                    <w:t>AI/ML complexity</w:t>
                  </w:r>
                </w:p>
              </w:tc>
              <w:tc>
                <w:tcPr>
                  <w:tcW w:w="2520" w:type="dxa"/>
                  <w:shd w:val="clear" w:color="auto" w:fill="auto"/>
                </w:tcPr>
                <w:p w14:paraId="4924989D" w14:textId="77777777" w:rsidR="00ED7D6D" w:rsidRPr="00C342A0" w:rsidRDefault="00ED7D6D" w:rsidP="00174C32">
                  <w:pPr>
                    <w:rPr>
                      <w:b/>
                      <w:bCs/>
                      <w:color w:val="000000" w:themeColor="text1"/>
                      <w:sz w:val="18"/>
                      <w:szCs w:val="18"/>
                    </w:rPr>
                  </w:pPr>
                  <w:r w:rsidRPr="00C342A0">
                    <w:rPr>
                      <w:rFonts w:ascii="Calibri" w:eastAsia="Calibri" w:hAnsi="Calibri"/>
                      <w:b/>
                      <w:bCs/>
                      <w:color w:val="000000" w:themeColor="text1"/>
                      <w:sz w:val="18"/>
                      <w:szCs w:val="18"/>
                      <w:lang w:eastAsia="ja-JP"/>
                    </w:rPr>
                    <w:t>Horizontal positioning accuracy at CDF=90% (meters)</w:t>
                  </w:r>
                </w:p>
              </w:tc>
            </w:tr>
            <w:tr w:rsidR="002F169D" w:rsidRPr="00C342A0" w14:paraId="2CD8045E" w14:textId="77777777" w:rsidTr="00FF19B7">
              <w:tc>
                <w:tcPr>
                  <w:tcW w:w="715" w:type="dxa"/>
                  <w:vMerge/>
                  <w:shd w:val="clear" w:color="auto" w:fill="auto"/>
                </w:tcPr>
                <w:p w14:paraId="385C1241" w14:textId="77777777" w:rsidR="00ED7D6D" w:rsidRPr="00C342A0" w:rsidRDefault="00ED7D6D" w:rsidP="00174C32">
                  <w:pPr>
                    <w:rPr>
                      <w:color w:val="000000" w:themeColor="text1"/>
                      <w:sz w:val="18"/>
                      <w:szCs w:val="18"/>
                    </w:rPr>
                  </w:pPr>
                </w:p>
              </w:tc>
              <w:tc>
                <w:tcPr>
                  <w:tcW w:w="900" w:type="dxa"/>
                  <w:vMerge/>
                  <w:shd w:val="clear" w:color="auto" w:fill="auto"/>
                </w:tcPr>
                <w:p w14:paraId="3F351550" w14:textId="77777777" w:rsidR="00ED7D6D" w:rsidRPr="00C342A0" w:rsidRDefault="00ED7D6D" w:rsidP="00174C32">
                  <w:pPr>
                    <w:rPr>
                      <w:color w:val="000000" w:themeColor="text1"/>
                      <w:sz w:val="18"/>
                      <w:szCs w:val="18"/>
                    </w:rPr>
                  </w:pPr>
                </w:p>
              </w:tc>
              <w:tc>
                <w:tcPr>
                  <w:tcW w:w="810" w:type="dxa"/>
                  <w:vMerge/>
                  <w:shd w:val="clear" w:color="auto" w:fill="auto"/>
                </w:tcPr>
                <w:p w14:paraId="727F85C3" w14:textId="77777777" w:rsidR="00ED7D6D" w:rsidRPr="00C342A0" w:rsidRDefault="00ED7D6D" w:rsidP="00174C32">
                  <w:pPr>
                    <w:rPr>
                      <w:color w:val="000000" w:themeColor="text1"/>
                      <w:sz w:val="18"/>
                      <w:szCs w:val="18"/>
                    </w:rPr>
                  </w:pPr>
                </w:p>
              </w:tc>
              <w:tc>
                <w:tcPr>
                  <w:tcW w:w="904" w:type="dxa"/>
                  <w:vMerge/>
                  <w:shd w:val="clear" w:color="auto" w:fill="auto"/>
                </w:tcPr>
                <w:p w14:paraId="213B72AB" w14:textId="77777777" w:rsidR="00ED7D6D" w:rsidRPr="00C342A0" w:rsidRDefault="00ED7D6D" w:rsidP="00174C32">
                  <w:pPr>
                    <w:rPr>
                      <w:color w:val="000000" w:themeColor="text1"/>
                      <w:sz w:val="18"/>
                      <w:szCs w:val="18"/>
                    </w:rPr>
                  </w:pPr>
                </w:p>
              </w:tc>
              <w:tc>
                <w:tcPr>
                  <w:tcW w:w="896" w:type="dxa"/>
                  <w:shd w:val="clear" w:color="auto" w:fill="auto"/>
                </w:tcPr>
                <w:p w14:paraId="00AAC219" w14:textId="77777777" w:rsidR="00ED7D6D" w:rsidRPr="00C342A0" w:rsidRDefault="00ED7D6D" w:rsidP="00174C32">
                  <w:pPr>
                    <w:rPr>
                      <w:color w:val="000000" w:themeColor="text1"/>
                      <w:sz w:val="18"/>
                      <w:szCs w:val="18"/>
                    </w:rPr>
                  </w:pPr>
                  <w:r w:rsidRPr="00C342A0">
                    <w:rPr>
                      <w:color w:val="000000" w:themeColor="text1"/>
                      <w:sz w:val="18"/>
                      <w:szCs w:val="18"/>
                    </w:rPr>
                    <w:t>Training</w:t>
                  </w:r>
                </w:p>
              </w:tc>
              <w:tc>
                <w:tcPr>
                  <w:tcW w:w="630" w:type="dxa"/>
                  <w:shd w:val="clear" w:color="auto" w:fill="auto"/>
                </w:tcPr>
                <w:p w14:paraId="31E4E07F" w14:textId="77777777" w:rsidR="00ED7D6D" w:rsidRPr="00C342A0" w:rsidRDefault="00ED7D6D" w:rsidP="00174C32">
                  <w:pPr>
                    <w:rPr>
                      <w:color w:val="000000" w:themeColor="text1"/>
                      <w:sz w:val="18"/>
                      <w:szCs w:val="18"/>
                    </w:rPr>
                  </w:pPr>
                  <w:r w:rsidRPr="00C342A0">
                    <w:rPr>
                      <w:color w:val="000000" w:themeColor="text1"/>
                      <w:sz w:val="18"/>
                      <w:szCs w:val="18"/>
                    </w:rPr>
                    <w:t>test</w:t>
                  </w:r>
                </w:p>
              </w:tc>
              <w:tc>
                <w:tcPr>
                  <w:tcW w:w="1080" w:type="dxa"/>
                  <w:shd w:val="clear" w:color="auto" w:fill="auto"/>
                </w:tcPr>
                <w:p w14:paraId="34853072" w14:textId="77777777" w:rsidR="00ED7D6D" w:rsidRPr="00C342A0" w:rsidRDefault="00ED7D6D" w:rsidP="00174C32">
                  <w:pPr>
                    <w:rPr>
                      <w:color w:val="000000" w:themeColor="text1"/>
                      <w:sz w:val="18"/>
                      <w:szCs w:val="18"/>
                    </w:rPr>
                  </w:pPr>
                  <w:r w:rsidRPr="00C342A0">
                    <w:rPr>
                      <w:color w:val="000000" w:themeColor="text1"/>
                      <w:sz w:val="18"/>
                      <w:szCs w:val="18"/>
                    </w:rPr>
                    <w:t>Model complexity</w:t>
                  </w:r>
                </w:p>
              </w:tc>
              <w:tc>
                <w:tcPr>
                  <w:tcW w:w="1350" w:type="dxa"/>
                  <w:shd w:val="clear" w:color="auto" w:fill="auto"/>
                </w:tcPr>
                <w:p w14:paraId="74A04F41" w14:textId="77777777" w:rsidR="00ED7D6D" w:rsidRPr="00C342A0" w:rsidRDefault="00ED7D6D" w:rsidP="00174C32">
                  <w:pPr>
                    <w:rPr>
                      <w:color w:val="000000" w:themeColor="text1"/>
                      <w:sz w:val="18"/>
                      <w:szCs w:val="18"/>
                    </w:rPr>
                  </w:pPr>
                  <w:r w:rsidRPr="00C342A0">
                    <w:rPr>
                      <w:color w:val="000000" w:themeColor="text1"/>
                      <w:sz w:val="18"/>
                      <w:szCs w:val="18"/>
                    </w:rPr>
                    <w:t>Computational complexity</w:t>
                  </w:r>
                </w:p>
              </w:tc>
              <w:tc>
                <w:tcPr>
                  <w:tcW w:w="2520" w:type="dxa"/>
                  <w:shd w:val="clear" w:color="auto" w:fill="auto"/>
                </w:tcPr>
                <w:p w14:paraId="450D5DE5" w14:textId="77777777" w:rsidR="00ED7D6D" w:rsidRPr="00C342A0" w:rsidRDefault="00ED7D6D" w:rsidP="00174C32">
                  <w:pPr>
                    <w:rPr>
                      <w:color w:val="000000" w:themeColor="text1"/>
                      <w:sz w:val="18"/>
                      <w:szCs w:val="18"/>
                    </w:rPr>
                  </w:pPr>
                  <w:r w:rsidRPr="00C342A0">
                    <w:rPr>
                      <w:color w:val="000000" w:themeColor="text1"/>
                      <w:sz w:val="18"/>
                      <w:szCs w:val="18"/>
                    </w:rPr>
                    <w:t>AI/ML</w:t>
                  </w:r>
                </w:p>
              </w:tc>
            </w:tr>
            <w:tr w:rsidR="002F169D" w:rsidRPr="00C342A0" w14:paraId="75A9DC44" w14:textId="77777777" w:rsidTr="00FF19B7">
              <w:trPr>
                <w:trHeight w:val="35"/>
              </w:trPr>
              <w:tc>
                <w:tcPr>
                  <w:tcW w:w="715" w:type="dxa"/>
                  <w:shd w:val="clear" w:color="auto" w:fill="auto"/>
                </w:tcPr>
                <w:p w14:paraId="762C4C62" w14:textId="77777777" w:rsidR="00ED7D6D" w:rsidRPr="00C342A0" w:rsidRDefault="00ED7D6D" w:rsidP="00174C32">
                  <w:pPr>
                    <w:rPr>
                      <w:color w:val="000000" w:themeColor="text1"/>
                    </w:rPr>
                  </w:pPr>
                </w:p>
              </w:tc>
              <w:tc>
                <w:tcPr>
                  <w:tcW w:w="900" w:type="dxa"/>
                  <w:shd w:val="clear" w:color="auto" w:fill="auto"/>
                </w:tcPr>
                <w:p w14:paraId="1C7B3B52" w14:textId="77777777" w:rsidR="00ED7D6D" w:rsidRPr="00C342A0" w:rsidRDefault="00ED7D6D" w:rsidP="00174C32">
                  <w:pPr>
                    <w:rPr>
                      <w:color w:val="000000" w:themeColor="text1"/>
                    </w:rPr>
                  </w:pPr>
                </w:p>
              </w:tc>
              <w:tc>
                <w:tcPr>
                  <w:tcW w:w="810" w:type="dxa"/>
                  <w:shd w:val="clear" w:color="auto" w:fill="auto"/>
                </w:tcPr>
                <w:p w14:paraId="3E9F8C09" w14:textId="77777777" w:rsidR="00ED7D6D" w:rsidRPr="00C342A0" w:rsidRDefault="00ED7D6D" w:rsidP="00174C32">
                  <w:pPr>
                    <w:rPr>
                      <w:color w:val="000000" w:themeColor="text1"/>
                    </w:rPr>
                  </w:pPr>
                </w:p>
              </w:tc>
              <w:tc>
                <w:tcPr>
                  <w:tcW w:w="904" w:type="dxa"/>
                  <w:shd w:val="clear" w:color="auto" w:fill="auto"/>
                </w:tcPr>
                <w:p w14:paraId="09CC078B" w14:textId="77777777" w:rsidR="00ED7D6D" w:rsidRPr="00C342A0" w:rsidRDefault="00ED7D6D" w:rsidP="00174C32">
                  <w:pPr>
                    <w:rPr>
                      <w:color w:val="000000" w:themeColor="text1"/>
                    </w:rPr>
                  </w:pPr>
                </w:p>
              </w:tc>
              <w:tc>
                <w:tcPr>
                  <w:tcW w:w="896" w:type="dxa"/>
                  <w:shd w:val="clear" w:color="auto" w:fill="auto"/>
                </w:tcPr>
                <w:p w14:paraId="734A23E7" w14:textId="77777777" w:rsidR="00ED7D6D" w:rsidRPr="00C342A0" w:rsidRDefault="00ED7D6D" w:rsidP="00174C32">
                  <w:pPr>
                    <w:rPr>
                      <w:color w:val="000000" w:themeColor="text1"/>
                    </w:rPr>
                  </w:pPr>
                </w:p>
              </w:tc>
              <w:tc>
                <w:tcPr>
                  <w:tcW w:w="630" w:type="dxa"/>
                  <w:shd w:val="clear" w:color="auto" w:fill="auto"/>
                </w:tcPr>
                <w:p w14:paraId="7E504EE6" w14:textId="77777777" w:rsidR="00ED7D6D" w:rsidRPr="00C342A0" w:rsidRDefault="00ED7D6D" w:rsidP="00174C32">
                  <w:pPr>
                    <w:rPr>
                      <w:color w:val="000000" w:themeColor="text1"/>
                    </w:rPr>
                  </w:pPr>
                </w:p>
              </w:tc>
              <w:tc>
                <w:tcPr>
                  <w:tcW w:w="1080" w:type="dxa"/>
                  <w:shd w:val="clear" w:color="auto" w:fill="auto"/>
                </w:tcPr>
                <w:p w14:paraId="69EFC2AA" w14:textId="77777777" w:rsidR="00ED7D6D" w:rsidRPr="00C342A0" w:rsidRDefault="00ED7D6D" w:rsidP="00174C32">
                  <w:pPr>
                    <w:rPr>
                      <w:color w:val="000000" w:themeColor="text1"/>
                    </w:rPr>
                  </w:pPr>
                </w:p>
              </w:tc>
              <w:tc>
                <w:tcPr>
                  <w:tcW w:w="1350" w:type="dxa"/>
                  <w:shd w:val="clear" w:color="auto" w:fill="auto"/>
                </w:tcPr>
                <w:p w14:paraId="2E0BF05D" w14:textId="77777777" w:rsidR="00ED7D6D" w:rsidRPr="00C342A0" w:rsidRDefault="00ED7D6D" w:rsidP="00174C32">
                  <w:pPr>
                    <w:rPr>
                      <w:color w:val="000000" w:themeColor="text1"/>
                    </w:rPr>
                  </w:pPr>
                </w:p>
              </w:tc>
              <w:tc>
                <w:tcPr>
                  <w:tcW w:w="2520" w:type="dxa"/>
                  <w:shd w:val="clear" w:color="auto" w:fill="auto"/>
                </w:tcPr>
                <w:p w14:paraId="1B10FC40" w14:textId="77777777" w:rsidR="00ED7D6D" w:rsidRPr="00C342A0" w:rsidRDefault="00ED7D6D" w:rsidP="00174C32">
                  <w:pPr>
                    <w:rPr>
                      <w:color w:val="000000" w:themeColor="text1"/>
                    </w:rPr>
                  </w:pPr>
                </w:p>
              </w:tc>
            </w:tr>
          </w:tbl>
          <w:p w14:paraId="107425AD" w14:textId="77777777" w:rsidR="00ED7D6D" w:rsidRPr="00C342A0" w:rsidRDefault="00ED7D6D" w:rsidP="00174C32">
            <w:pPr>
              <w:rPr>
                <w:color w:val="000000" w:themeColor="text1"/>
              </w:rPr>
            </w:pPr>
          </w:p>
          <w:p w14:paraId="52D612D2" w14:textId="77777777" w:rsidR="00ED7D6D" w:rsidRPr="00C342A0" w:rsidRDefault="00ED7D6D" w:rsidP="00174C32">
            <w:pPr>
              <w:rPr>
                <w:color w:val="000000" w:themeColor="text1"/>
              </w:rPr>
            </w:pPr>
            <w:r w:rsidRPr="00C342A0">
              <w:rPr>
                <w:color w:val="000000" w:themeColor="text1"/>
              </w:rPr>
              <w:t xml:space="preserve">To report the following in table caption: </w:t>
            </w:r>
          </w:p>
          <w:p w14:paraId="799CEC3C" w14:textId="77777777" w:rsidR="00ED7D6D" w:rsidRPr="00C342A0" w:rsidRDefault="00ED7D6D" w:rsidP="00ED7D6D">
            <w:pPr>
              <w:pStyle w:val="bullet1"/>
              <w:overflowPunct w:val="0"/>
              <w:ind w:left="420"/>
              <w:rPr>
                <w:color w:val="000000" w:themeColor="text1"/>
              </w:rPr>
            </w:pPr>
            <w:r w:rsidRPr="00C342A0">
              <w:rPr>
                <w:color w:val="000000" w:themeColor="text1"/>
              </w:rPr>
              <w:t>Which side the model is deployed</w:t>
            </w:r>
          </w:p>
          <w:p w14:paraId="141FB3DC" w14:textId="77777777" w:rsidR="00ED7D6D" w:rsidRPr="00C342A0" w:rsidRDefault="00ED7D6D" w:rsidP="00ED7D6D">
            <w:pPr>
              <w:pStyle w:val="bullet1"/>
              <w:overflowPunct w:val="0"/>
              <w:ind w:left="420"/>
              <w:rPr>
                <w:color w:val="000000" w:themeColor="text1"/>
              </w:rPr>
            </w:pPr>
            <w:r w:rsidRPr="00C342A0">
              <w:rPr>
                <w:color w:val="000000" w:themeColor="text1"/>
              </w:rPr>
              <w:t>Model generalization investigation, if applied</w:t>
            </w:r>
          </w:p>
          <w:p w14:paraId="1F43AE5B" w14:textId="77777777" w:rsidR="00ED7D6D" w:rsidRPr="00C342A0" w:rsidRDefault="00ED7D6D" w:rsidP="00ED7D6D">
            <w:pPr>
              <w:pStyle w:val="bullet1"/>
              <w:overflowPunct w:val="0"/>
              <w:ind w:left="420"/>
              <w:rPr>
                <w:color w:val="000000" w:themeColor="text1"/>
              </w:rPr>
            </w:pPr>
            <w:r w:rsidRPr="00C342A0">
              <w:rPr>
                <w:color w:val="000000" w:themeColor="text1"/>
              </w:rPr>
              <w:t>Short model description: e.g., CNN</w:t>
            </w:r>
          </w:p>
          <w:p w14:paraId="02848BB7" w14:textId="77777777" w:rsidR="00ED7D6D" w:rsidRPr="00C342A0" w:rsidRDefault="00ED7D6D" w:rsidP="00174C32">
            <w:pPr>
              <w:rPr>
                <w:color w:val="000000" w:themeColor="text1"/>
              </w:rPr>
            </w:pPr>
            <w:r w:rsidRPr="00C342A0">
              <w:rPr>
                <w:color w:val="000000" w:themeColor="text1"/>
              </w:rPr>
              <w:t>Further info for the columns:</w:t>
            </w:r>
          </w:p>
          <w:p w14:paraId="31F096DD" w14:textId="77777777" w:rsidR="00ED7D6D" w:rsidRPr="00C342A0" w:rsidRDefault="00ED7D6D" w:rsidP="00ED7D6D">
            <w:pPr>
              <w:pStyle w:val="bullet1"/>
              <w:overflowPunct w:val="0"/>
              <w:ind w:left="420"/>
              <w:rPr>
                <w:color w:val="000000" w:themeColor="text1"/>
              </w:rPr>
            </w:pPr>
            <w:r w:rsidRPr="00C342A0">
              <w:rPr>
                <w:rFonts w:hint="eastAsia"/>
                <w:color w:val="000000" w:themeColor="text1"/>
              </w:rPr>
              <w:t>Model input</w:t>
            </w:r>
            <w:r w:rsidRPr="00C342A0">
              <w:rPr>
                <w:color w:val="000000" w:themeColor="text1"/>
              </w:rPr>
              <w:t>:</w:t>
            </w:r>
            <w:r w:rsidRPr="00C342A0">
              <w:rPr>
                <w:rFonts w:hint="eastAsia"/>
                <w:color w:val="000000" w:themeColor="text1"/>
              </w:rPr>
              <w:t xml:space="preserve"> input type and size</w:t>
            </w:r>
          </w:p>
          <w:p w14:paraId="75D87CA4" w14:textId="77777777" w:rsidR="00ED7D6D" w:rsidRPr="00C342A0" w:rsidRDefault="00ED7D6D" w:rsidP="00ED7D6D">
            <w:pPr>
              <w:pStyle w:val="bullet1"/>
              <w:overflowPunct w:val="0"/>
              <w:ind w:left="420"/>
              <w:rPr>
                <w:color w:val="000000" w:themeColor="text1"/>
              </w:rPr>
            </w:pPr>
            <w:r w:rsidRPr="00C342A0">
              <w:rPr>
                <w:rFonts w:hint="eastAsia"/>
                <w:color w:val="000000" w:themeColor="text1"/>
              </w:rPr>
              <w:t>Model output</w:t>
            </w:r>
            <w:r w:rsidRPr="00C342A0">
              <w:rPr>
                <w:color w:val="000000" w:themeColor="text1"/>
              </w:rPr>
              <w:t>:</w:t>
            </w:r>
            <w:r w:rsidRPr="00C342A0">
              <w:rPr>
                <w:rFonts w:hint="eastAsia"/>
                <w:color w:val="000000" w:themeColor="text1"/>
              </w:rPr>
              <w:t xml:space="preserve"> output type and size</w:t>
            </w:r>
          </w:p>
          <w:p w14:paraId="0D32A70D" w14:textId="77777777" w:rsidR="00ED7D6D" w:rsidRPr="00C342A0" w:rsidRDefault="00ED7D6D" w:rsidP="00ED7D6D">
            <w:pPr>
              <w:pStyle w:val="bullet1"/>
              <w:overflowPunct w:val="0"/>
              <w:ind w:left="420"/>
              <w:rPr>
                <w:color w:val="000000" w:themeColor="text1"/>
              </w:rPr>
            </w:pPr>
            <w:r w:rsidRPr="00C342A0">
              <w:rPr>
                <w:color w:val="000000" w:themeColor="text1"/>
              </w:rPr>
              <w:lastRenderedPageBreak/>
              <w:t>Label: meaning of ground truth label; percentage of training data set without label if data labeling issue is investigated (default = 0%)</w:t>
            </w:r>
          </w:p>
          <w:p w14:paraId="6B3F60C8" w14:textId="77777777" w:rsidR="00ED7D6D" w:rsidRPr="00C342A0" w:rsidRDefault="00ED7D6D" w:rsidP="00ED7D6D">
            <w:pPr>
              <w:pStyle w:val="bullet1"/>
              <w:overflowPunct w:val="0"/>
              <w:ind w:left="420"/>
              <w:rPr>
                <w:color w:val="000000" w:themeColor="text1"/>
              </w:rPr>
            </w:pPr>
            <w:r w:rsidRPr="00C342A0">
              <w:rPr>
                <w:color w:val="000000" w:themeColor="text1"/>
              </w:rPr>
              <w:t>Clutter parameter: e.g., {60%, 6m, 2m}</w:t>
            </w:r>
          </w:p>
          <w:p w14:paraId="7970C84C" w14:textId="77777777" w:rsidR="00ED7D6D" w:rsidRPr="00C342A0" w:rsidRDefault="00ED7D6D" w:rsidP="00ED7D6D">
            <w:pPr>
              <w:pStyle w:val="bullet1"/>
              <w:overflowPunct w:val="0"/>
              <w:ind w:left="420"/>
              <w:rPr>
                <w:color w:val="000000" w:themeColor="text1"/>
              </w:rPr>
            </w:pPr>
            <w:r w:rsidRPr="00C342A0">
              <w:rPr>
                <w:color w:val="000000" w:themeColor="text1"/>
              </w:rPr>
              <w:t>Dataset size, both the size of training/validation dataset and the size of test dataset</w:t>
            </w:r>
          </w:p>
          <w:p w14:paraId="76C0FE52" w14:textId="77777777" w:rsidR="00ED7D6D" w:rsidRPr="00C342A0" w:rsidRDefault="00ED7D6D" w:rsidP="00ED7D6D">
            <w:pPr>
              <w:pStyle w:val="bullet1"/>
              <w:overflowPunct w:val="0"/>
              <w:ind w:left="420"/>
              <w:rPr>
                <w:color w:val="000000" w:themeColor="text1"/>
              </w:rPr>
            </w:pPr>
            <w:r w:rsidRPr="00C342A0">
              <w:rPr>
                <w:color w:val="000000" w:themeColor="text1"/>
              </w:rPr>
              <w:t>AI/ML complexity: both model complexity in terms of “number of model parameters”, and computational complexity in terms of FLOPs</w:t>
            </w:r>
          </w:p>
          <w:p w14:paraId="64E99396" w14:textId="77777777" w:rsidR="00ED7D6D" w:rsidRPr="00C342A0" w:rsidRDefault="00ED7D6D" w:rsidP="00ED7D6D">
            <w:pPr>
              <w:pStyle w:val="bullet1"/>
              <w:overflowPunct w:val="0"/>
              <w:ind w:left="420"/>
              <w:rPr>
                <w:color w:val="000000" w:themeColor="text1"/>
              </w:rPr>
            </w:pPr>
            <w:r w:rsidRPr="00C342A0">
              <w:rPr>
                <w:color w:val="000000" w:themeColor="text1"/>
              </w:rPr>
              <w:t>Horizontal positioning accuracy: the accuracy (in meters) of the AI/ML based method</w:t>
            </w:r>
          </w:p>
          <w:p w14:paraId="6FCFCECF" w14:textId="77777777" w:rsidR="00ED7D6D" w:rsidRPr="00C342A0" w:rsidRDefault="00ED7D6D" w:rsidP="00ED7D6D">
            <w:pPr>
              <w:pStyle w:val="bullet1"/>
              <w:overflowPunct w:val="0"/>
              <w:ind w:left="420"/>
              <w:rPr>
                <w:color w:val="000000" w:themeColor="text1"/>
              </w:rPr>
            </w:pPr>
            <w:r w:rsidRPr="00C342A0">
              <w:rPr>
                <w:rFonts w:hint="eastAsia"/>
                <w:color w:val="000000" w:themeColor="text1"/>
              </w:rPr>
              <w:t>N</w:t>
            </w:r>
            <w:r w:rsidRPr="00C342A0">
              <w:rPr>
                <w:color w:val="000000" w:themeColor="text1"/>
              </w:rPr>
              <w:t>ote: To report other simulation assumptions, if any.</w:t>
            </w:r>
          </w:p>
          <w:p w14:paraId="123DDBEE" w14:textId="77777777" w:rsidR="00ED7D6D" w:rsidRPr="00C342A0" w:rsidRDefault="00ED7D6D" w:rsidP="00174C32">
            <w:pPr>
              <w:rPr>
                <w:b/>
                <w:bCs/>
                <w:color w:val="000000" w:themeColor="text1"/>
                <w:highlight w:val="green"/>
              </w:rPr>
            </w:pPr>
            <w:r w:rsidRPr="00C342A0">
              <w:rPr>
                <w:b/>
                <w:bCs/>
                <w:color w:val="000000" w:themeColor="text1"/>
                <w:highlight w:val="green"/>
              </w:rPr>
              <w:t>Offline Agreement</w:t>
            </w:r>
          </w:p>
          <w:p w14:paraId="6A2AEF55" w14:textId="77777777" w:rsidR="00ED7D6D" w:rsidRPr="00C342A0" w:rsidRDefault="00ED7D6D" w:rsidP="00174C32">
            <w:pPr>
              <w:rPr>
                <w:color w:val="000000" w:themeColor="text1"/>
              </w:rPr>
            </w:pPr>
            <w:r w:rsidRPr="00C342A0">
              <w:rPr>
                <w:color w:val="000000" w:themeColor="text1"/>
              </w:rPr>
              <w:t>For evaluation of AI/ML assisted positioning, an intermediate performance metric of model output is reported.</w:t>
            </w:r>
          </w:p>
          <w:p w14:paraId="0C2C80B9" w14:textId="77777777" w:rsidR="00ED7D6D" w:rsidRPr="00C342A0" w:rsidRDefault="00ED7D6D" w:rsidP="00ED7D6D">
            <w:pPr>
              <w:pStyle w:val="bullet1"/>
              <w:overflowPunct w:val="0"/>
              <w:ind w:left="420"/>
              <w:rPr>
                <w:color w:val="000000" w:themeColor="text1"/>
              </w:rPr>
            </w:pPr>
            <w:r w:rsidRPr="00C342A0">
              <w:rPr>
                <w:color w:val="000000" w:themeColor="text1"/>
              </w:rPr>
              <w:t>FFS: Detailed definition of the intermediate performance metric of the model output</w:t>
            </w:r>
          </w:p>
          <w:p w14:paraId="225301D1" w14:textId="77777777" w:rsidR="00ED7D6D" w:rsidRPr="00C342A0" w:rsidRDefault="00ED7D6D" w:rsidP="00174C32">
            <w:pPr>
              <w:rPr>
                <w:rFonts w:cs="等线"/>
                <w:b/>
                <w:bCs/>
                <w:color w:val="000000" w:themeColor="text1"/>
                <w:highlight w:val="green"/>
              </w:rPr>
            </w:pPr>
            <w:r w:rsidRPr="00C342A0">
              <w:rPr>
                <w:rFonts w:cs="等线"/>
                <w:b/>
                <w:bCs/>
                <w:color w:val="000000" w:themeColor="text1"/>
                <w:highlight w:val="green"/>
              </w:rPr>
              <w:t>Offline Agreement</w:t>
            </w:r>
          </w:p>
          <w:p w14:paraId="657962C6" w14:textId="77777777" w:rsidR="00ED7D6D" w:rsidRPr="00C342A0" w:rsidRDefault="00ED7D6D" w:rsidP="00174C32">
            <w:pPr>
              <w:rPr>
                <w:rFonts w:cs="等线"/>
                <w:color w:val="000000" w:themeColor="text1"/>
              </w:rPr>
            </w:pPr>
            <w:r w:rsidRPr="00C342A0">
              <w:rPr>
                <w:rFonts w:cs="等线"/>
                <w:color w:val="000000" w:themeColor="text1"/>
              </w:rPr>
              <w:t>To investigate the model generalization capability, the following aspect is also considered for the evaluation of AI/ML based positioning:</w:t>
            </w:r>
          </w:p>
          <w:p w14:paraId="7CCF3A71" w14:textId="77777777" w:rsidR="00ED7D6D" w:rsidRPr="00C342A0" w:rsidRDefault="00ED7D6D" w:rsidP="00A050BD">
            <w:pPr>
              <w:pStyle w:val="a"/>
              <w:numPr>
                <w:ilvl w:val="0"/>
                <w:numId w:val="19"/>
              </w:numPr>
              <w:rPr>
                <w:color w:val="000000" w:themeColor="text1"/>
              </w:rPr>
            </w:pPr>
            <w:r w:rsidRPr="00C342A0">
              <w:rPr>
                <w:color w:val="000000" w:themeColor="text1"/>
              </w:rPr>
              <w:t>UE/</w:t>
            </w:r>
            <w:proofErr w:type="spellStart"/>
            <w:r w:rsidRPr="00C342A0">
              <w:rPr>
                <w:color w:val="000000" w:themeColor="text1"/>
              </w:rPr>
              <w:t>gNB</w:t>
            </w:r>
            <w:proofErr w:type="spellEnd"/>
            <w:r w:rsidRPr="00C342A0">
              <w:rPr>
                <w:color w:val="000000" w:themeColor="text1"/>
              </w:rPr>
              <w:t xml:space="preserve"> RX and TX timing error. </w:t>
            </w:r>
          </w:p>
          <w:p w14:paraId="3501EC33" w14:textId="77777777" w:rsidR="00ED7D6D" w:rsidRPr="00C342A0" w:rsidRDefault="00ED7D6D" w:rsidP="00ED7D6D">
            <w:pPr>
              <w:pStyle w:val="bullet1"/>
              <w:overflowPunct w:val="0"/>
              <w:ind w:left="420"/>
              <w:rPr>
                <w:color w:val="000000" w:themeColor="text1"/>
              </w:rPr>
            </w:pPr>
            <w:r w:rsidRPr="00C342A0">
              <w:rPr>
                <w:color w:val="000000" w:themeColor="text1"/>
              </w:rPr>
              <w:t xml:space="preserve">The baseline non-AI/ML method may enable the Rel-17 enhancement features (e.g., UE Rx TEG, UE </w:t>
            </w:r>
            <w:proofErr w:type="spellStart"/>
            <w:r w:rsidRPr="00C342A0">
              <w:rPr>
                <w:color w:val="000000" w:themeColor="text1"/>
              </w:rPr>
              <w:t>RxTx</w:t>
            </w:r>
            <w:proofErr w:type="spellEnd"/>
            <w:r w:rsidRPr="00C342A0">
              <w:rPr>
                <w:color w:val="000000" w:themeColor="text1"/>
              </w:rPr>
              <w:t xml:space="preserve"> TEG).</w:t>
            </w:r>
          </w:p>
        </w:tc>
      </w:tr>
    </w:tbl>
    <w:p w14:paraId="01DFA6F7" w14:textId="77777777" w:rsidR="004A70A3" w:rsidRPr="008A4FAA" w:rsidRDefault="004A70A3" w:rsidP="00430B0E">
      <w:pPr>
        <w:rPr>
          <w:color w:val="000000" w:themeColor="text1"/>
          <w:szCs w:val="20"/>
          <w:lang w:val="en-GB"/>
        </w:rPr>
      </w:pPr>
    </w:p>
    <w:p w14:paraId="3E29EAEE" w14:textId="74E17932" w:rsidR="00430B0E" w:rsidRPr="008A4FAA" w:rsidRDefault="00430B0E" w:rsidP="00430B0E">
      <w:pPr>
        <w:rPr>
          <w:color w:val="000000" w:themeColor="text1"/>
        </w:rPr>
      </w:pPr>
      <w:r w:rsidRPr="008A4FAA">
        <w:rPr>
          <w:rFonts w:hint="eastAsia"/>
          <w:color w:val="000000" w:themeColor="text1"/>
          <w:szCs w:val="20"/>
          <w:lang w:val="en-GB"/>
        </w:rPr>
        <w:t>A</w:t>
      </w:r>
      <w:r w:rsidRPr="008A4FAA">
        <w:rPr>
          <w:color w:val="000000" w:themeColor="text1"/>
          <w:szCs w:val="20"/>
          <w:lang w:val="en-GB"/>
        </w:rPr>
        <w:t>t the RAN1 #110</w:t>
      </w:r>
      <w:r w:rsidR="00AC2089">
        <w:rPr>
          <w:color w:val="000000" w:themeColor="text1"/>
          <w:szCs w:val="20"/>
          <w:lang w:val="en-GB"/>
        </w:rPr>
        <w:t>b-e</w:t>
      </w:r>
      <w:r w:rsidRPr="008A4FAA">
        <w:rPr>
          <w:color w:val="000000" w:themeColor="text1"/>
          <w:szCs w:val="20"/>
          <w:lang w:val="en-GB"/>
        </w:rPr>
        <w:t xml:space="preserve"> meeting, some agreements on simulation assumption</w:t>
      </w:r>
      <w:r w:rsidR="00AC2089">
        <w:rPr>
          <w:color w:val="000000" w:themeColor="text1"/>
          <w:szCs w:val="20"/>
          <w:lang w:val="en-GB"/>
        </w:rPr>
        <w:t xml:space="preserve"> and reporting</w:t>
      </w:r>
      <w:r w:rsidRPr="008A4FAA">
        <w:rPr>
          <w:color w:val="000000" w:themeColor="text1"/>
          <w:szCs w:val="20"/>
          <w:lang w:val="en-GB"/>
        </w:rPr>
        <w:t xml:space="preserve"> KP</w:t>
      </w:r>
      <w:r w:rsidRPr="008A4FAA">
        <w:rPr>
          <w:rFonts w:eastAsiaTheme="minorEastAsia" w:hint="cs"/>
          <w:color w:val="000000" w:themeColor="text1"/>
          <w:szCs w:val="20"/>
          <w:lang w:val="en-GB" w:eastAsia="zh-CN"/>
        </w:rPr>
        <w:t>I</w:t>
      </w:r>
      <w:r w:rsidRPr="008A4FAA">
        <w:rPr>
          <w:rFonts w:eastAsiaTheme="minorEastAsia"/>
          <w:color w:val="000000" w:themeColor="text1"/>
          <w:szCs w:val="20"/>
          <w:lang w:val="en-GB" w:eastAsia="zh-CN"/>
        </w:rPr>
        <w:t xml:space="preserve"> </w:t>
      </w:r>
      <w:r w:rsidRPr="008A4FAA">
        <w:rPr>
          <w:color w:val="000000" w:themeColor="text1"/>
          <w:szCs w:val="20"/>
          <w:lang w:val="en-GB"/>
        </w:rPr>
        <w:t>have been reached, which are listed as follows:</w:t>
      </w:r>
    </w:p>
    <w:tbl>
      <w:tblPr>
        <w:tblStyle w:val="ab"/>
        <w:tblW w:w="0" w:type="auto"/>
        <w:tblLook w:val="04A0" w:firstRow="1" w:lastRow="0" w:firstColumn="1" w:lastColumn="0" w:noHBand="0" w:noVBand="1"/>
      </w:tblPr>
      <w:tblGrid>
        <w:gridCol w:w="9060"/>
      </w:tblGrid>
      <w:tr w:rsidR="00430B0E" w:rsidRPr="008A4FAA" w14:paraId="0892226A" w14:textId="77777777" w:rsidTr="00767699">
        <w:tc>
          <w:tcPr>
            <w:tcW w:w="9060" w:type="dxa"/>
          </w:tcPr>
          <w:p w14:paraId="7D2E9059" w14:textId="77777777" w:rsidR="004A70A3" w:rsidRPr="008A4FAA" w:rsidRDefault="004A70A3" w:rsidP="004A70A3">
            <w:pPr>
              <w:rPr>
                <w:rFonts w:cs="等线"/>
                <w:b/>
                <w:bCs/>
                <w:color w:val="000000" w:themeColor="text1"/>
                <w:highlight w:val="green"/>
              </w:rPr>
            </w:pPr>
            <w:r w:rsidRPr="008A4FAA">
              <w:rPr>
                <w:rFonts w:cs="等线"/>
                <w:b/>
                <w:bCs/>
                <w:color w:val="000000" w:themeColor="text1"/>
                <w:highlight w:val="green"/>
              </w:rPr>
              <w:t>Agreement</w:t>
            </w:r>
          </w:p>
          <w:p w14:paraId="7E6493A6" w14:textId="77777777" w:rsidR="004A70A3" w:rsidRPr="008A4FAA" w:rsidRDefault="004A70A3" w:rsidP="004A70A3">
            <w:pPr>
              <w:rPr>
                <w:rFonts w:cs="等线"/>
                <w:color w:val="000000" w:themeColor="text1"/>
              </w:rPr>
            </w:pPr>
            <w:r w:rsidRPr="008A4FAA">
              <w:rPr>
                <w:rFonts w:cs="等线"/>
                <w:color w:val="000000" w:themeColor="text1"/>
              </w:rPr>
              <w:t>To investigate the model generalization capability, the following aspect is also considered for the evaluation of AI/ML based positioning:</w:t>
            </w:r>
          </w:p>
          <w:p w14:paraId="7381481B" w14:textId="77777777" w:rsidR="004A70A3" w:rsidRPr="008A4FAA" w:rsidRDefault="004A70A3" w:rsidP="004A70A3">
            <w:pPr>
              <w:ind w:left="180"/>
              <w:rPr>
                <w:rFonts w:cs="等线"/>
                <w:color w:val="000000" w:themeColor="text1"/>
              </w:rPr>
            </w:pPr>
            <w:r w:rsidRPr="008A4FAA">
              <w:rPr>
                <w:rFonts w:cs="等线"/>
                <w:color w:val="000000" w:themeColor="text1"/>
              </w:rPr>
              <w:t xml:space="preserve">(e) </w:t>
            </w:r>
            <w:proofErr w:type="spellStart"/>
            <w:r w:rsidRPr="008A4FAA">
              <w:rPr>
                <w:rFonts w:cs="等线"/>
                <w:color w:val="000000" w:themeColor="text1"/>
              </w:rPr>
              <w:t>InF</w:t>
            </w:r>
            <w:proofErr w:type="spellEnd"/>
            <w:r w:rsidRPr="008A4FAA">
              <w:rPr>
                <w:rFonts w:cs="等线"/>
                <w:color w:val="000000" w:themeColor="text1"/>
              </w:rPr>
              <w:t xml:space="preserve"> scenarios</w:t>
            </w:r>
            <w:r w:rsidRPr="008A4FAA">
              <w:rPr>
                <w:color w:val="000000" w:themeColor="text1"/>
              </w:rPr>
              <w:t xml:space="preserve">, e.g., training dataset from one </w:t>
            </w:r>
            <w:proofErr w:type="spellStart"/>
            <w:r w:rsidRPr="008A4FAA">
              <w:rPr>
                <w:color w:val="000000" w:themeColor="text1"/>
              </w:rPr>
              <w:t>InF</w:t>
            </w:r>
            <w:proofErr w:type="spellEnd"/>
            <w:r w:rsidRPr="008A4FAA">
              <w:rPr>
                <w:color w:val="000000" w:themeColor="text1"/>
              </w:rPr>
              <w:t xml:space="preserve"> scenario (e.g., </w:t>
            </w:r>
            <w:proofErr w:type="spellStart"/>
            <w:r w:rsidRPr="008A4FAA">
              <w:rPr>
                <w:color w:val="000000" w:themeColor="text1"/>
                <w:szCs w:val="20"/>
              </w:rPr>
              <w:t>InF</w:t>
            </w:r>
            <w:proofErr w:type="spellEnd"/>
            <w:r w:rsidRPr="008A4FAA">
              <w:rPr>
                <w:color w:val="000000" w:themeColor="text1"/>
                <w:szCs w:val="20"/>
              </w:rPr>
              <w:t xml:space="preserve">-DH), </w:t>
            </w:r>
            <w:r w:rsidRPr="008A4FAA">
              <w:rPr>
                <w:color w:val="000000" w:themeColor="text1"/>
              </w:rPr>
              <w:t xml:space="preserve">test dataset from a different </w:t>
            </w:r>
            <w:proofErr w:type="spellStart"/>
            <w:r w:rsidRPr="008A4FAA">
              <w:rPr>
                <w:color w:val="000000" w:themeColor="text1"/>
              </w:rPr>
              <w:t>InF</w:t>
            </w:r>
            <w:proofErr w:type="spellEnd"/>
            <w:r w:rsidRPr="008A4FAA">
              <w:rPr>
                <w:color w:val="000000" w:themeColor="text1"/>
              </w:rPr>
              <w:t xml:space="preserve"> scenario (e.g., </w:t>
            </w:r>
            <w:proofErr w:type="spellStart"/>
            <w:r w:rsidRPr="008A4FAA">
              <w:rPr>
                <w:color w:val="000000" w:themeColor="text1"/>
              </w:rPr>
              <w:t>InF</w:t>
            </w:r>
            <w:proofErr w:type="spellEnd"/>
            <w:r w:rsidRPr="008A4FAA">
              <w:rPr>
                <w:color w:val="000000" w:themeColor="text1"/>
              </w:rPr>
              <w:t>-HH)</w:t>
            </w:r>
          </w:p>
          <w:p w14:paraId="41B816F0" w14:textId="77777777" w:rsidR="004A70A3" w:rsidRPr="008A4FAA" w:rsidRDefault="004A70A3" w:rsidP="004A70A3">
            <w:pPr>
              <w:rPr>
                <w:rFonts w:eastAsia="等线"/>
                <w:color w:val="000000" w:themeColor="text1"/>
                <w:lang w:eastAsia="zh-CN"/>
              </w:rPr>
            </w:pPr>
          </w:p>
          <w:p w14:paraId="4E54DB04" w14:textId="77777777" w:rsidR="004A70A3" w:rsidRPr="008A4FAA" w:rsidRDefault="004A70A3" w:rsidP="004A70A3">
            <w:pPr>
              <w:rPr>
                <w:b/>
                <w:bCs/>
                <w:color w:val="000000" w:themeColor="text1"/>
                <w:highlight w:val="green"/>
              </w:rPr>
            </w:pPr>
            <w:r w:rsidRPr="008A4FAA">
              <w:rPr>
                <w:b/>
                <w:bCs/>
                <w:color w:val="000000" w:themeColor="text1"/>
                <w:highlight w:val="green"/>
              </w:rPr>
              <w:t>Agreement</w:t>
            </w:r>
          </w:p>
          <w:p w14:paraId="2862FC86" w14:textId="77777777" w:rsidR="004A70A3" w:rsidRPr="008A4FAA" w:rsidRDefault="004A70A3" w:rsidP="004A70A3">
            <w:pPr>
              <w:rPr>
                <w:color w:val="000000" w:themeColor="text1"/>
              </w:rPr>
            </w:pPr>
            <w:r w:rsidRPr="008A4FAA">
              <w:rPr>
                <w:color w:val="000000" w:themeColor="text1"/>
              </w:rPr>
              <w:t>For both direct AI/ML positioning and AI/ML assisted positioning, if fine-tuning is not evaluated, the template agreed in RAN1#110 is updated to the following for reporting the evaluation results.</w:t>
            </w:r>
          </w:p>
          <w:p w14:paraId="787E72DF" w14:textId="77777777" w:rsidR="004A70A3" w:rsidRPr="008A4FAA" w:rsidRDefault="004A70A3" w:rsidP="004A70A3">
            <w:pPr>
              <w:rPr>
                <w:b/>
                <w:color w:val="000000" w:themeColor="text1"/>
              </w:rPr>
            </w:pPr>
            <w:r w:rsidRPr="008A4FAA">
              <w:rPr>
                <w:b/>
                <w:color w:val="000000" w:themeColor="text1"/>
              </w:rPr>
              <w:t xml:space="preserve">Table X. Evaluation results for AI/ML model deployed on [UE or network]-side, [short model description]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25"/>
              <w:gridCol w:w="742"/>
              <w:gridCol w:w="823"/>
              <w:gridCol w:w="659"/>
              <w:gridCol w:w="743"/>
              <w:gridCol w:w="743"/>
              <w:gridCol w:w="1026"/>
              <w:gridCol w:w="1243"/>
              <w:gridCol w:w="1324"/>
            </w:tblGrid>
            <w:tr w:rsidR="002F169D" w:rsidRPr="008A4FAA" w14:paraId="6B325A8F" w14:textId="77777777" w:rsidTr="00A81498">
              <w:trPr>
                <w:jc w:val="center"/>
              </w:trPr>
              <w:tc>
                <w:tcPr>
                  <w:tcW w:w="375" w:type="pct"/>
                  <w:vMerge w:val="restart"/>
                  <w:tcBorders>
                    <w:top w:val="single" w:sz="4" w:space="0" w:color="auto"/>
                    <w:left w:val="single" w:sz="4" w:space="0" w:color="auto"/>
                    <w:bottom w:val="single" w:sz="4" w:space="0" w:color="auto"/>
                    <w:right w:val="single" w:sz="4" w:space="0" w:color="auto"/>
                  </w:tcBorders>
                </w:tcPr>
                <w:p w14:paraId="2609DF2E" w14:textId="77777777" w:rsidR="004A70A3" w:rsidRPr="008A4FAA" w:rsidRDefault="004A70A3" w:rsidP="004A70A3">
                  <w:pPr>
                    <w:rPr>
                      <w:b/>
                      <w:color w:val="000000" w:themeColor="text1"/>
                      <w:sz w:val="18"/>
                      <w:szCs w:val="18"/>
                    </w:rPr>
                  </w:pPr>
                  <w:r w:rsidRPr="008A4FAA">
                    <w:rPr>
                      <w:b/>
                      <w:color w:val="000000" w:themeColor="text1"/>
                      <w:sz w:val="18"/>
                      <w:szCs w:val="18"/>
                    </w:rPr>
                    <w:t>Model input</w:t>
                  </w:r>
                </w:p>
              </w:tc>
              <w:tc>
                <w:tcPr>
                  <w:tcW w:w="472" w:type="pct"/>
                  <w:vMerge w:val="restart"/>
                  <w:tcBorders>
                    <w:top w:val="single" w:sz="4" w:space="0" w:color="auto"/>
                    <w:left w:val="single" w:sz="4" w:space="0" w:color="auto"/>
                    <w:bottom w:val="single" w:sz="4" w:space="0" w:color="auto"/>
                    <w:right w:val="single" w:sz="4" w:space="0" w:color="auto"/>
                  </w:tcBorders>
                </w:tcPr>
                <w:p w14:paraId="63C3BF73" w14:textId="77777777" w:rsidR="004A70A3" w:rsidRPr="008A4FAA" w:rsidRDefault="004A70A3" w:rsidP="004A70A3">
                  <w:pPr>
                    <w:rPr>
                      <w:b/>
                      <w:color w:val="000000" w:themeColor="text1"/>
                      <w:sz w:val="18"/>
                      <w:szCs w:val="18"/>
                    </w:rPr>
                  </w:pPr>
                  <w:r w:rsidRPr="008A4FAA">
                    <w:rPr>
                      <w:b/>
                      <w:color w:val="000000" w:themeColor="text1"/>
                      <w:sz w:val="18"/>
                      <w:szCs w:val="18"/>
                    </w:rPr>
                    <w:t>Model output</w:t>
                  </w:r>
                </w:p>
              </w:tc>
              <w:tc>
                <w:tcPr>
                  <w:tcW w:w="425" w:type="pct"/>
                  <w:vMerge w:val="restart"/>
                  <w:tcBorders>
                    <w:top w:val="single" w:sz="4" w:space="0" w:color="auto"/>
                    <w:left w:val="single" w:sz="4" w:space="0" w:color="auto"/>
                    <w:bottom w:val="single" w:sz="4" w:space="0" w:color="auto"/>
                    <w:right w:val="single" w:sz="4" w:space="0" w:color="auto"/>
                  </w:tcBorders>
                </w:tcPr>
                <w:p w14:paraId="67949383" w14:textId="77777777" w:rsidR="004A70A3" w:rsidRPr="008A4FAA" w:rsidRDefault="004A70A3" w:rsidP="004A70A3">
                  <w:pPr>
                    <w:rPr>
                      <w:b/>
                      <w:color w:val="000000" w:themeColor="text1"/>
                      <w:sz w:val="18"/>
                      <w:szCs w:val="18"/>
                    </w:rPr>
                  </w:pPr>
                  <w:r w:rsidRPr="008A4FAA">
                    <w:rPr>
                      <w:b/>
                      <w:color w:val="000000" w:themeColor="text1"/>
                      <w:sz w:val="18"/>
                      <w:szCs w:val="18"/>
                    </w:rPr>
                    <w:t>Label</w:t>
                  </w:r>
                </w:p>
              </w:tc>
              <w:tc>
                <w:tcPr>
                  <w:tcW w:w="848" w:type="pct"/>
                  <w:gridSpan w:val="2"/>
                  <w:tcBorders>
                    <w:top w:val="single" w:sz="4" w:space="0" w:color="auto"/>
                    <w:left w:val="single" w:sz="4" w:space="0" w:color="auto"/>
                    <w:bottom w:val="single" w:sz="4" w:space="0" w:color="auto"/>
                    <w:right w:val="single" w:sz="4" w:space="0" w:color="auto"/>
                  </w:tcBorders>
                </w:tcPr>
                <w:p w14:paraId="49EC08A4" w14:textId="77777777" w:rsidR="004A70A3" w:rsidRPr="008A4FAA" w:rsidRDefault="004A70A3" w:rsidP="004A70A3">
                  <w:pPr>
                    <w:rPr>
                      <w:b/>
                      <w:color w:val="000000" w:themeColor="text1"/>
                      <w:sz w:val="18"/>
                      <w:szCs w:val="18"/>
                    </w:rPr>
                  </w:pPr>
                  <w:r w:rsidRPr="008A4FAA">
                    <w:rPr>
                      <w:b/>
                      <w:color w:val="000000" w:themeColor="text1"/>
                      <w:sz w:val="18"/>
                      <w:szCs w:val="18"/>
                    </w:rPr>
                    <w:t>Settings (e.g., drops, clutter param, mix)</w:t>
                  </w:r>
                </w:p>
              </w:tc>
              <w:tc>
                <w:tcPr>
                  <w:tcW w:w="850" w:type="pct"/>
                  <w:gridSpan w:val="2"/>
                  <w:tcBorders>
                    <w:top w:val="single" w:sz="4" w:space="0" w:color="auto"/>
                    <w:left w:val="single" w:sz="4" w:space="0" w:color="auto"/>
                    <w:bottom w:val="single" w:sz="4" w:space="0" w:color="auto"/>
                    <w:right w:val="single" w:sz="4" w:space="0" w:color="auto"/>
                  </w:tcBorders>
                </w:tcPr>
                <w:p w14:paraId="7F1465AC" w14:textId="77777777" w:rsidR="004A70A3" w:rsidRPr="008A4FAA" w:rsidRDefault="004A70A3" w:rsidP="004A70A3">
                  <w:pPr>
                    <w:rPr>
                      <w:b/>
                      <w:color w:val="000000" w:themeColor="text1"/>
                      <w:sz w:val="18"/>
                      <w:szCs w:val="18"/>
                    </w:rPr>
                  </w:pPr>
                  <w:r w:rsidRPr="008A4FAA">
                    <w:rPr>
                      <w:b/>
                      <w:color w:val="000000" w:themeColor="text1"/>
                      <w:sz w:val="18"/>
                      <w:szCs w:val="18"/>
                    </w:rPr>
                    <w:t>Dataset size</w:t>
                  </w:r>
                </w:p>
              </w:tc>
              <w:tc>
                <w:tcPr>
                  <w:tcW w:w="1275" w:type="pct"/>
                  <w:gridSpan w:val="2"/>
                  <w:tcBorders>
                    <w:top w:val="single" w:sz="4" w:space="0" w:color="auto"/>
                    <w:left w:val="single" w:sz="4" w:space="0" w:color="auto"/>
                    <w:bottom w:val="single" w:sz="4" w:space="0" w:color="auto"/>
                    <w:right w:val="single" w:sz="4" w:space="0" w:color="auto"/>
                  </w:tcBorders>
                </w:tcPr>
                <w:p w14:paraId="4C8D7F7B" w14:textId="77777777" w:rsidR="004A70A3" w:rsidRPr="008A4FAA" w:rsidRDefault="004A70A3" w:rsidP="004A70A3">
                  <w:pPr>
                    <w:rPr>
                      <w:b/>
                      <w:color w:val="000000" w:themeColor="text1"/>
                      <w:sz w:val="18"/>
                      <w:szCs w:val="18"/>
                    </w:rPr>
                  </w:pPr>
                  <w:r w:rsidRPr="008A4FAA">
                    <w:rPr>
                      <w:b/>
                      <w:color w:val="000000" w:themeColor="text1"/>
                      <w:sz w:val="18"/>
                      <w:szCs w:val="18"/>
                    </w:rPr>
                    <w:t>AI/ML complexity</w:t>
                  </w:r>
                </w:p>
              </w:tc>
              <w:tc>
                <w:tcPr>
                  <w:tcW w:w="754" w:type="pct"/>
                  <w:tcBorders>
                    <w:top w:val="single" w:sz="4" w:space="0" w:color="auto"/>
                    <w:left w:val="single" w:sz="4" w:space="0" w:color="auto"/>
                    <w:bottom w:val="single" w:sz="4" w:space="0" w:color="auto"/>
                    <w:right w:val="single" w:sz="4" w:space="0" w:color="auto"/>
                  </w:tcBorders>
                </w:tcPr>
                <w:p w14:paraId="6B605F3B" w14:textId="77777777" w:rsidR="004A70A3" w:rsidRPr="008A4FAA" w:rsidRDefault="004A70A3" w:rsidP="004A70A3">
                  <w:pPr>
                    <w:rPr>
                      <w:b/>
                      <w:color w:val="000000" w:themeColor="text1"/>
                      <w:sz w:val="18"/>
                      <w:szCs w:val="18"/>
                    </w:rPr>
                  </w:pPr>
                  <w:r w:rsidRPr="008A4FAA">
                    <w:rPr>
                      <w:b/>
                      <w:color w:val="000000" w:themeColor="text1"/>
                      <w:sz w:val="18"/>
                      <w:szCs w:val="18"/>
                    </w:rPr>
                    <w:t>Horizontal pos. accuracy at CDF=90% (m)</w:t>
                  </w:r>
                </w:p>
              </w:tc>
            </w:tr>
            <w:tr w:rsidR="002F169D" w:rsidRPr="008A4FAA" w14:paraId="792E572A" w14:textId="77777777" w:rsidTr="00A81498">
              <w:trPr>
                <w:jc w:val="center"/>
              </w:trPr>
              <w:tc>
                <w:tcPr>
                  <w:tcW w:w="375" w:type="pct"/>
                  <w:vMerge/>
                  <w:tcBorders>
                    <w:top w:val="single" w:sz="4" w:space="0" w:color="auto"/>
                    <w:left w:val="single" w:sz="4" w:space="0" w:color="auto"/>
                    <w:bottom w:val="single" w:sz="4" w:space="0" w:color="auto"/>
                    <w:right w:val="single" w:sz="4" w:space="0" w:color="auto"/>
                  </w:tcBorders>
                  <w:vAlign w:val="center"/>
                </w:tcPr>
                <w:p w14:paraId="05C9112B" w14:textId="77777777" w:rsidR="004A70A3" w:rsidRPr="008A4FAA" w:rsidRDefault="004A70A3" w:rsidP="004A70A3">
                  <w:pPr>
                    <w:rPr>
                      <w:b/>
                      <w:color w:val="000000" w:themeColor="text1"/>
                      <w:sz w:val="18"/>
                      <w:szCs w:val="18"/>
                    </w:rPr>
                  </w:pPr>
                </w:p>
              </w:tc>
              <w:tc>
                <w:tcPr>
                  <w:tcW w:w="472" w:type="pct"/>
                  <w:vMerge/>
                  <w:tcBorders>
                    <w:top w:val="single" w:sz="4" w:space="0" w:color="auto"/>
                    <w:left w:val="single" w:sz="4" w:space="0" w:color="auto"/>
                    <w:bottom w:val="single" w:sz="4" w:space="0" w:color="auto"/>
                    <w:right w:val="single" w:sz="4" w:space="0" w:color="auto"/>
                  </w:tcBorders>
                  <w:vAlign w:val="center"/>
                </w:tcPr>
                <w:p w14:paraId="0DA463C9" w14:textId="77777777" w:rsidR="004A70A3" w:rsidRPr="008A4FAA" w:rsidRDefault="004A70A3" w:rsidP="004A70A3">
                  <w:pPr>
                    <w:rPr>
                      <w:b/>
                      <w:color w:val="000000" w:themeColor="text1"/>
                      <w:sz w:val="18"/>
                      <w:szCs w:val="18"/>
                    </w:rPr>
                  </w:pPr>
                </w:p>
              </w:tc>
              <w:tc>
                <w:tcPr>
                  <w:tcW w:w="425" w:type="pct"/>
                  <w:vMerge/>
                  <w:tcBorders>
                    <w:top w:val="single" w:sz="4" w:space="0" w:color="auto"/>
                    <w:left w:val="single" w:sz="4" w:space="0" w:color="auto"/>
                    <w:bottom w:val="single" w:sz="4" w:space="0" w:color="auto"/>
                    <w:right w:val="single" w:sz="4" w:space="0" w:color="auto"/>
                  </w:tcBorders>
                  <w:vAlign w:val="center"/>
                </w:tcPr>
                <w:p w14:paraId="7694BC3B" w14:textId="77777777" w:rsidR="004A70A3" w:rsidRPr="008A4FAA" w:rsidRDefault="004A70A3" w:rsidP="004A70A3">
                  <w:pPr>
                    <w:rPr>
                      <w:b/>
                      <w:color w:val="000000" w:themeColor="text1"/>
                      <w:sz w:val="18"/>
                      <w:szCs w:val="18"/>
                    </w:rPr>
                  </w:pPr>
                </w:p>
              </w:tc>
              <w:tc>
                <w:tcPr>
                  <w:tcW w:w="471" w:type="pct"/>
                  <w:tcBorders>
                    <w:top w:val="single" w:sz="4" w:space="0" w:color="auto"/>
                    <w:left w:val="single" w:sz="4" w:space="0" w:color="auto"/>
                    <w:right w:val="single" w:sz="4" w:space="0" w:color="auto"/>
                  </w:tcBorders>
                  <w:vAlign w:val="center"/>
                </w:tcPr>
                <w:p w14:paraId="430615B3" w14:textId="77777777" w:rsidR="004A70A3" w:rsidRPr="008A4FAA" w:rsidRDefault="004A70A3" w:rsidP="004A70A3">
                  <w:pPr>
                    <w:jc w:val="center"/>
                    <w:rPr>
                      <w:color w:val="000000" w:themeColor="text1"/>
                      <w:sz w:val="18"/>
                      <w:szCs w:val="18"/>
                    </w:rPr>
                  </w:pPr>
                  <w:r w:rsidRPr="008A4FAA">
                    <w:rPr>
                      <w:color w:val="000000" w:themeColor="text1"/>
                      <w:sz w:val="18"/>
                      <w:szCs w:val="18"/>
                    </w:rPr>
                    <w:t>Train</w:t>
                  </w:r>
                </w:p>
              </w:tc>
              <w:tc>
                <w:tcPr>
                  <w:tcW w:w="378" w:type="pct"/>
                  <w:tcBorders>
                    <w:top w:val="single" w:sz="4" w:space="0" w:color="auto"/>
                    <w:left w:val="single" w:sz="4" w:space="0" w:color="auto"/>
                    <w:right w:val="single" w:sz="4" w:space="0" w:color="auto"/>
                  </w:tcBorders>
                  <w:vAlign w:val="center"/>
                </w:tcPr>
                <w:p w14:paraId="5B7B4E04" w14:textId="77777777" w:rsidR="004A70A3" w:rsidRPr="008A4FAA" w:rsidRDefault="004A70A3" w:rsidP="004A70A3">
                  <w:pPr>
                    <w:jc w:val="center"/>
                    <w:rPr>
                      <w:color w:val="000000" w:themeColor="text1"/>
                      <w:sz w:val="18"/>
                      <w:szCs w:val="18"/>
                    </w:rPr>
                  </w:pPr>
                  <w:r w:rsidRPr="008A4FAA">
                    <w:rPr>
                      <w:color w:val="000000" w:themeColor="text1"/>
                      <w:sz w:val="18"/>
                      <w:szCs w:val="18"/>
                    </w:rPr>
                    <w:t>Test</w:t>
                  </w:r>
                </w:p>
              </w:tc>
              <w:tc>
                <w:tcPr>
                  <w:tcW w:w="425" w:type="pct"/>
                  <w:tcBorders>
                    <w:top w:val="single" w:sz="4" w:space="0" w:color="auto"/>
                    <w:left w:val="single" w:sz="4" w:space="0" w:color="auto"/>
                    <w:bottom w:val="single" w:sz="4" w:space="0" w:color="auto"/>
                    <w:right w:val="single" w:sz="4" w:space="0" w:color="auto"/>
                  </w:tcBorders>
                  <w:vAlign w:val="center"/>
                </w:tcPr>
                <w:p w14:paraId="246CCF10" w14:textId="77777777" w:rsidR="004A70A3" w:rsidRPr="008A4FAA" w:rsidRDefault="004A70A3" w:rsidP="004A70A3">
                  <w:pPr>
                    <w:jc w:val="center"/>
                    <w:rPr>
                      <w:color w:val="000000" w:themeColor="text1"/>
                      <w:sz w:val="18"/>
                      <w:szCs w:val="18"/>
                    </w:rPr>
                  </w:pPr>
                  <w:r w:rsidRPr="008A4FAA">
                    <w:rPr>
                      <w:color w:val="000000" w:themeColor="text1"/>
                      <w:sz w:val="18"/>
                      <w:szCs w:val="18"/>
                    </w:rPr>
                    <w:t>Train</w:t>
                  </w:r>
                </w:p>
              </w:tc>
              <w:tc>
                <w:tcPr>
                  <w:tcW w:w="425" w:type="pct"/>
                  <w:tcBorders>
                    <w:top w:val="single" w:sz="4" w:space="0" w:color="auto"/>
                    <w:left w:val="single" w:sz="4" w:space="0" w:color="auto"/>
                    <w:bottom w:val="single" w:sz="4" w:space="0" w:color="auto"/>
                    <w:right w:val="single" w:sz="4" w:space="0" w:color="auto"/>
                  </w:tcBorders>
                  <w:vAlign w:val="center"/>
                </w:tcPr>
                <w:p w14:paraId="7D5069F5" w14:textId="77777777" w:rsidR="004A70A3" w:rsidRPr="008A4FAA" w:rsidRDefault="004A70A3" w:rsidP="004A70A3">
                  <w:pPr>
                    <w:jc w:val="center"/>
                    <w:rPr>
                      <w:color w:val="000000" w:themeColor="text1"/>
                      <w:sz w:val="18"/>
                      <w:szCs w:val="18"/>
                    </w:rPr>
                  </w:pPr>
                  <w:r w:rsidRPr="008A4FAA">
                    <w:rPr>
                      <w:color w:val="000000" w:themeColor="text1"/>
                      <w:sz w:val="18"/>
                      <w:szCs w:val="18"/>
                    </w:rPr>
                    <w:t>test</w:t>
                  </w:r>
                </w:p>
              </w:tc>
              <w:tc>
                <w:tcPr>
                  <w:tcW w:w="567" w:type="pct"/>
                  <w:tcBorders>
                    <w:top w:val="single" w:sz="4" w:space="0" w:color="auto"/>
                    <w:left w:val="single" w:sz="4" w:space="0" w:color="auto"/>
                    <w:bottom w:val="single" w:sz="4" w:space="0" w:color="auto"/>
                    <w:right w:val="single" w:sz="4" w:space="0" w:color="auto"/>
                  </w:tcBorders>
                </w:tcPr>
                <w:p w14:paraId="10FDD158" w14:textId="77777777" w:rsidR="004A70A3" w:rsidRPr="008A4FAA" w:rsidRDefault="004A70A3" w:rsidP="004A70A3">
                  <w:pPr>
                    <w:rPr>
                      <w:color w:val="000000" w:themeColor="text1"/>
                      <w:sz w:val="18"/>
                      <w:szCs w:val="18"/>
                    </w:rPr>
                  </w:pPr>
                  <w:r w:rsidRPr="008A4FAA">
                    <w:rPr>
                      <w:color w:val="000000" w:themeColor="text1"/>
                      <w:sz w:val="18"/>
                      <w:szCs w:val="18"/>
                    </w:rPr>
                    <w:t>Model complexity</w:t>
                  </w:r>
                </w:p>
              </w:tc>
              <w:tc>
                <w:tcPr>
                  <w:tcW w:w="708" w:type="pct"/>
                  <w:tcBorders>
                    <w:top w:val="single" w:sz="4" w:space="0" w:color="auto"/>
                    <w:left w:val="single" w:sz="4" w:space="0" w:color="auto"/>
                    <w:bottom w:val="single" w:sz="4" w:space="0" w:color="auto"/>
                    <w:right w:val="single" w:sz="4" w:space="0" w:color="auto"/>
                  </w:tcBorders>
                </w:tcPr>
                <w:p w14:paraId="7454E1D3" w14:textId="77777777" w:rsidR="004A70A3" w:rsidRPr="008A4FAA" w:rsidRDefault="004A70A3" w:rsidP="004A70A3">
                  <w:pPr>
                    <w:rPr>
                      <w:color w:val="000000" w:themeColor="text1"/>
                      <w:sz w:val="18"/>
                      <w:szCs w:val="18"/>
                    </w:rPr>
                  </w:pPr>
                  <w:r w:rsidRPr="008A4FAA">
                    <w:rPr>
                      <w:color w:val="000000" w:themeColor="text1"/>
                      <w:sz w:val="18"/>
                      <w:szCs w:val="18"/>
                    </w:rPr>
                    <w:t>Computation complexity</w:t>
                  </w:r>
                </w:p>
              </w:tc>
              <w:tc>
                <w:tcPr>
                  <w:tcW w:w="754" w:type="pct"/>
                  <w:tcBorders>
                    <w:top w:val="single" w:sz="4" w:space="0" w:color="auto"/>
                    <w:left w:val="single" w:sz="4" w:space="0" w:color="auto"/>
                    <w:bottom w:val="single" w:sz="4" w:space="0" w:color="auto"/>
                    <w:right w:val="single" w:sz="4" w:space="0" w:color="auto"/>
                  </w:tcBorders>
                </w:tcPr>
                <w:p w14:paraId="77685914" w14:textId="77777777" w:rsidR="004A70A3" w:rsidRPr="008A4FAA" w:rsidRDefault="004A70A3" w:rsidP="004A70A3">
                  <w:pPr>
                    <w:rPr>
                      <w:color w:val="000000" w:themeColor="text1"/>
                      <w:sz w:val="18"/>
                      <w:szCs w:val="18"/>
                    </w:rPr>
                  </w:pPr>
                  <w:r w:rsidRPr="008A4FAA">
                    <w:rPr>
                      <w:color w:val="000000" w:themeColor="text1"/>
                      <w:sz w:val="18"/>
                      <w:szCs w:val="18"/>
                    </w:rPr>
                    <w:t>AI/ML</w:t>
                  </w:r>
                </w:p>
              </w:tc>
            </w:tr>
            <w:tr w:rsidR="002F169D" w:rsidRPr="008A4FAA" w14:paraId="779E64FD" w14:textId="77777777" w:rsidTr="00A81498">
              <w:trPr>
                <w:trHeight w:val="35"/>
                <w:jc w:val="center"/>
              </w:trPr>
              <w:tc>
                <w:tcPr>
                  <w:tcW w:w="375" w:type="pct"/>
                  <w:tcBorders>
                    <w:top w:val="single" w:sz="4" w:space="0" w:color="auto"/>
                    <w:left w:val="single" w:sz="4" w:space="0" w:color="auto"/>
                    <w:bottom w:val="single" w:sz="4" w:space="0" w:color="auto"/>
                    <w:right w:val="single" w:sz="4" w:space="0" w:color="auto"/>
                  </w:tcBorders>
                </w:tcPr>
                <w:p w14:paraId="01D2CCB0" w14:textId="77777777" w:rsidR="004A70A3" w:rsidRPr="008A4FAA" w:rsidRDefault="004A70A3" w:rsidP="004A70A3">
                  <w:pPr>
                    <w:rPr>
                      <w:color w:val="000000" w:themeColor="text1"/>
                    </w:rPr>
                  </w:pPr>
                </w:p>
              </w:tc>
              <w:tc>
                <w:tcPr>
                  <w:tcW w:w="472" w:type="pct"/>
                  <w:tcBorders>
                    <w:top w:val="single" w:sz="4" w:space="0" w:color="auto"/>
                    <w:left w:val="single" w:sz="4" w:space="0" w:color="auto"/>
                    <w:bottom w:val="single" w:sz="4" w:space="0" w:color="auto"/>
                    <w:right w:val="single" w:sz="4" w:space="0" w:color="auto"/>
                  </w:tcBorders>
                </w:tcPr>
                <w:p w14:paraId="0F033B1B" w14:textId="77777777" w:rsidR="004A70A3" w:rsidRPr="008A4FAA" w:rsidRDefault="004A70A3" w:rsidP="004A70A3">
                  <w:pPr>
                    <w:rPr>
                      <w:color w:val="000000" w:themeColor="text1"/>
                    </w:rPr>
                  </w:pPr>
                </w:p>
              </w:tc>
              <w:tc>
                <w:tcPr>
                  <w:tcW w:w="425" w:type="pct"/>
                  <w:tcBorders>
                    <w:top w:val="single" w:sz="4" w:space="0" w:color="auto"/>
                    <w:left w:val="single" w:sz="4" w:space="0" w:color="auto"/>
                    <w:bottom w:val="single" w:sz="4" w:space="0" w:color="auto"/>
                    <w:right w:val="single" w:sz="4" w:space="0" w:color="auto"/>
                  </w:tcBorders>
                </w:tcPr>
                <w:p w14:paraId="09FF3303" w14:textId="77777777" w:rsidR="004A70A3" w:rsidRPr="008A4FAA" w:rsidRDefault="004A70A3" w:rsidP="004A70A3">
                  <w:pPr>
                    <w:rPr>
                      <w:color w:val="000000" w:themeColor="text1"/>
                    </w:rPr>
                  </w:pPr>
                </w:p>
              </w:tc>
              <w:tc>
                <w:tcPr>
                  <w:tcW w:w="471" w:type="pct"/>
                  <w:tcBorders>
                    <w:left w:val="single" w:sz="4" w:space="0" w:color="auto"/>
                    <w:bottom w:val="single" w:sz="4" w:space="0" w:color="auto"/>
                    <w:right w:val="single" w:sz="4" w:space="0" w:color="auto"/>
                  </w:tcBorders>
                </w:tcPr>
                <w:p w14:paraId="1E54A70D" w14:textId="77777777" w:rsidR="004A70A3" w:rsidRPr="008A4FAA" w:rsidRDefault="004A70A3" w:rsidP="004A70A3">
                  <w:pPr>
                    <w:rPr>
                      <w:color w:val="000000" w:themeColor="text1"/>
                    </w:rPr>
                  </w:pPr>
                </w:p>
              </w:tc>
              <w:tc>
                <w:tcPr>
                  <w:tcW w:w="378" w:type="pct"/>
                  <w:tcBorders>
                    <w:left w:val="single" w:sz="4" w:space="0" w:color="auto"/>
                    <w:bottom w:val="single" w:sz="4" w:space="0" w:color="auto"/>
                    <w:right w:val="single" w:sz="4" w:space="0" w:color="auto"/>
                  </w:tcBorders>
                </w:tcPr>
                <w:p w14:paraId="3099509A" w14:textId="77777777" w:rsidR="004A70A3" w:rsidRPr="008A4FAA" w:rsidRDefault="004A70A3" w:rsidP="004A70A3">
                  <w:pPr>
                    <w:rPr>
                      <w:color w:val="000000" w:themeColor="text1"/>
                    </w:rPr>
                  </w:pPr>
                </w:p>
              </w:tc>
              <w:tc>
                <w:tcPr>
                  <w:tcW w:w="425" w:type="pct"/>
                  <w:tcBorders>
                    <w:top w:val="single" w:sz="4" w:space="0" w:color="auto"/>
                    <w:left w:val="single" w:sz="4" w:space="0" w:color="auto"/>
                    <w:bottom w:val="single" w:sz="4" w:space="0" w:color="auto"/>
                    <w:right w:val="single" w:sz="4" w:space="0" w:color="auto"/>
                  </w:tcBorders>
                </w:tcPr>
                <w:p w14:paraId="04B5E43D" w14:textId="77777777" w:rsidR="004A70A3" w:rsidRPr="008A4FAA" w:rsidRDefault="004A70A3" w:rsidP="004A70A3">
                  <w:pPr>
                    <w:rPr>
                      <w:color w:val="000000" w:themeColor="text1"/>
                    </w:rPr>
                  </w:pPr>
                </w:p>
              </w:tc>
              <w:tc>
                <w:tcPr>
                  <w:tcW w:w="425" w:type="pct"/>
                  <w:tcBorders>
                    <w:top w:val="single" w:sz="4" w:space="0" w:color="auto"/>
                    <w:left w:val="single" w:sz="4" w:space="0" w:color="auto"/>
                    <w:bottom w:val="single" w:sz="4" w:space="0" w:color="auto"/>
                    <w:right w:val="single" w:sz="4" w:space="0" w:color="auto"/>
                  </w:tcBorders>
                </w:tcPr>
                <w:p w14:paraId="5101A5CA" w14:textId="77777777" w:rsidR="004A70A3" w:rsidRPr="008A4FAA" w:rsidRDefault="004A70A3" w:rsidP="004A70A3">
                  <w:pPr>
                    <w:rPr>
                      <w:color w:val="000000" w:themeColor="text1"/>
                    </w:rPr>
                  </w:pPr>
                </w:p>
              </w:tc>
              <w:tc>
                <w:tcPr>
                  <w:tcW w:w="567" w:type="pct"/>
                  <w:tcBorders>
                    <w:top w:val="single" w:sz="4" w:space="0" w:color="auto"/>
                    <w:left w:val="single" w:sz="4" w:space="0" w:color="auto"/>
                    <w:bottom w:val="single" w:sz="4" w:space="0" w:color="auto"/>
                    <w:right w:val="single" w:sz="4" w:space="0" w:color="auto"/>
                  </w:tcBorders>
                </w:tcPr>
                <w:p w14:paraId="474227F9" w14:textId="77777777" w:rsidR="004A70A3" w:rsidRPr="008A4FAA" w:rsidRDefault="004A70A3" w:rsidP="004A70A3">
                  <w:pPr>
                    <w:rPr>
                      <w:color w:val="000000" w:themeColor="text1"/>
                    </w:rPr>
                  </w:pPr>
                </w:p>
              </w:tc>
              <w:tc>
                <w:tcPr>
                  <w:tcW w:w="708" w:type="pct"/>
                  <w:tcBorders>
                    <w:top w:val="single" w:sz="4" w:space="0" w:color="auto"/>
                    <w:left w:val="single" w:sz="4" w:space="0" w:color="auto"/>
                    <w:bottom w:val="single" w:sz="4" w:space="0" w:color="auto"/>
                    <w:right w:val="single" w:sz="4" w:space="0" w:color="auto"/>
                  </w:tcBorders>
                </w:tcPr>
                <w:p w14:paraId="50046362" w14:textId="77777777" w:rsidR="004A70A3" w:rsidRPr="008A4FAA" w:rsidRDefault="004A70A3" w:rsidP="004A70A3">
                  <w:pPr>
                    <w:rPr>
                      <w:color w:val="000000" w:themeColor="text1"/>
                    </w:rPr>
                  </w:pPr>
                </w:p>
              </w:tc>
              <w:tc>
                <w:tcPr>
                  <w:tcW w:w="754" w:type="pct"/>
                  <w:tcBorders>
                    <w:top w:val="single" w:sz="4" w:space="0" w:color="auto"/>
                    <w:left w:val="single" w:sz="4" w:space="0" w:color="auto"/>
                    <w:bottom w:val="single" w:sz="4" w:space="0" w:color="auto"/>
                    <w:right w:val="single" w:sz="4" w:space="0" w:color="auto"/>
                  </w:tcBorders>
                </w:tcPr>
                <w:p w14:paraId="53657DF8" w14:textId="77777777" w:rsidR="004A70A3" w:rsidRPr="008A4FAA" w:rsidRDefault="004A70A3" w:rsidP="004A70A3">
                  <w:pPr>
                    <w:rPr>
                      <w:color w:val="000000" w:themeColor="text1"/>
                    </w:rPr>
                  </w:pPr>
                </w:p>
              </w:tc>
            </w:tr>
          </w:tbl>
          <w:p w14:paraId="7FCDAF1D" w14:textId="77777777" w:rsidR="004A70A3" w:rsidRPr="008A4FAA" w:rsidRDefault="004A70A3" w:rsidP="004A70A3">
            <w:pPr>
              <w:rPr>
                <w:rFonts w:eastAsia="等线"/>
                <w:color w:val="000000" w:themeColor="text1"/>
                <w:lang w:eastAsia="zh-CN"/>
              </w:rPr>
            </w:pPr>
          </w:p>
          <w:p w14:paraId="10C3DEC7" w14:textId="77777777" w:rsidR="004A70A3" w:rsidRPr="008A4FAA" w:rsidRDefault="004A70A3" w:rsidP="004A70A3">
            <w:pPr>
              <w:rPr>
                <w:b/>
                <w:bCs/>
                <w:color w:val="000000" w:themeColor="text1"/>
                <w:highlight w:val="green"/>
              </w:rPr>
            </w:pPr>
            <w:r w:rsidRPr="008A4FAA">
              <w:rPr>
                <w:b/>
                <w:bCs/>
                <w:color w:val="000000" w:themeColor="text1"/>
                <w:highlight w:val="green"/>
              </w:rPr>
              <w:t>Agreement</w:t>
            </w:r>
          </w:p>
          <w:p w14:paraId="454639DB" w14:textId="77777777" w:rsidR="004A70A3" w:rsidRPr="008A4FAA" w:rsidRDefault="004A70A3" w:rsidP="004A70A3">
            <w:pPr>
              <w:rPr>
                <w:color w:val="000000" w:themeColor="text1"/>
              </w:rPr>
            </w:pPr>
            <w:r w:rsidRPr="008A4FAA">
              <w:rPr>
                <w:color w:val="000000" w:themeColor="text1"/>
              </w:rPr>
              <w:t>For both direct AI/ML positioning and AI/ML assisted positioning, if fine-tuning is evaluated, the template agreed in RAN1#110 is updated to the following for reporting the evaluation results.</w:t>
            </w:r>
          </w:p>
          <w:p w14:paraId="32265DED" w14:textId="77777777" w:rsidR="004A70A3" w:rsidRPr="008A4FAA" w:rsidRDefault="004A70A3" w:rsidP="004A70A3">
            <w:pPr>
              <w:rPr>
                <w:b/>
                <w:color w:val="000000" w:themeColor="text1"/>
              </w:rPr>
            </w:pPr>
            <w:r w:rsidRPr="008A4FAA">
              <w:rPr>
                <w:b/>
                <w:color w:val="000000" w:themeColor="text1"/>
              </w:rPr>
              <w:t xml:space="preserve">Table X. Evaluation results for AI/ML model deployed on [UE or network]-side, [short model description]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7"/>
              <w:gridCol w:w="657"/>
              <w:gridCol w:w="606"/>
              <w:gridCol w:w="596"/>
              <w:gridCol w:w="526"/>
              <w:gridCol w:w="606"/>
              <w:gridCol w:w="596"/>
              <w:gridCol w:w="475"/>
              <w:gridCol w:w="1026"/>
              <w:gridCol w:w="1156"/>
              <w:gridCol w:w="1157"/>
            </w:tblGrid>
            <w:tr w:rsidR="002F169D" w:rsidRPr="008A4FAA" w14:paraId="01463F24" w14:textId="77777777" w:rsidTr="00A81498">
              <w:tc>
                <w:tcPr>
                  <w:tcW w:w="345" w:type="pct"/>
                  <w:vMerge w:val="restart"/>
                  <w:tcBorders>
                    <w:top w:val="single" w:sz="4" w:space="0" w:color="auto"/>
                    <w:left w:val="single" w:sz="4" w:space="0" w:color="auto"/>
                    <w:bottom w:val="single" w:sz="4" w:space="0" w:color="auto"/>
                    <w:right w:val="single" w:sz="4" w:space="0" w:color="auto"/>
                  </w:tcBorders>
                </w:tcPr>
                <w:p w14:paraId="04EE1F00" w14:textId="77777777" w:rsidR="004A70A3" w:rsidRPr="008A4FAA" w:rsidRDefault="004A70A3" w:rsidP="004A70A3">
                  <w:pPr>
                    <w:rPr>
                      <w:b/>
                      <w:color w:val="000000" w:themeColor="text1"/>
                      <w:sz w:val="18"/>
                      <w:szCs w:val="18"/>
                    </w:rPr>
                  </w:pPr>
                  <w:r w:rsidRPr="008A4FAA">
                    <w:rPr>
                      <w:b/>
                      <w:color w:val="000000" w:themeColor="text1"/>
                      <w:sz w:val="18"/>
                      <w:szCs w:val="18"/>
                    </w:rPr>
                    <w:lastRenderedPageBreak/>
                    <w:t>Model input</w:t>
                  </w:r>
                </w:p>
              </w:tc>
              <w:tc>
                <w:tcPr>
                  <w:tcW w:w="434" w:type="pct"/>
                  <w:vMerge w:val="restart"/>
                  <w:tcBorders>
                    <w:top w:val="single" w:sz="4" w:space="0" w:color="auto"/>
                    <w:left w:val="single" w:sz="4" w:space="0" w:color="auto"/>
                    <w:bottom w:val="single" w:sz="4" w:space="0" w:color="auto"/>
                    <w:right w:val="single" w:sz="4" w:space="0" w:color="auto"/>
                  </w:tcBorders>
                </w:tcPr>
                <w:p w14:paraId="3E27E491" w14:textId="77777777" w:rsidR="004A70A3" w:rsidRPr="008A4FAA" w:rsidRDefault="004A70A3" w:rsidP="004A70A3">
                  <w:pPr>
                    <w:rPr>
                      <w:b/>
                      <w:color w:val="000000" w:themeColor="text1"/>
                      <w:sz w:val="18"/>
                      <w:szCs w:val="18"/>
                    </w:rPr>
                  </w:pPr>
                  <w:r w:rsidRPr="008A4FAA">
                    <w:rPr>
                      <w:b/>
                      <w:color w:val="000000" w:themeColor="text1"/>
                      <w:sz w:val="18"/>
                      <w:szCs w:val="18"/>
                    </w:rPr>
                    <w:t>Model output</w:t>
                  </w:r>
                </w:p>
              </w:tc>
              <w:tc>
                <w:tcPr>
                  <w:tcW w:w="390" w:type="pct"/>
                  <w:vMerge w:val="restart"/>
                  <w:tcBorders>
                    <w:top w:val="single" w:sz="4" w:space="0" w:color="auto"/>
                    <w:left w:val="single" w:sz="4" w:space="0" w:color="auto"/>
                    <w:bottom w:val="single" w:sz="4" w:space="0" w:color="auto"/>
                    <w:right w:val="single" w:sz="4" w:space="0" w:color="auto"/>
                  </w:tcBorders>
                </w:tcPr>
                <w:p w14:paraId="1B7876E7" w14:textId="77777777" w:rsidR="004A70A3" w:rsidRPr="008A4FAA" w:rsidRDefault="004A70A3" w:rsidP="004A70A3">
                  <w:pPr>
                    <w:rPr>
                      <w:b/>
                      <w:color w:val="000000" w:themeColor="text1"/>
                      <w:sz w:val="18"/>
                      <w:szCs w:val="18"/>
                    </w:rPr>
                  </w:pPr>
                  <w:r w:rsidRPr="008A4FAA">
                    <w:rPr>
                      <w:b/>
                      <w:color w:val="000000" w:themeColor="text1"/>
                      <w:sz w:val="18"/>
                      <w:szCs w:val="18"/>
                    </w:rPr>
                    <w:t>Label</w:t>
                  </w:r>
                </w:p>
              </w:tc>
              <w:tc>
                <w:tcPr>
                  <w:tcW w:w="920" w:type="pct"/>
                  <w:gridSpan w:val="3"/>
                  <w:tcBorders>
                    <w:top w:val="single" w:sz="4" w:space="0" w:color="auto"/>
                    <w:left w:val="single" w:sz="4" w:space="0" w:color="auto"/>
                    <w:bottom w:val="single" w:sz="4" w:space="0" w:color="auto"/>
                    <w:right w:val="single" w:sz="4" w:space="0" w:color="auto"/>
                  </w:tcBorders>
                </w:tcPr>
                <w:p w14:paraId="777648CB" w14:textId="77777777" w:rsidR="004A70A3" w:rsidRPr="008A4FAA" w:rsidRDefault="004A70A3" w:rsidP="004A70A3">
                  <w:pPr>
                    <w:rPr>
                      <w:b/>
                      <w:color w:val="000000" w:themeColor="text1"/>
                      <w:sz w:val="18"/>
                      <w:szCs w:val="18"/>
                    </w:rPr>
                  </w:pPr>
                  <w:r w:rsidRPr="008A4FAA">
                    <w:rPr>
                      <w:b/>
                      <w:color w:val="000000" w:themeColor="text1"/>
                      <w:sz w:val="18"/>
                      <w:szCs w:val="18"/>
                    </w:rPr>
                    <w:t>Settings (e.g., drops, clutter param, mix)</w:t>
                  </w:r>
                </w:p>
              </w:tc>
              <w:tc>
                <w:tcPr>
                  <w:tcW w:w="1050" w:type="pct"/>
                  <w:gridSpan w:val="3"/>
                  <w:tcBorders>
                    <w:top w:val="single" w:sz="4" w:space="0" w:color="auto"/>
                    <w:left w:val="single" w:sz="4" w:space="0" w:color="auto"/>
                    <w:bottom w:val="single" w:sz="4" w:space="0" w:color="auto"/>
                    <w:right w:val="single" w:sz="4" w:space="0" w:color="auto"/>
                  </w:tcBorders>
                </w:tcPr>
                <w:p w14:paraId="0FD37B86" w14:textId="77777777" w:rsidR="004A70A3" w:rsidRPr="008A4FAA" w:rsidRDefault="004A70A3" w:rsidP="004A70A3">
                  <w:pPr>
                    <w:rPr>
                      <w:b/>
                      <w:color w:val="000000" w:themeColor="text1"/>
                      <w:sz w:val="18"/>
                      <w:szCs w:val="18"/>
                    </w:rPr>
                  </w:pPr>
                  <w:r w:rsidRPr="008A4FAA">
                    <w:rPr>
                      <w:b/>
                      <w:color w:val="000000" w:themeColor="text1"/>
                      <w:sz w:val="18"/>
                      <w:szCs w:val="18"/>
                    </w:rPr>
                    <w:t>Dataset size</w:t>
                  </w:r>
                </w:p>
              </w:tc>
              <w:tc>
                <w:tcPr>
                  <w:tcW w:w="1170" w:type="pct"/>
                  <w:gridSpan w:val="2"/>
                  <w:tcBorders>
                    <w:top w:val="single" w:sz="4" w:space="0" w:color="auto"/>
                    <w:left w:val="single" w:sz="4" w:space="0" w:color="auto"/>
                    <w:bottom w:val="single" w:sz="4" w:space="0" w:color="auto"/>
                    <w:right w:val="single" w:sz="4" w:space="0" w:color="auto"/>
                  </w:tcBorders>
                </w:tcPr>
                <w:p w14:paraId="3F368D2F" w14:textId="77777777" w:rsidR="004A70A3" w:rsidRPr="008A4FAA" w:rsidRDefault="004A70A3" w:rsidP="004A70A3">
                  <w:pPr>
                    <w:rPr>
                      <w:b/>
                      <w:color w:val="000000" w:themeColor="text1"/>
                      <w:sz w:val="18"/>
                      <w:szCs w:val="18"/>
                    </w:rPr>
                  </w:pPr>
                  <w:r w:rsidRPr="008A4FAA">
                    <w:rPr>
                      <w:b/>
                      <w:color w:val="000000" w:themeColor="text1"/>
                      <w:sz w:val="18"/>
                      <w:szCs w:val="18"/>
                    </w:rPr>
                    <w:t>AI/ML complexity</w:t>
                  </w:r>
                </w:p>
              </w:tc>
              <w:tc>
                <w:tcPr>
                  <w:tcW w:w="692" w:type="pct"/>
                  <w:tcBorders>
                    <w:top w:val="single" w:sz="4" w:space="0" w:color="auto"/>
                    <w:left w:val="single" w:sz="4" w:space="0" w:color="auto"/>
                    <w:bottom w:val="single" w:sz="4" w:space="0" w:color="auto"/>
                    <w:right w:val="single" w:sz="4" w:space="0" w:color="auto"/>
                  </w:tcBorders>
                </w:tcPr>
                <w:p w14:paraId="2AD3252F" w14:textId="77777777" w:rsidR="004A70A3" w:rsidRPr="008A4FAA" w:rsidRDefault="004A70A3" w:rsidP="004A70A3">
                  <w:pPr>
                    <w:rPr>
                      <w:b/>
                      <w:color w:val="000000" w:themeColor="text1"/>
                      <w:sz w:val="18"/>
                      <w:szCs w:val="18"/>
                    </w:rPr>
                  </w:pPr>
                  <w:r w:rsidRPr="008A4FAA">
                    <w:rPr>
                      <w:b/>
                      <w:color w:val="000000" w:themeColor="text1"/>
                      <w:sz w:val="18"/>
                      <w:szCs w:val="18"/>
                    </w:rPr>
                    <w:t>Horizontal pos. accuracy at CDF=90% (m)</w:t>
                  </w:r>
                </w:p>
              </w:tc>
            </w:tr>
            <w:tr w:rsidR="002F169D" w:rsidRPr="008A4FAA" w14:paraId="095B250A" w14:textId="77777777" w:rsidTr="00A81498">
              <w:tc>
                <w:tcPr>
                  <w:tcW w:w="345" w:type="pct"/>
                  <w:vMerge/>
                  <w:tcBorders>
                    <w:top w:val="single" w:sz="4" w:space="0" w:color="auto"/>
                    <w:left w:val="single" w:sz="4" w:space="0" w:color="auto"/>
                    <w:bottom w:val="single" w:sz="4" w:space="0" w:color="auto"/>
                    <w:right w:val="single" w:sz="4" w:space="0" w:color="auto"/>
                  </w:tcBorders>
                  <w:vAlign w:val="center"/>
                </w:tcPr>
                <w:p w14:paraId="7EF0EAFE" w14:textId="77777777" w:rsidR="004A70A3" w:rsidRPr="008A4FAA" w:rsidRDefault="004A70A3" w:rsidP="004A70A3">
                  <w:pPr>
                    <w:rPr>
                      <w:b/>
                      <w:color w:val="000000" w:themeColor="text1"/>
                      <w:sz w:val="18"/>
                      <w:szCs w:val="18"/>
                    </w:rPr>
                  </w:pPr>
                </w:p>
              </w:tc>
              <w:tc>
                <w:tcPr>
                  <w:tcW w:w="434" w:type="pct"/>
                  <w:vMerge/>
                  <w:tcBorders>
                    <w:top w:val="single" w:sz="4" w:space="0" w:color="auto"/>
                    <w:left w:val="single" w:sz="4" w:space="0" w:color="auto"/>
                    <w:bottom w:val="single" w:sz="4" w:space="0" w:color="auto"/>
                    <w:right w:val="single" w:sz="4" w:space="0" w:color="auto"/>
                  </w:tcBorders>
                  <w:vAlign w:val="center"/>
                </w:tcPr>
                <w:p w14:paraId="7B7404D6" w14:textId="77777777" w:rsidR="004A70A3" w:rsidRPr="008A4FAA" w:rsidRDefault="004A70A3" w:rsidP="004A70A3">
                  <w:pPr>
                    <w:rPr>
                      <w:b/>
                      <w:color w:val="000000" w:themeColor="text1"/>
                      <w:sz w:val="18"/>
                      <w:szCs w:val="18"/>
                    </w:rPr>
                  </w:pPr>
                </w:p>
              </w:tc>
              <w:tc>
                <w:tcPr>
                  <w:tcW w:w="390" w:type="pct"/>
                  <w:vMerge/>
                  <w:tcBorders>
                    <w:top w:val="single" w:sz="4" w:space="0" w:color="auto"/>
                    <w:left w:val="single" w:sz="4" w:space="0" w:color="auto"/>
                    <w:bottom w:val="single" w:sz="4" w:space="0" w:color="auto"/>
                    <w:right w:val="single" w:sz="4" w:space="0" w:color="auto"/>
                  </w:tcBorders>
                  <w:vAlign w:val="center"/>
                </w:tcPr>
                <w:p w14:paraId="2CEA8725" w14:textId="77777777" w:rsidR="004A70A3" w:rsidRPr="008A4FAA" w:rsidRDefault="004A70A3" w:rsidP="004A70A3">
                  <w:pPr>
                    <w:rPr>
                      <w:b/>
                      <w:color w:val="000000" w:themeColor="text1"/>
                      <w:sz w:val="18"/>
                      <w:szCs w:val="18"/>
                    </w:rPr>
                  </w:pPr>
                </w:p>
              </w:tc>
              <w:tc>
                <w:tcPr>
                  <w:tcW w:w="313" w:type="pct"/>
                  <w:tcBorders>
                    <w:top w:val="single" w:sz="4" w:space="0" w:color="auto"/>
                    <w:left w:val="single" w:sz="4" w:space="0" w:color="auto"/>
                    <w:right w:val="single" w:sz="4" w:space="0" w:color="auto"/>
                  </w:tcBorders>
                  <w:vAlign w:val="center"/>
                </w:tcPr>
                <w:p w14:paraId="3C4F6498" w14:textId="77777777" w:rsidR="004A70A3" w:rsidRPr="008A4FAA" w:rsidRDefault="004A70A3" w:rsidP="004A70A3">
                  <w:pPr>
                    <w:jc w:val="center"/>
                    <w:rPr>
                      <w:color w:val="000000" w:themeColor="text1"/>
                      <w:sz w:val="18"/>
                      <w:szCs w:val="18"/>
                    </w:rPr>
                  </w:pPr>
                  <w:r w:rsidRPr="008A4FAA">
                    <w:rPr>
                      <w:color w:val="000000" w:themeColor="text1"/>
                      <w:sz w:val="18"/>
                      <w:szCs w:val="18"/>
                    </w:rPr>
                    <w:t>Train</w:t>
                  </w:r>
                </w:p>
              </w:tc>
              <w:tc>
                <w:tcPr>
                  <w:tcW w:w="303" w:type="pct"/>
                  <w:tcBorders>
                    <w:top w:val="single" w:sz="4" w:space="0" w:color="auto"/>
                    <w:left w:val="single" w:sz="4" w:space="0" w:color="auto"/>
                    <w:right w:val="single" w:sz="4" w:space="0" w:color="auto"/>
                  </w:tcBorders>
                  <w:vAlign w:val="center"/>
                </w:tcPr>
                <w:p w14:paraId="4CD2E001" w14:textId="77777777" w:rsidR="004A70A3" w:rsidRPr="008A4FAA" w:rsidRDefault="004A70A3" w:rsidP="004A70A3">
                  <w:pPr>
                    <w:jc w:val="center"/>
                    <w:rPr>
                      <w:color w:val="000000" w:themeColor="text1"/>
                      <w:sz w:val="18"/>
                      <w:szCs w:val="18"/>
                    </w:rPr>
                  </w:pPr>
                  <w:r w:rsidRPr="008A4FAA">
                    <w:rPr>
                      <w:color w:val="000000" w:themeColor="text1"/>
                      <w:sz w:val="18"/>
                      <w:szCs w:val="18"/>
                    </w:rPr>
                    <w:t>Fine-tune</w:t>
                  </w:r>
                </w:p>
              </w:tc>
              <w:tc>
                <w:tcPr>
                  <w:tcW w:w="303" w:type="pct"/>
                  <w:tcBorders>
                    <w:top w:val="single" w:sz="4" w:space="0" w:color="auto"/>
                    <w:left w:val="single" w:sz="4" w:space="0" w:color="auto"/>
                    <w:right w:val="single" w:sz="4" w:space="0" w:color="auto"/>
                  </w:tcBorders>
                  <w:vAlign w:val="center"/>
                </w:tcPr>
                <w:p w14:paraId="50E85676" w14:textId="77777777" w:rsidR="004A70A3" w:rsidRPr="008A4FAA" w:rsidRDefault="004A70A3" w:rsidP="004A70A3">
                  <w:pPr>
                    <w:jc w:val="center"/>
                    <w:rPr>
                      <w:color w:val="000000" w:themeColor="text1"/>
                      <w:sz w:val="18"/>
                      <w:szCs w:val="18"/>
                    </w:rPr>
                  </w:pPr>
                  <w:r w:rsidRPr="008A4FAA">
                    <w:rPr>
                      <w:color w:val="000000" w:themeColor="text1"/>
                      <w:sz w:val="18"/>
                      <w:szCs w:val="18"/>
                    </w:rPr>
                    <w:t>Test</w:t>
                  </w:r>
                </w:p>
              </w:tc>
              <w:tc>
                <w:tcPr>
                  <w:tcW w:w="346" w:type="pct"/>
                  <w:tcBorders>
                    <w:top w:val="single" w:sz="4" w:space="0" w:color="auto"/>
                    <w:left w:val="single" w:sz="4" w:space="0" w:color="auto"/>
                    <w:right w:val="single" w:sz="4" w:space="0" w:color="auto"/>
                  </w:tcBorders>
                  <w:vAlign w:val="center"/>
                </w:tcPr>
                <w:p w14:paraId="7C49CD5F" w14:textId="77777777" w:rsidR="004A70A3" w:rsidRPr="008A4FAA" w:rsidRDefault="004A70A3" w:rsidP="004A70A3">
                  <w:pPr>
                    <w:jc w:val="center"/>
                    <w:rPr>
                      <w:color w:val="000000" w:themeColor="text1"/>
                      <w:sz w:val="18"/>
                      <w:szCs w:val="18"/>
                    </w:rPr>
                  </w:pPr>
                  <w:r w:rsidRPr="008A4FAA">
                    <w:rPr>
                      <w:color w:val="000000" w:themeColor="text1"/>
                      <w:sz w:val="18"/>
                      <w:szCs w:val="18"/>
                    </w:rPr>
                    <w:t>Train</w:t>
                  </w:r>
                </w:p>
              </w:tc>
              <w:tc>
                <w:tcPr>
                  <w:tcW w:w="303" w:type="pct"/>
                  <w:tcBorders>
                    <w:top w:val="single" w:sz="4" w:space="0" w:color="auto"/>
                    <w:left w:val="single" w:sz="4" w:space="0" w:color="auto"/>
                    <w:right w:val="single" w:sz="4" w:space="0" w:color="auto"/>
                  </w:tcBorders>
                  <w:vAlign w:val="center"/>
                </w:tcPr>
                <w:p w14:paraId="3658B3EB" w14:textId="77777777" w:rsidR="004A70A3" w:rsidRPr="008A4FAA" w:rsidRDefault="004A70A3" w:rsidP="004A70A3">
                  <w:pPr>
                    <w:jc w:val="center"/>
                    <w:rPr>
                      <w:color w:val="000000" w:themeColor="text1"/>
                      <w:sz w:val="18"/>
                      <w:szCs w:val="18"/>
                    </w:rPr>
                  </w:pPr>
                  <w:r w:rsidRPr="008A4FAA">
                    <w:rPr>
                      <w:color w:val="000000" w:themeColor="text1"/>
                      <w:sz w:val="18"/>
                      <w:szCs w:val="18"/>
                    </w:rPr>
                    <w:t>Fine-tune</w:t>
                  </w:r>
                </w:p>
              </w:tc>
              <w:tc>
                <w:tcPr>
                  <w:tcW w:w="401" w:type="pct"/>
                  <w:tcBorders>
                    <w:top w:val="single" w:sz="4" w:space="0" w:color="auto"/>
                    <w:left w:val="single" w:sz="4" w:space="0" w:color="auto"/>
                    <w:bottom w:val="single" w:sz="4" w:space="0" w:color="auto"/>
                    <w:right w:val="single" w:sz="4" w:space="0" w:color="auto"/>
                  </w:tcBorders>
                  <w:vAlign w:val="center"/>
                </w:tcPr>
                <w:p w14:paraId="03FB0256" w14:textId="77777777" w:rsidR="004A70A3" w:rsidRPr="008A4FAA" w:rsidRDefault="004A70A3" w:rsidP="004A70A3">
                  <w:pPr>
                    <w:jc w:val="center"/>
                    <w:rPr>
                      <w:color w:val="000000" w:themeColor="text1"/>
                      <w:sz w:val="18"/>
                      <w:szCs w:val="18"/>
                    </w:rPr>
                  </w:pPr>
                  <w:r w:rsidRPr="008A4FAA">
                    <w:rPr>
                      <w:color w:val="000000" w:themeColor="text1"/>
                      <w:sz w:val="18"/>
                      <w:szCs w:val="18"/>
                    </w:rPr>
                    <w:t>test</w:t>
                  </w:r>
                </w:p>
              </w:tc>
              <w:tc>
                <w:tcPr>
                  <w:tcW w:w="520" w:type="pct"/>
                  <w:tcBorders>
                    <w:top w:val="single" w:sz="4" w:space="0" w:color="auto"/>
                    <w:left w:val="single" w:sz="4" w:space="0" w:color="auto"/>
                    <w:bottom w:val="single" w:sz="4" w:space="0" w:color="auto"/>
                    <w:right w:val="single" w:sz="4" w:space="0" w:color="auto"/>
                  </w:tcBorders>
                </w:tcPr>
                <w:p w14:paraId="4F95470D" w14:textId="77777777" w:rsidR="004A70A3" w:rsidRPr="008A4FAA" w:rsidRDefault="004A70A3" w:rsidP="004A70A3">
                  <w:pPr>
                    <w:rPr>
                      <w:color w:val="000000" w:themeColor="text1"/>
                      <w:sz w:val="18"/>
                      <w:szCs w:val="18"/>
                    </w:rPr>
                  </w:pPr>
                  <w:r w:rsidRPr="008A4FAA">
                    <w:rPr>
                      <w:color w:val="000000" w:themeColor="text1"/>
                      <w:sz w:val="18"/>
                      <w:szCs w:val="18"/>
                    </w:rPr>
                    <w:t>Model complexity</w:t>
                  </w:r>
                </w:p>
              </w:tc>
              <w:tc>
                <w:tcPr>
                  <w:tcW w:w="650" w:type="pct"/>
                  <w:tcBorders>
                    <w:top w:val="single" w:sz="4" w:space="0" w:color="auto"/>
                    <w:left w:val="single" w:sz="4" w:space="0" w:color="auto"/>
                    <w:bottom w:val="single" w:sz="4" w:space="0" w:color="auto"/>
                    <w:right w:val="single" w:sz="4" w:space="0" w:color="auto"/>
                  </w:tcBorders>
                </w:tcPr>
                <w:p w14:paraId="2CD3A533" w14:textId="77777777" w:rsidR="004A70A3" w:rsidRPr="008A4FAA" w:rsidRDefault="004A70A3" w:rsidP="004A70A3">
                  <w:pPr>
                    <w:rPr>
                      <w:color w:val="000000" w:themeColor="text1"/>
                      <w:sz w:val="18"/>
                      <w:szCs w:val="18"/>
                    </w:rPr>
                  </w:pPr>
                  <w:r w:rsidRPr="008A4FAA">
                    <w:rPr>
                      <w:color w:val="000000" w:themeColor="text1"/>
                      <w:sz w:val="18"/>
                      <w:szCs w:val="18"/>
                    </w:rPr>
                    <w:t>Computation complexity</w:t>
                  </w:r>
                </w:p>
              </w:tc>
              <w:tc>
                <w:tcPr>
                  <w:tcW w:w="692" w:type="pct"/>
                  <w:tcBorders>
                    <w:top w:val="single" w:sz="4" w:space="0" w:color="auto"/>
                    <w:left w:val="single" w:sz="4" w:space="0" w:color="auto"/>
                    <w:bottom w:val="single" w:sz="4" w:space="0" w:color="auto"/>
                    <w:right w:val="single" w:sz="4" w:space="0" w:color="auto"/>
                  </w:tcBorders>
                </w:tcPr>
                <w:p w14:paraId="4E756972" w14:textId="77777777" w:rsidR="004A70A3" w:rsidRPr="008A4FAA" w:rsidRDefault="004A70A3" w:rsidP="004A70A3">
                  <w:pPr>
                    <w:rPr>
                      <w:color w:val="000000" w:themeColor="text1"/>
                      <w:sz w:val="18"/>
                      <w:szCs w:val="18"/>
                    </w:rPr>
                  </w:pPr>
                  <w:r w:rsidRPr="008A4FAA">
                    <w:rPr>
                      <w:color w:val="000000" w:themeColor="text1"/>
                      <w:sz w:val="18"/>
                      <w:szCs w:val="18"/>
                    </w:rPr>
                    <w:t>AI/ML</w:t>
                  </w:r>
                </w:p>
              </w:tc>
            </w:tr>
            <w:tr w:rsidR="002F169D" w:rsidRPr="008A4FAA" w14:paraId="7BDB0F35" w14:textId="77777777" w:rsidTr="00A81498">
              <w:trPr>
                <w:trHeight w:val="35"/>
              </w:trPr>
              <w:tc>
                <w:tcPr>
                  <w:tcW w:w="345" w:type="pct"/>
                  <w:tcBorders>
                    <w:top w:val="single" w:sz="4" w:space="0" w:color="auto"/>
                    <w:left w:val="single" w:sz="4" w:space="0" w:color="auto"/>
                    <w:bottom w:val="single" w:sz="4" w:space="0" w:color="auto"/>
                    <w:right w:val="single" w:sz="4" w:space="0" w:color="auto"/>
                  </w:tcBorders>
                </w:tcPr>
                <w:p w14:paraId="08A8B652" w14:textId="77777777" w:rsidR="004A70A3" w:rsidRPr="008A4FAA" w:rsidRDefault="004A70A3" w:rsidP="004A70A3">
                  <w:pPr>
                    <w:rPr>
                      <w:color w:val="000000" w:themeColor="text1"/>
                    </w:rPr>
                  </w:pPr>
                </w:p>
              </w:tc>
              <w:tc>
                <w:tcPr>
                  <w:tcW w:w="434" w:type="pct"/>
                  <w:tcBorders>
                    <w:top w:val="single" w:sz="4" w:space="0" w:color="auto"/>
                    <w:left w:val="single" w:sz="4" w:space="0" w:color="auto"/>
                    <w:bottom w:val="single" w:sz="4" w:space="0" w:color="auto"/>
                    <w:right w:val="single" w:sz="4" w:space="0" w:color="auto"/>
                  </w:tcBorders>
                </w:tcPr>
                <w:p w14:paraId="4B67186B" w14:textId="77777777" w:rsidR="004A70A3" w:rsidRPr="008A4FAA" w:rsidRDefault="004A70A3" w:rsidP="004A70A3">
                  <w:pPr>
                    <w:rPr>
                      <w:color w:val="000000" w:themeColor="text1"/>
                    </w:rPr>
                  </w:pPr>
                </w:p>
              </w:tc>
              <w:tc>
                <w:tcPr>
                  <w:tcW w:w="390" w:type="pct"/>
                  <w:tcBorders>
                    <w:top w:val="single" w:sz="4" w:space="0" w:color="auto"/>
                    <w:left w:val="single" w:sz="4" w:space="0" w:color="auto"/>
                    <w:bottom w:val="single" w:sz="4" w:space="0" w:color="auto"/>
                    <w:right w:val="single" w:sz="4" w:space="0" w:color="auto"/>
                  </w:tcBorders>
                </w:tcPr>
                <w:p w14:paraId="4D20964A" w14:textId="77777777" w:rsidR="004A70A3" w:rsidRPr="008A4FAA" w:rsidRDefault="004A70A3" w:rsidP="004A70A3">
                  <w:pPr>
                    <w:rPr>
                      <w:color w:val="000000" w:themeColor="text1"/>
                    </w:rPr>
                  </w:pPr>
                </w:p>
              </w:tc>
              <w:tc>
                <w:tcPr>
                  <w:tcW w:w="313" w:type="pct"/>
                  <w:tcBorders>
                    <w:left w:val="single" w:sz="4" w:space="0" w:color="auto"/>
                    <w:bottom w:val="single" w:sz="4" w:space="0" w:color="auto"/>
                    <w:right w:val="single" w:sz="4" w:space="0" w:color="auto"/>
                  </w:tcBorders>
                </w:tcPr>
                <w:p w14:paraId="7632716B" w14:textId="77777777" w:rsidR="004A70A3" w:rsidRPr="008A4FAA" w:rsidRDefault="004A70A3" w:rsidP="004A70A3">
                  <w:pPr>
                    <w:rPr>
                      <w:color w:val="000000" w:themeColor="text1"/>
                    </w:rPr>
                  </w:pPr>
                </w:p>
              </w:tc>
              <w:tc>
                <w:tcPr>
                  <w:tcW w:w="303" w:type="pct"/>
                  <w:tcBorders>
                    <w:left w:val="single" w:sz="4" w:space="0" w:color="auto"/>
                    <w:bottom w:val="single" w:sz="4" w:space="0" w:color="auto"/>
                    <w:right w:val="single" w:sz="4" w:space="0" w:color="auto"/>
                  </w:tcBorders>
                </w:tcPr>
                <w:p w14:paraId="0835FC3A" w14:textId="77777777" w:rsidR="004A70A3" w:rsidRPr="008A4FAA" w:rsidRDefault="004A70A3" w:rsidP="004A70A3">
                  <w:pPr>
                    <w:rPr>
                      <w:color w:val="000000" w:themeColor="text1"/>
                    </w:rPr>
                  </w:pPr>
                </w:p>
              </w:tc>
              <w:tc>
                <w:tcPr>
                  <w:tcW w:w="303" w:type="pct"/>
                  <w:tcBorders>
                    <w:left w:val="single" w:sz="4" w:space="0" w:color="auto"/>
                    <w:bottom w:val="single" w:sz="4" w:space="0" w:color="auto"/>
                    <w:right w:val="single" w:sz="4" w:space="0" w:color="auto"/>
                  </w:tcBorders>
                </w:tcPr>
                <w:p w14:paraId="1A19F558" w14:textId="77777777" w:rsidR="004A70A3" w:rsidRPr="008A4FAA" w:rsidRDefault="004A70A3" w:rsidP="004A70A3">
                  <w:pPr>
                    <w:rPr>
                      <w:color w:val="000000" w:themeColor="text1"/>
                    </w:rPr>
                  </w:pPr>
                </w:p>
              </w:tc>
              <w:tc>
                <w:tcPr>
                  <w:tcW w:w="346" w:type="pct"/>
                  <w:tcBorders>
                    <w:left w:val="single" w:sz="4" w:space="0" w:color="auto"/>
                    <w:bottom w:val="single" w:sz="4" w:space="0" w:color="auto"/>
                    <w:right w:val="single" w:sz="4" w:space="0" w:color="auto"/>
                  </w:tcBorders>
                </w:tcPr>
                <w:p w14:paraId="70E5F440" w14:textId="77777777" w:rsidR="004A70A3" w:rsidRPr="008A4FAA" w:rsidRDefault="004A70A3" w:rsidP="004A70A3">
                  <w:pPr>
                    <w:rPr>
                      <w:color w:val="000000" w:themeColor="text1"/>
                    </w:rPr>
                  </w:pPr>
                </w:p>
              </w:tc>
              <w:tc>
                <w:tcPr>
                  <w:tcW w:w="303" w:type="pct"/>
                  <w:tcBorders>
                    <w:left w:val="single" w:sz="4" w:space="0" w:color="auto"/>
                    <w:bottom w:val="single" w:sz="4" w:space="0" w:color="auto"/>
                    <w:right w:val="single" w:sz="4" w:space="0" w:color="auto"/>
                  </w:tcBorders>
                </w:tcPr>
                <w:p w14:paraId="40D83FCC" w14:textId="77777777" w:rsidR="004A70A3" w:rsidRPr="008A4FAA" w:rsidRDefault="004A70A3" w:rsidP="004A70A3">
                  <w:pPr>
                    <w:rPr>
                      <w:color w:val="000000" w:themeColor="text1"/>
                    </w:rPr>
                  </w:pPr>
                </w:p>
              </w:tc>
              <w:tc>
                <w:tcPr>
                  <w:tcW w:w="401" w:type="pct"/>
                  <w:tcBorders>
                    <w:top w:val="single" w:sz="4" w:space="0" w:color="auto"/>
                    <w:left w:val="single" w:sz="4" w:space="0" w:color="auto"/>
                    <w:bottom w:val="single" w:sz="4" w:space="0" w:color="auto"/>
                    <w:right w:val="single" w:sz="4" w:space="0" w:color="auto"/>
                  </w:tcBorders>
                </w:tcPr>
                <w:p w14:paraId="43145B63" w14:textId="77777777" w:rsidR="004A70A3" w:rsidRPr="008A4FAA" w:rsidRDefault="004A70A3" w:rsidP="004A70A3">
                  <w:pPr>
                    <w:rPr>
                      <w:color w:val="000000" w:themeColor="text1"/>
                    </w:rPr>
                  </w:pPr>
                </w:p>
              </w:tc>
              <w:tc>
                <w:tcPr>
                  <w:tcW w:w="520" w:type="pct"/>
                  <w:tcBorders>
                    <w:top w:val="single" w:sz="4" w:space="0" w:color="auto"/>
                    <w:left w:val="single" w:sz="4" w:space="0" w:color="auto"/>
                    <w:bottom w:val="single" w:sz="4" w:space="0" w:color="auto"/>
                    <w:right w:val="single" w:sz="4" w:space="0" w:color="auto"/>
                  </w:tcBorders>
                </w:tcPr>
                <w:p w14:paraId="7F02BC7A" w14:textId="77777777" w:rsidR="004A70A3" w:rsidRPr="008A4FAA" w:rsidRDefault="004A70A3" w:rsidP="004A70A3">
                  <w:pPr>
                    <w:rPr>
                      <w:color w:val="000000" w:themeColor="text1"/>
                    </w:rPr>
                  </w:pPr>
                </w:p>
              </w:tc>
              <w:tc>
                <w:tcPr>
                  <w:tcW w:w="650" w:type="pct"/>
                  <w:tcBorders>
                    <w:top w:val="single" w:sz="4" w:space="0" w:color="auto"/>
                    <w:left w:val="single" w:sz="4" w:space="0" w:color="auto"/>
                    <w:bottom w:val="single" w:sz="4" w:space="0" w:color="auto"/>
                    <w:right w:val="single" w:sz="4" w:space="0" w:color="auto"/>
                  </w:tcBorders>
                </w:tcPr>
                <w:p w14:paraId="27059A85" w14:textId="77777777" w:rsidR="004A70A3" w:rsidRPr="008A4FAA" w:rsidRDefault="004A70A3" w:rsidP="004A70A3">
                  <w:pPr>
                    <w:rPr>
                      <w:color w:val="000000" w:themeColor="text1"/>
                    </w:rPr>
                  </w:pPr>
                </w:p>
              </w:tc>
              <w:tc>
                <w:tcPr>
                  <w:tcW w:w="692" w:type="pct"/>
                  <w:tcBorders>
                    <w:top w:val="single" w:sz="4" w:space="0" w:color="auto"/>
                    <w:left w:val="single" w:sz="4" w:space="0" w:color="auto"/>
                    <w:bottom w:val="single" w:sz="4" w:space="0" w:color="auto"/>
                    <w:right w:val="single" w:sz="4" w:space="0" w:color="auto"/>
                  </w:tcBorders>
                </w:tcPr>
                <w:p w14:paraId="1D05A015" w14:textId="77777777" w:rsidR="004A70A3" w:rsidRPr="008A4FAA" w:rsidRDefault="004A70A3" w:rsidP="004A70A3">
                  <w:pPr>
                    <w:rPr>
                      <w:color w:val="000000" w:themeColor="text1"/>
                    </w:rPr>
                  </w:pPr>
                </w:p>
              </w:tc>
            </w:tr>
          </w:tbl>
          <w:p w14:paraId="1DE34C55" w14:textId="77777777" w:rsidR="004A70A3" w:rsidRPr="008A4FAA" w:rsidRDefault="004A70A3" w:rsidP="004A70A3">
            <w:pPr>
              <w:rPr>
                <w:rFonts w:eastAsia="等线"/>
                <w:color w:val="000000" w:themeColor="text1"/>
                <w:lang w:eastAsia="zh-CN"/>
              </w:rPr>
            </w:pPr>
          </w:p>
          <w:p w14:paraId="33F417E5" w14:textId="77777777" w:rsidR="004A70A3" w:rsidRPr="008A4FAA" w:rsidRDefault="004A70A3" w:rsidP="004A70A3">
            <w:pPr>
              <w:rPr>
                <w:b/>
                <w:bCs/>
                <w:color w:val="000000" w:themeColor="text1"/>
                <w:highlight w:val="green"/>
              </w:rPr>
            </w:pPr>
            <w:r w:rsidRPr="008A4FAA">
              <w:rPr>
                <w:b/>
                <w:bCs/>
                <w:color w:val="000000" w:themeColor="text1"/>
                <w:highlight w:val="green"/>
              </w:rPr>
              <w:t>Agreement</w:t>
            </w:r>
          </w:p>
          <w:p w14:paraId="36457CD1" w14:textId="77777777" w:rsidR="004A70A3" w:rsidRPr="008A4FAA" w:rsidRDefault="004A70A3" w:rsidP="004A70A3">
            <w:pPr>
              <w:rPr>
                <w:color w:val="000000" w:themeColor="text1"/>
              </w:rPr>
            </w:pPr>
            <w:r w:rsidRPr="008A4FAA">
              <w:rPr>
                <w:color w:val="000000" w:themeColor="text1"/>
              </w:rPr>
              <w:t>For AI/ML-assisted positioning, companies report which construction is applied in their evaluation:</w:t>
            </w:r>
          </w:p>
          <w:p w14:paraId="22D2227D" w14:textId="77777777" w:rsidR="004A70A3" w:rsidRPr="008A4FAA" w:rsidRDefault="004A70A3" w:rsidP="004A70A3">
            <w:pPr>
              <w:pStyle w:val="a"/>
              <w:numPr>
                <w:ilvl w:val="0"/>
                <w:numId w:val="31"/>
              </w:numPr>
              <w:overflowPunct/>
              <w:spacing w:after="0"/>
              <w:rPr>
                <w:color w:val="000000" w:themeColor="text1"/>
              </w:rPr>
            </w:pPr>
            <w:r w:rsidRPr="008A4FAA">
              <w:rPr>
                <w:color w:val="000000" w:themeColor="text1"/>
              </w:rPr>
              <w:t xml:space="preserve">Single-TRP construction: the input of the ML model is the channel measurement between the target UE and a single TRP, and the output of the ML model is for the same pair of UE and TRP. </w:t>
            </w:r>
          </w:p>
          <w:p w14:paraId="7281D09A" w14:textId="77777777" w:rsidR="004A70A3" w:rsidRPr="008A4FAA" w:rsidRDefault="004A70A3" w:rsidP="004A70A3">
            <w:pPr>
              <w:pStyle w:val="a"/>
              <w:numPr>
                <w:ilvl w:val="0"/>
                <w:numId w:val="31"/>
              </w:numPr>
              <w:overflowPunct/>
              <w:spacing w:after="0"/>
              <w:rPr>
                <w:color w:val="000000" w:themeColor="text1"/>
              </w:rPr>
            </w:pPr>
            <w:r w:rsidRPr="008A4FAA">
              <w:rPr>
                <w:color w:val="000000" w:themeColor="text1"/>
              </w:rPr>
              <w:t>Multi-TRP construction: the input of the ML model contains N sets of channel measurements between the target UE and N (N&gt;1) TRPs, and the output of the ML model contains N sets of values, one for each of the N TRPs.</w:t>
            </w:r>
          </w:p>
          <w:p w14:paraId="792C90D0" w14:textId="77777777" w:rsidR="004A70A3" w:rsidRPr="008A4FAA" w:rsidRDefault="004A70A3" w:rsidP="004A70A3">
            <w:pPr>
              <w:rPr>
                <w:color w:val="000000" w:themeColor="text1"/>
              </w:rPr>
            </w:pPr>
            <w:r w:rsidRPr="008A4FAA">
              <w:rPr>
                <w:color w:val="000000" w:themeColor="text1"/>
              </w:rPr>
              <w:t xml:space="preserve">Note: For a measurement (e.g., RSTD) which is a relative value between a given TRP and a reference TRP, the TRP in “single-TRP” and “multi-TRP” refers to the given TRP only. </w:t>
            </w:r>
          </w:p>
          <w:p w14:paraId="0277A4DE" w14:textId="6F738506" w:rsidR="004A70A3" w:rsidRPr="008A4FAA" w:rsidRDefault="004A70A3" w:rsidP="004A70A3">
            <w:pPr>
              <w:rPr>
                <w:rFonts w:eastAsia="等线"/>
                <w:color w:val="000000" w:themeColor="text1"/>
                <w:lang w:eastAsia="zh-CN"/>
              </w:rPr>
            </w:pPr>
            <w:r w:rsidRPr="008A4FAA">
              <w:rPr>
                <w:rFonts w:eastAsia="等线" w:hint="eastAsia"/>
                <w:color w:val="000000" w:themeColor="text1"/>
                <w:lang w:eastAsia="zh-CN"/>
              </w:rPr>
              <w:t>N</w:t>
            </w:r>
            <w:r w:rsidRPr="008A4FAA">
              <w:rPr>
                <w:rFonts w:eastAsia="等线"/>
                <w:color w:val="000000" w:themeColor="text1"/>
                <w:lang w:eastAsia="zh-CN"/>
              </w:rPr>
              <w:t>ote: For single-TRP construction, companies report whether they consider same model for all TRPs or N different models for TRPs</w:t>
            </w:r>
          </w:p>
          <w:p w14:paraId="3DC31CA2" w14:textId="77777777" w:rsidR="004A70A3" w:rsidRPr="008A4FAA" w:rsidRDefault="004A70A3" w:rsidP="004A70A3">
            <w:pPr>
              <w:rPr>
                <w:rFonts w:eastAsia="等线"/>
                <w:color w:val="000000" w:themeColor="text1"/>
                <w:lang w:eastAsia="zh-CN"/>
              </w:rPr>
            </w:pPr>
          </w:p>
          <w:p w14:paraId="42FC95CA" w14:textId="77777777" w:rsidR="004A70A3" w:rsidRPr="008A4FAA" w:rsidRDefault="004A70A3" w:rsidP="004A70A3">
            <w:pPr>
              <w:rPr>
                <w:rFonts w:cs="等线"/>
                <w:b/>
                <w:bCs/>
                <w:color w:val="000000" w:themeColor="text1"/>
              </w:rPr>
            </w:pPr>
            <w:r w:rsidRPr="008A4FAA">
              <w:rPr>
                <w:rFonts w:cs="等线"/>
                <w:b/>
                <w:bCs/>
                <w:color w:val="000000" w:themeColor="text1"/>
              </w:rPr>
              <w:t>Conclusion</w:t>
            </w:r>
          </w:p>
          <w:p w14:paraId="6F0B489D" w14:textId="77777777" w:rsidR="004A70A3" w:rsidRPr="008A4FAA" w:rsidRDefault="004A70A3" w:rsidP="004A70A3">
            <w:pPr>
              <w:rPr>
                <w:rFonts w:eastAsia="Calibri"/>
                <w:color w:val="000000" w:themeColor="text1"/>
              </w:rPr>
            </w:pPr>
            <w:r w:rsidRPr="008A4FAA">
              <w:rPr>
                <w:color w:val="000000" w:themeColor="text1"/>
              </w:rPr>
              <w:t>For evaluation of AI/ML based positioning, suspend the discussion on intra-site (or zone-specific) variations until concepts and channel model construction not in TR38.901 (e.g., “intra-site” or “zone”) are clarified under AI 9.2.1.</w:t>
            </w:r>
          </w:p>
          <w:p w14:paraId="1663F7BB" w14:textId="2D8948D8" w:rsidR="004A70A3" w:rsidRPr="008A4FAA" w:rsidRDefault="004A70A3" w:rsidP="004A70A3">
            <w:pPr>
              <w:pStyle w:val="a"/>
              <w:numPr>
                <w:ilvl w:val="0"/>
                <w:numId w:val="32"/>
              </w:numPr>
              <w:overflowPunct/>
              <w:spacing w:after="0"/>
              <w:rPr>
                <w:color w:val="000000" w:themeColor="text1"/>
              </w:rPr>
            </w:pPr>
            <w:r w:rsidRPr="008A4FAA">
              <w:rPr>
                <w:color w:val="000000" w:themeColor="text1"/>
              </w:rPr>
              <w:t>Note: An individual company can still submit evaluation results for intra-site variation.</w:t>
            </w:r>
          </w:p>
          <w:p w14:paraId="06BC6016" w14:textId="77777777" w:rsidR="004A70A3" w:rsidRPr="008A4FAA" w:rsidRDefault="004A70A3" w:rsidP="004A70A3">
            <w:pPr>
              <w:spacing w:after="0"/>
              <w:rPr>
                <w:rFonts w:eastAsia="宋体"/>
                <w:color w:val="000000" w:themeColor="text1"/>
              </w:rPr>
            </w:pPr>
          </w:p>
          <w:p w14:paraId="67F07797" w14:textId="0F28DBEA" w:rsidR="004A70A3" w:rsidRPr="008A4FAA" w:rsidRDefault="004A70A3" w:rsidP="004A70A3">
            <w:pPr>
              <w:rPr>
                <w:b/>
                <w:bCs/>
                <w:color w:val="000000" w:themeColor="text1"/>
              </w:rPr>
            </w:pPr>
            <w:r w:rsidRPr="008A4FAA">
              <w:rPr>
                <w:b/>
                <w:bCs/>
                <w:color w:val="000000" w:themeColor="text1"/>
              </w:rPr>
              <w:t>Conclusion</w:t>
            </w:r>
          </w:p>
          <w:p w14:paraId="655262CB" w14:textId="6E455F92" w:rsidR="004A70A3" w:rsidRPr="008A4FAA" w:rsidRDefault="004A70A3" w:rsidP="004A70A3">
            <w:pPr>
              <w:rPr>
                <w:color w:val="000000" w:themeColor="text1"/>
              </w:rPr>
            </w:pPr>
            <w:r w:rsidRPr="008A4FAA">
              <w:rPr>
                <w:color w:val="000000" w:themeColor="text1"/>
              </w:rPr>
              <w:t xml:space="preserve">For evaluation of AI/ML based positioning, the sampling period is selected by proponent companies. Each company report the sampling period used in their evaluation. </w:t>
            </w:r>
          </w:p>
          <w:p w14:paraId="76704DFC" w14:textId="77777777" w:rsidR="004A70A3" w:rsidRPr="008A4FAA" w:rsidRDefault="004A70A3" w:rsidP="004A70A3">
            <w:pPr>
              <w:rPr>
                <w:color w:val="000000" w:themeColor="text1"/>
              </w:rPr>
            </w:pPr>
          </w:p>
          <w:p w14:paraId="24A4E92E" w14:textId="77777777" w:rsidR="004A70A3" w:rsidRPr="008A4FAA" w:rsidRDefault="004A70A3" w:rsidP="004A70A3">
            <w:pPr>
              <w:rPr>
                <w:color w:val="000000" w:themeColor="text1"/>
                <w:highlight w:val="green"/>
              </w:rPr>
            </w:pPr>
            <w:r w:rsidRPr="008A4FAA">
              <w:rPr>
                <w:rFonts w:cs="等线"/>
                <w:b/>
                <w:bCs/>
                <w:color w:val="000000" w:themeColor="text1"/>
                <w:highlight w:val="green"/>
              </w:rPr>
              <w:t>Agreement</w:t>
            </w:r>
          </w:p>
          <w:p w14:paraId="65923E9C" w14:textId="77777777" w:rsidR="004A70A3" w:rsidRPr="008A4FAA" w:rsidRDefault="004A70A3" w:rsidP="004A70A3">
            <w:pPr>
              <w:rPr>
                <w:color w:val="000000" w:themeColor="text1"/>
              </w:rPr>
            </w:pPr>
            <w:r w:rsidRPr="008A4FAA">
              <w:rPr>
                <w:color w:val="000000" w:themeColor="text1"/>
              </w:rPr>
              <w:t>For evaluation of AI/ML assisted positioning, the following intermediate performance metrics are used:</w:t>
            </w:r>
          </w:p>
          <w:p w14:paraId="3678C9A7" w14:textId="77777777" w:rsidR="004A70A3" w:rsidRPr="008A4FAA" w:rsidRDefault="004A70A3" w:rsidP="004A70A3">
            <w:pPr>
              <w:pStyle w:val="a"/>
              <w:numPr>
                <w:ilvl w:val="0"/>
                <w:numId w:val="33"/>
              </w:numPr>
              <w:overflowPunct/>
              <w:spacing w:after="0"/>
              <w:rPr>
                <w:color w:val="000000" w:themeColor="text1"/>
              </w:rPr>
            </w:pPr>
            <w:r w:rsidRPr="008A4FAA">
              <w:rPr>
                <w:color w:val="000000" w:themeColor="text1"/>
              </w:rPr>
              <w:t>LOS classification accuracy, if the model output includes LOS/NLOS indicator of hard values, where the LOS/NLOS indicator is generated for a link between UE and TRP;</w:t>
            </w:r>
          </w:p>
          <w:p w14:paraId="52DCE37C" w14:textId="77777777" w:rsidR="004A70A3" w:rsidRPr="008A4FAA" w:rsidRDefault="004A70A3" w:rsidP="004A70A3">
            <w:pPr>
              <w:pStyle w:val="a"/>
              <w:numPr>
                <w:ilvl w:val="0"/>
                <w:numId w:val="33"/>
              </w:numPr>
              <w:overflowPunct/>
              <w:spacing w:after="0"/>
              <w:rPr>
                <w:color w:val="000000" w:themeColor="text1"/>
              </w:rPr>
            </w:pPr>
            <w:r w:rsidRPr="008A4FAA">
              <w:rPr>
                <w:color w:val="000000" w:themeColor="text1"/>
              </w:rPr>
              <w:t xml:space="preserve">Timing estimation accuracy (expressed in meters), if the model output includes timing estimation (e.g., </w:t>
            </w:r>
            <w:proofErr w:type="spellStart"/>
            <w:r w:rsidRPr="008A4FAA">
              <w:rPr>
                <w:color w:val="000000" w:themeColor="text1"/>
              </w:rPr>
              <w:t>ToA</w:t>
            </w:r>
            <w:proofErr w:type="spellEnd"/>
            <w:r w:rsidRPr="008A4FAA">
              <w:rPr>
                <w:color w:val="000000" w:themeColor="text1"/>
              </w:rPr>
              <w:t>, RSTD).</w:t>
            </w:r>
          </w:p>
          <w:p w14:paraId="7F0FE163" w14:textId="77777777" w:rsidR="004A70A3" w:rsidRPr="008A4FAA" w:rsidRDefault="004A70A3" w:rsidP="004A70A3">
            <w:pPr>
              <w:pStyle w:val="a"/>
              <w:numPr>
                <w:ilvl w:val="0"/>
                <w:numId w:val="33"/>
              </w:numPr>
              <w:overflowPunct/>
              <w:spacing w:after="0"/>
              <w:rPr>
                <w:color w:val="000000" w:themeColor="text1"/>
              </w:rPr>
            </w:pPr>
            <w:r w:rsidRPr="008A4FAA">
              <w:rPr>
                <w:color w:val="000000" w:themeColor="text1"/>
              </w:rPr>
              <w:t xml:space="preserve">Angle estimation accuracy (in degrees), if the model output includes angle estimation (e.g., </w:t>
            </w:r>
            <w:proofErr w:type="spellStart"/>
            <w:r w:rsidRPr="008A4FAA">
              <w:rPr>
                <w:color w:val="000000" w:themeColor="text1"/>
              </w:rPr>
              <w:t>AoA</w:t>
            </w:r>
            <w:proofErr w:type="spellEnd"/>
            <w:r w:rsidRPr="008A4FAA">
              <w:rPr>
                <w:color w:val="000000" w:themeColor="text1"/>
              </w:rPr>
              <w:t xml:space="preserve">, </w:t>
            </w:r>
            <w:proofErr w:type="spellStart"/>
            <w:r w:rsidRPr="008A4FAA">
              <w:rPr>
                <w:color w:val="000000" w:themeColor="text1"/>
              </w:rPr>
              <w:t>AoD</w:t>
            </w:r>
            <w:proofErr w:type="spellEnd"/>
            <w:r w:rsidRPr="008A4FAA">
              <w:rPr>
                <w:color w:val="000000" w:themeColor="text1"/>
              </w:rPr>
              <w:t>).</w:t>
            </w:r>
          </w:p>
          <w:p w14:paraId="1552049D" w14:textId="4D6CB6C1" w:rsidR="004A70A3" w:rsidRPr="008A4FAA" w:rsidRDefault="004A70A3" w:rsidP="004A70A3">
            <w:pPr>
              <w:pStyle w:val="a"/>
              <w:numPr>
                <w:ilvl w:val="0"/>
                <w:numId w:val="33"/>
              </w:numPr>
              <w:overflowPunct/>
              <w:spacing w:after="0"/>
              <w:rPr>
                <w:color w:val="000000" w:themeColor="text1"/>
              </w:rPr>
            </w:pPr>
            <w:r w:rsidRPr="008A4FAA">
              <w:rPr>
                <w:color w:val="000000" w:themeColor="text1"/>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5EABEDD7" w14:textId="77777777" w:rsidR="004A70A3" w:rsidRPr="008A4FAA" w:rsidRDefault="004A70A3" w:rsidP="004A70A3">
            <w:pPr>
              <w:spacing w:after="0"/>
              <w:rPr>
                <w:rFonts w:eastAsia="宋体"/>
                <w:color w:val="000000" w:themeColor="text1"/>
              </w:rPr>
            </w:pPr>
          </w:p>
          <w:p w14:paraId="0687ABD1" w14:textId="77777777" w:rsidR="004A70A3" w:rsidRPr="008A4FAA" w:rsidRDefault="004A70A3" w:rsidP="004A70A3">
            <w:pPr>
              <w:rPr>
                <w:color w:val="000000" w:themeColor="text1"/>
              </w:rPr>
            </w:pPr>
            <w:r w:rsidRPr="008A4FAA">
              <w:rPr>
                <w:rFonts w:cs="等线"/>
                <w:b/>
                <w:bCs/>
                <w:color w:val="000000" w:themeColor="text1"/>
              </w:rPr>
              <w:t>Conclusion</w:t>
            </w:r>
          </w:p>
          <w:p w14:paraId="7A67B4DB" w14:textId="684C7F55" w:rsidR="004A70A3" w:rsidRPr="008A4FAA" w:rsidRDefault="004A70A3" w:rsidP="004A70A3">
            <w:pPr>
              <w:rPr>
                <w:color w:val="000000" w:themeColor="text1"/>
              </w:rPr>
            </w:pPr>
            <w:r w:rsidRPr="008A4FAA">
              <w:rPr>
                <w:color w:val="000000" w:themeColor="text1"/>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59BDC04F" w14:textId="77777777" w:rsidR="004A70A3" w:rsidRPr="008A4FAA" w:rsidRDefault="004A70A3" w:rsidP="004A70A3">
            <w:pPr>
              <w:rPr>
                <w:color w:val="000000" w:themeColor="text1"/>
              </w:rPr>
            </w:pPr>
          </w:p>
          <w:p w14:paraId="7792335C" w14:textId="77777777" w:rsidR="004A70A3" w:rsidRPr="008A4FAA" w:rsidRDefault="004A70A3" w:rsidP="004A70A3">
            <w:pPr>
              <w:rPr>
                <w:b/>
                <w:bCs/>
                <w:color w:val="000000" w:themeColor="text1"/>
                <w:highlight w:val="green"/>
                <w:u w:val="single"/>
              </w:rPr>
            </w:pPr>
            <w:r w:rsidRPr="008A4FAA">
              <w:rPr>
                <w:b/>
                <w:bCs/>
                <w:color w:val="000000" w:themeColor="text1"/>
                <w:highlight w:val="green"/>
                <w:u w:val="single"/>
              </w:rPr>
              <w:t>Agreement</w:t>
            </w:r>
          </w:p>
          <w:p w14:paraId="3EC94FBA" w14:textId="77777777" w:rsidR="004A70A3" w:rsidRPr="008A4FAA" w:rsidRDefault="004A70A3" w:rsidP="004A70A3">
            <w:pPr>
              <w:rPr>
                <w:color w:val="000000" w:themeColor="text1"/>
              </w:rPr>
            </w:pPr>
            <w:r w:rsidRPr="008A4FAA">
              <w:rPr>
                <w:color w:val="000000" w:themeColor="text1"/>
              </w:rPr>
              <w:lastRenderedPageBreak/>
              <w:t>For AI/ML assisted positioning, when single-TRP construction is used for the AI/ML model, companies report at least the AI/ML complexity (Model complexity, Computation complexity) for N TRPs, which are used to determine the position of a target UE.</w:t>
            </w:r>
          </w:p>
          <w:p w14:paraId="4C045D6C" w14:textId="77777777" w:rsidR="004A70A3" w:rsidRPr="008A4FAA" w:rsidRDefault="004A70A3" w:rsidP="004A70A3">
            <w:pPr>
              <w:pStyle w:val="a8"/>
              <w:jc w:val="center"/>
              <w:rPr>
                <w:color w:val="000000" w:themeColor="text1"/>
              </w:rPr>
            </w:pPr>
            <w:r w:rsidRPr="008A4FAA">
              <w:rPr>
                <w:color w:val="000000" w:themeColor="text1"/>
              </w:rPr>
              <w:t>Table. Model complexity and computation complexity to support N TRPs for a target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3173"/>
              <w:gridCol w:w="2986"/>
            </w:tblGrid>
            <w:tr w:rsidR="002F169D" w:rsidRPr="008A4FAA" w14:paraId="6386CD9F" w14:textId="77777777" w:rsidTr="00767699">
              <w:trPr>
                <w:trHeight w:val="20"/>
              </w:trPr>
              <w:tc>
                <w:tcPr>
                  <w:tcW w:w="3055" w:type="dxa"/>
                  <w:shd w:val="clear" w:color="auto" w:fill="auto"/>
                </w:tcPr>
                <w:p w14:paraId="5E80E3AE" w14:textId="77777777" w:rsidR="004A70A3" w:rsidRPr="008A4FAA" w:rsidRDefault="004A70A3" w:rsidP="004A70A3">
                  <w:pPr>
                    <w:rPr>
                      <w:b/>
                      <w:bCs/>
                      <w:color w:val="000000" w:themeColor="text1"/>
                    </w:rPr>
                  </w:pPr>
                </w:p>
              </w:tc>
              <w:tc>
                <w:tcPr>
                  <w:tcW w:w="3586" w:type="dxa"/>
                  <w:shd w:val="clear" w:color="auto" w:fill="auto"/>
                </w:tcPr>
                <w:p w14:paraId="11AB7630" w14:textId="77777777" w:rsidR="004A70A3" w:rsidRPr="008A4FAA" w:rsidRDefault="004A70A3" w:rsidP="004A70A3">
                  <w:pPr>
                    <w:rPr>
                      <w:b/>
                      <w:bCs/>
                      <w:color w:val="000000" w:themeColor="text1"/>
                    </w:rPr>
                  </w:pPr>
                  <w:r w:rsidRPr="008A4FAA">
                    <w:rPr>
                      <w:b/>
                      <w:bCs/>
                      <w:color w:val="000000" w:themeColor="text1"/>
                    </w:rPr>
                    <w:t>Model complexity to support N TRPs</w:t>
                  </w:r>
                </w:p>
              </w:tc>
              <w:tc>
                <w:tcPr>
                  <w:tcW w:w="3321" w:type="dxa"/>
                  <w:shd w:val="clear" w:color="auto" w:fill="auto"/>
                </w:tcPr>
                <w:p w14:paraId="79E1B918" w14:textId="77777777" w:rsidR="004A70A3" w:rsidRPr="008A4FAA" w:rsidRDefault="004A70A3" w:rsidP="004A70A3">
                  <w:pPr>
                    <w:rPr>
                      <w:b/>
                      <w:bCs/>
                      <w:color w:val="000000" w:themeColor="text1"/>
                    </w:rPr>
                  </w:pPr>
                  <w:r w:rsidRPr="008A4FAA">
                    <w:rPr>
                      <w:b/>
                      <w:bCs/>
                      <w:color w:val="000000" w:themeColor="text1"/>
                    </w:rPr>
                    <w:t>Computation complexity to process N TRPs</w:t>
                  </w:r>
                </w:p>
              </w:tc>
            </w:tr>
            <w:tr w:rsidR="002F169D" w:rsidRPr="008A4FAA" w14:paraId="2E60F23B" w14:textId="77777777" w:rsidTr="00767699">
              <w:trPr>
                <w:trHeight w:val="20"/>
              </w:trPr>
              <w:tc>
                <w:tcPr>
                  <w:tcW w:w="3055" w:type="dxa"/>
                  <w:shd w:val="clear" w:color="auto" w:fill="auto"/>
                </w:tcPr>
                <w:p w14:paraId="458B2900" w14:textId="77777777" w:rsidR="004A70A3" w:rsidRPr="008A4FAA" w:rsidRDefault="004A70A3" w:rsidP="004A70A3">
                  <w:pPr>
                    <w:rPr>
                      <w:b/>
                      <w:bCs/>
                      <w:color w:val="000000" w:themeColor="text1"/>
                    </w:rPr>
                  </w:pPr>
                  <w:r w:rsidRPr="008A4FAA">
                    <w:rPr>
                      <w:b/>
                      <w:bCs/>
                      <w:color w:val="000000" w:themeColor="text1"/>
                    </w:rPr>
                    <w:t>Single-TRP, same model for N TRPs</w:t>
                  </w:r>
                </w:p>
              </w:tc>
              <w:tc>
                <w:tcPr>
                  <w:tcW w:w="3586" w:type="dxa"/>
                  <w:shd w:val="clear" w:color="auto" w:fill="auto"/>
                </w:tcPr>
                <w:p w14:paraId="06B0AF7C" w14:textId="3B3C2038" w:rsidR="004A70A3" w:rsidRPr="008A4FAA" w:rsidRDefault="00667E60" w:rsidP="004A70A3">
                  <w:pPr>
                    <w:rPr>
                      <w:color w:val="000000" w:themeColor="text1"/>
                    </w:rPr>
                  </w:pPr>
                  <m:oMathPara>
                    <m:oMath>
                      <m:sSub>
                        <m:sSubPr>
                          <m:ctrlPr>
                            <w:rPr>
                              <w:rFonts w:ascii="Cambria Math" w:hAnsi="Cambria Math"/>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S</m:t>
                          </m:r>
                        </m:sub>
                      </m:sSub>
                    </m:oMath>
                  </m:oMathPara>
                </w:p>
                <w:p w14:paraId="4348CA4A" w14:textId="5BB701BC" w:rsidR="004A70A3" w:rsidRPr="008A4FAA" w:rsidRDefault="004A70A3" w:rsidP="004A70A3">
                  <w:pPr>
                    <w:rPr>
                      <w:color w:val="000000" w:themeColor="text1"/>
                    </w:rPr>
                  </w:pPr>
                  <w:r w:rsidRPr="008A4FAA">
                    <w:rPr>
                      <w:color w:val="000000" w:themeColor="text1"/>
                    </w:rPr>
                    <w:t xml:space="preserve">When the model is at UE-side, where </w:t>
                  </w:r>
                  <m:oMath>
                    <m:sSub>
                      <m:sSubPr>
                        <m:ctrlPr>
                          <w:rPr>
                            <w:rFonts w:ascii="Cambria Math" w:hAnsi="Cambria Math"/>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S</m:t>
                        </m:r>
                      </m:sub>
                    </m:sSub>
                  </m:oMath>
                  <w:r w:rsidRPr="008A4FAA">
                    <w:rPr>
                      <w:color w:val="000000" w:themeColor="text1"/>
                    </w:rPr>
                    <w:t xml:space="preserve"> is the model complexity for the same model.</w:t>
                  </w:r>
                </w:p>
                <w:p w14:paraId="5A855318" w14:textId="77777777" w:rsidR="004A70A3" w:rsidRPr="008A4FAA" w:rsidRDefault="004A70A3" w:rsidP="004A70A3">
                  <w:pPr>
                    <w:rPr>
                      <w:color w:val="000000" w:themeColor="text1"/>
                    </w:rPr>
                  </w:pPr>
                  <w:r w:rsidRPr="008A4FAA">
                    <w:rPr>
                      <w:color w:val="000000" w:themeColor="text1"/>
                    </w:rPr>
                    <w:t>FFS: if the model is at network-side</w:t>
                  </w:r>
                </w:p>
              </w:tc>
              <w:tc>
                <w:tcPr>
                  <w:tcW w:w="3321" w:type="dxa"/>
                  <w:shd w:val="clear" w:color="auto" w:fill="auto"/>
                </w:tcPr>
                <w:p w14:paraId="47D1B43B" w14:textId="7672D623" w:rsidR="004A70A3" w:rsidRPr="008A4FAA" w:rsidRDefault="004A70A3" w:rsidP="004A70A3">
                  <w:pPr>
                    <w:rPr>
                      <w:color w:val="000000" w:themeColor="text1"/>
                    </w:rPr>
                  </w:pPr>
                  <m:oMathPara>
                    <m:oMath>
                      <m:r>
                        <m:rPr>
                          <m:sty m:val="bi"/>
                        </m:rPr>
                        <w:rPr>
                          <w:rFonts w:ascii="Cambria Math" w:hAnsi="Cambria Math"/>
                          <w:color w:val="000000" w:themeColor="text1"/>
                        </w:rPr>
                        <m:t>N</m:t>
                      </m:r>
                      <m:r>
                        <w:rPr>
                          <w:rFonts w:ascii="Cambria Math" w:hAnsi="Cambria Math"/>
                          <w:color w:val="000000" w:themeColor="text1"/>
                        </w:rPr>
                        <m:t>×</m:t>
                      </m:r>
                      <m:sSub>
                        <m:sSubPr>
                          <m:ctrlPr>
                            <w:rPr>
                              <w:rFonts w:ascii="Cambria Math" w:hAnsi="Cambria Math"/>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S</m:t>
                          </m:r>
                        </m:sub>
                      </m:sSub>
                    </m:oMath>
                  </m:oMathPara>
                </w:p>
                <w:p w14:paraId="52FC2695" w14:textId="0EBD716C" w:rsidR="004A70A3" w:rsidRPr="008A4FAA" w:rsidRDefault="004A70A3" w:rsidP="004A70A3">
                  <w:pPr>
                    <w:rPr>
                      <w:color w:val="000000" w:themeColor="text1"/>
                    </w:rPr>
                  </w:pPr>
                  <w:r w:rsidRPr="008A4FAA">
                    <w:rPr>
                      <w:color w:val="000000" w:themeColor="text1"/>
                    </w:rPr>
                    <w:t xml:space="preserve">Where </w:t>
                  </w:r>
                  <m:oMath>
                    <m:sSub>
                      <m:sSubPr>
                        <m:ctrlPr>
                          <w:rPr>
                            <w:rFonts w:ascii="Cambria Math" w:hAnsi="Cambria Math"/>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S</m:t>
                        </m:r>
                      </m:sub>
                    </m:sSub>
                  </m:oMath>
                  <w:r w:rsidRPr="008A4FAA">
                    <w:rPr>
                      <w:color w:val="000000" w:themeColor="text1"/>
                    </w:rPr>
                    <w:t xml:space="preserve"> is the computation complexity of the same model for one TRP.</w:t>
                  </w:r>
                </w:p>
              </w:tc>
            </w:tr>
            <w:tr w:rsidR="002F169D" w:rsidRPr="008A4FAA" w14:paraId="2FB0A98C" w14:textId="77777777" w:rsidTr="00767699">
              <w:trPr>
                <w:trHeight w:val="20"/>
              </w:trPr>
              <w:tc>
                <w:tcPr>
                  <w:tcW w:w="3055" w:type="dxa"/>
                  <w:shd w:val="clear" w:color="auto" w:fill="auto"/>
                </w:tcPr>
                <w:p w14:paraId="58397B94" w14:textId="77777777" w:rsidR="004A70A3" w:rsidRPr="008A4FAA" w:rsidRDefault="004A70A3" w:rsidP="004A70A3">
                  <w:pPr>
                    <w:rPr>
                      <w:b/>
                      <w:bCs/>
                      <w:color w:val="000000" w:themeColor="text1"/>
                    </w:rPr>
                  </w:pPr>
                  <w:r w:rsidRPr="008A4FAA">
                    <w:rPr>
                      <w:b/>
                      <w:bCs/>
                      <w:color w:val="000000" w:themeColor="text1"/>
                    </w:rPr>
                    <w:t>Single-TRP, N models for N TRPs</w:t>
                  </w:r>
                </w:p>
              </w:tc>
              <w:tc>
                <w:tcPr>
                  <w:tcW w:w="3586" w:type="dxa"/>
                  <w:shd w:val="clear" w:color="auto" w:fill="auto"/>
                </w:tcPr>
                <w:p w14:paraId="3046B4CF" w14:textId="77777777" w:rsidR="004A70A3" w:rsidRPr="008A4FAA" w:rsidRDefault="004A70A3" w:rsidP="004A70A3">
                  <w:pPr>
                    <w:rPr>
                      <w:color w:val="000000" w:themeColor="text1"/>
                    </w:rPr>
                  </w:pPr>
                  <w:r w:rsidRPr="008A4FAA">
                    <w:rPr>
                      <w:color w:val="000000" w:themeColor="text1"/>
                    </w:rPr>
                    <w:t>When the model is at UE-side,</w:t>
                  </w:r>
                </w:p>
                <w:p w14:paraId="23932D16" w14:textId="05432384" w:rsidR="004A70A3" w:rsidRPr="008A4FAA" w:rsidRDefault="00667E60" w:rsidP="004A70A3">
                  <w:pPr>
                    <w:rPr>
                      <w:color w:val="000000" w:themeColor="text1"/>
                    </w:rPr>
                  </w:pPr>
                  <m:oMathPara>
                    <m:oMath>
                      <m:nary>
                        <m:naryPr>
                          <m:chr m:val="∑"/>
                          <m:supHide m:val="1"/>
                          <m:ctrlPr>
                            <w:rPr>
                              <w:rFonts w:ascii="Cambria Math" w:hAnsi="Cambria Math"/>
                              <w:i/>
                              <w:color w:val="000000" w:themeColor="text1"/>
                            </w:rPr>
                          </m:ctrlPr>
                        </m:naryPr>
                        <m:sub>
                          <m:r>
                            <m:rPr>
                              <m:sty m:val="bi"/>
                            </m:rPr>
                            <w:rPr>
                              <w:rFonts w:ascii="Cambria Math" w:hAnsi="Cambria Math"/>
                              <w:color w:val="000000" w:themeColor="text1"/>
                            </w:rPr>
                            <m:t>i</m:t>
                          </m:r>
                          <m:r>
                            <w:rPr>
                              <w:rFonts w:ascii="Cambria Math" w:hAnsi="Cambria Math"/>
                              <w:color w:val="000000" w:themeColor="text1"/>
                            </w:rPr>
                            <m:t>=</m:t>
                          </m:r>
                          <m:r>
                            <m:rPr>
                              <m:sty m:val="bi"/>
                            </m:rPr>
                            <w:rPr>
                              <w:rFonts w:ascii="Cambria Math" w:hAnsi="Cambria Math"/>
                              <w:color w:val="000000" w:themeColor="text1"/>
                            </w:rPr>
                            <m:t>1</m:t>
                          </m:r>
                          <m:r>
                            <w:rPr>
                              <w:rFonts w:ascii="Cambria Math" w:hAnsi="Cambria Math"/>
                              <w:color w:val="000000" w:themeColor="text1"/>
                            </w:rPr>
                            <m:t>,…</m:t>
                          </m:r>
                          <m:r>
                            <m:rPr>
                              <m:sty m:val="bi"/>
                            </m:rPr>
                            <w:rPr>
                              <w:rFonts w:ascii="Cambria Math" w:hAnsi="Cambria Math"/>
                              <w:color w:val="000000" w:themeColor="text1"/>
                            </w:rPr>
                            <m:t>N</m:t>
                          </m:r>
                        </m:sub>
                        <m:sup/>
                        <m:e>
                          <m:sSub>
                            <m:sSubPr>
                              <m:ctrlPr>
                                <w:rPr>
                                  <w:rFonts w:ascii="Cambria Math" w:hAnsi="Cambria Math"/>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S</m:t>
                              </m:r>
                              <m:r>
                                <w:rPr>
                                  <w:rFonts w:ascii="Cambria Math" w:hAnsi="Cambria Math"/>
                                  <w:color w:val="000000" w:themeColor="text1"/>
                                </w:rPr>
                                <m:t>,</m:t>
                              </m:r>
                              <m:r>
                                <m:rPr>
                                  <m:sty m:val="bi"/>
                                </m:rPr>
                                <w:rPr>
                                  <w:rFonts w:ascii="Cambria Math" w:hAnsi="Cambria Math"/>
                                  <w:color w:val="000000" w:themeColor="text1"/>
                                </w:rPr>
                                <m:t>i</m:t>
                              </m:r>
                            </m:sub>
                          </m:sSub>
                        </m:e>
                      </m:nary>
                    </m:oMath>
                  </m:oMathPara>
                </w:p>
                <w:p w14:paraId="60356E32" w14:textId="1A3FBADF" w:rsidR="004A70A3" w:rsidRPr="008A4FAA" w:rsidRDefault="004A70A3" w:rsidP="004A70A3">
                  <w:pPr>
                    <w:rPr>
                      <w:color w:val="000000" w:themeColor="text1"/>
                    </w:rPr>
                  </w:pPr>
                  <w:r w:rsidRPr="008A4FAA">
                    <w:rPr>
                      <w:color w:val="000000" w:themeColor="text1"/>
                    </w:rPr>
                    <w:t xml:space="preserve">Where </w:t>
                  </w:r>
                  <m:oMath>
                    <m:sSub>
                      <m:sSubPr>
                        <m:ctrlPr>
                          <w:rPr>
                            <w:rFonts w:ascii="Cambria Math" w:hAnsi="Cambria Math"/>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S</m:t>
                        </m:r>
                        <m:r>
                          <w:rPr>
                            <w:rFonts w:ascii="Cambria Math" w:hAnsi="Cambria Math"/>
                            <w:color w:val="000000" w:themeColor="text1"/>
                          </w:rPr>
                          <m:t>,</m:t>
                        </m:r>
                        <m:r>
                          <m:rPr>
                            <m:sty m:val="bi"/>
                          </m:rPr>
                          <w:rPr>
                            <w:rFonts w:ascii="Cambria Math" w:hAnsi="Cambria Math"/>
                            <w:color w:val="000000" w:themeColor="text1"/>
                          </w:rPr>
                          <m:t>i</m:t>
                        </m:r>
                      </m:sub>
                    </m:sSub>
                  </m:oMath>
                  <w:r w:rsidRPr="008A4FAA">
                    <w:rPr>
                      <w:color w:val="000000" w:themeColor="text1"/>
                    </w:rPr>
                    <w:t xml:space="preserve"> is the model complexity for the i-th AI/ML model.</w:t>
                  </w:r>
                </w:p>
                <w:p w14:paraId="7CD15FC2" w14:textId="77777777" w:rsidR="004A70A3" w:rsidRPr="008A4FAA" w:rsidRDefault="004A70A3" w:rsidP="004A70A3">
                  <w:pPr>
                    <w:rPr>
                      <w:color w:val="000000" w:themeColor="text1"/>
                    </w:rPr>
                  </w:pPr>
                  <w:r w:rsidRPr="008A4FAA">
                    <w:rPr>
                      <w:color w:val="000000" w:themeColor="text1"/>
                    </w:rPr>
                    <w:t>FFS: if the model is at network-side</w:t>
                  </w:r>
                </w:p>
              </w:tc>
              <w:tc>
                <w:tcPr>
                  <w:tcW w:w="3321" w:type="dxa"/>
                  <w:shd w:val="clear" w:color="auto" w:fill="auto"/>
                </w:tcPr>
                <w:p w14:paraId="07538F64" w14:textId="7BFE2633" w:rsidR="004A70A3" w:rsidRPr="008A4FAA" w:rsidRDefault="00667E60" w:rsidP="004A70A3">
                  <w:pPr>
                    <w:rPr>
                      <w:color w:val="000000" w:themeColor="text1"/>
                    </w:rPr>
                  </w:pPr>
                  <m:oMathPara>
                    <m:oMath>
                      <m:nary>
                        <m:naryPr>
                          <m:chr m:val="∑"/>
                          <m:supHide m:val="1"/>
                          <m:ctrlPr>
                            <w:rPr>
                              <w:rFonts w:ascii="Cambria Math" w:hAnsi="Cambria Math"/>
                              <w:i/>
                              <w:color w:val="000000" w:themeColor="text1"/>
                            </w:rPr>
                          </m:ctrlPr>
                        </m:naryPr>
                        <m:sub>
                          <m:r>
                            <m:rPr>
                              <m:sty m:val="bi"/>
                            </m:rPr>
                            <w:rPr>
                              <w:rFonts w:ascii="Cambria Math" w:hAnsi="Cambria Math"/>
                              <w:color w:val="000000" w:themeColor="text1"/>
                            </w:rPr>
                            <m:t>i</m:t>
                          </m:r>
                          <m:r>
                            <w:rPr>
                              <w:rFonts w:ascii="Cambria Math" w:hAnsi="Cambria Math"/>
                              <w:color w:val="000000" w:themeColor="text1"/>
                            </w:rPr>
                            <m:t>=</m:t>
                          </m:r>
                          <m:r>
                            <m:rPr>
                              <m:sty m:val="bi"/>
                            </m:rPr>
                            <w:rPr>
                              <w:rFonts w:ascii="Cambria Math" w:hAnsi="Cambria Math"/>
                              <w:color w:val="000000" w:themeColor="text1"/>
                            </w:rPr>
                            <m:t>1</m:t>
                          </m:r>
                          <m:r>
                            <w:rPr>
                              <w:rFonts w:ascii="Cambria Math" w:hAnsi="Cambria Math"/>
                              <w:color w:val="000000" w:themeColor="text1"/>
                            </w:rPr>
                            <m:t>,…</m:t>
                          </m:r>
                          <m:r>
                            <m:rPr>
                              <m:sty m:val="bi"/>
                            </m:rPr>
                            <w:rPr>
                              <w:rFonts w:ascii="Cambria Math" w:hAnsi="Cambria Math"/>
                              <w:color w:val="000000" w:themeColor="text1"/>
                            </w:rPr>
                            <m:t>N</m:t>
                          </m:r>
                        </m:sub>
                        <m:sup/>
                        <m:e>
                          <m:sSub>
                            <m:sSubPr>
                              <m:ctrlPr>
                                <w:rPr>
                                  <w:rFonts w:ascii="Cambria Math" w:hAnsi="Cambria Math"/>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S</m:t>
                              </m:r>
                              <m:r>
                                <w:rPr>
                                  <w:rFonts w:ascii="Cambria Math" w:hAnsi="Cambria Math"/>
                                  <w:color w:val="000000" w:themeColor="text1"/>
                                </w:rPr>
                                <m:t>,</m:t>
                              </m:r>
                              <m:r>
                                <m:rPr>
                                  <m:sty m:val="bi"/>
                                </m:rPr>
                                <w:rPr>
                                  <w:rFonts w:ascii="Cambria Math" w:hAnsi="Cambria Math"/>
                                  <w:color w:val="000000" w:themeColor="text1"/>
                                </w:rPr>
                                <m:t>i</m:t>
                              </m:r>
                            </m:sub>
                          </m:sSub>
                        </m:e>
                      </m:nary>
                    </m:oMath>
                  </m:oMathPara>
                </w:p>
                <w:p w14:paraId="2BB090D3" w14:textId="34D3F45A" w:rsidR="004A70A3" w:rsidRPr="008A4FAA" w:rsidRDefault="004A70A3" w:rsidP="004A70A3">
                  <w:pPr>
                    <w:rPr>
                      <w:color w:val="000000" w:themeColor="text1"/>
                    </w:rPr>
                  </w:pPr>
                  <w:r w:rsidRPr="008A4FAA">
                    <w:rPr>
                      <w:color w:val="000000" w:themeColor="text1"/>
                    </w:rPr>
                    <w:t xml:space="preserve">Where </w:t>
                  </w:r>
                  <m:oMath>
                    <m:sSub>
                      <m:sSubPr>
                        <m:ctrlPr>
                          <w:rPr>
                            <w:rFonts w:ascii="Cambria Math" w:hAnsi="Cambria Math"/>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S</m:t>
                        </m:r>
                        <m:r>
                          <w:rPr>
                            <w:rFonts w:ascii="Cambria Math" w:hAnsi="Cambria Math"/>
                            <w:color w:val="000000" w:themeColor="text1"/>
                          </w:rPr>
                          <m:t>,</m:t>
                        </m:r>
                        <m:r>
                          <m:rPr>
                            <m:sty m:val="bi"/>
                          </m:rPr>
                          <w:rPr>
                            <w:rFonts w:ascii="Cambria Math" w:hAnsi="Cambria Math"/>
                            <w:color w:val="000000" w:themeColor="text1"/>
                          </w:rPr>
                          <m:t>i</m:t>
                        </m:r>
                      </m:sub>
                    </m:sSub>
                  </m:oMath>
                  <w:r w:rsidRPr="008A4FAA">
                    <w:rPr>
                      <w:color w:val="000000" w:themeColor="text1"/>
                    </w:rPr>
                    <w:t xml:space="preserve"> is the computation complexity for the i-th AI/ML model.</w:t>
                  </w:r>
                </w:p>
              </w:tc>
            </w:tr>
            <w:tr w:rsidR="002F169D" w:rsidRPr="008A4FAA" w14:paraId="663F66A6" w14:textId="77777777" w:rsidTr="00767699">
              <w:trPr>
                <w:trHeight w:val="20"/>
              </w:trPr>
              <w:tc>
                <w:tcPr>
                  <w:tcW w:w="3055" w:type="dxa"/>
                  <w:shd w:val="clear" w:color="auto" w:fill="auto"/>
                </w:tcPr>
                <w:p w14:paraId="276530DC" w14:textId="77777777" w:rsidR="004A70A3" w:rsidRPr="008A4FAA" w:rsidRDefault="004A70A3" w:rsidP="004A70A3">
                  <w:pPr>
                    <w:rPr>
                      <w:b/>
                      <w:bCs/>
                      <w:color w:val="000000" w:themeColor="text1"/>
                    </w:rPr>
                  </w:pPr>
                  <w:r w:rsidRPr="008A4FAA">
                    <w:rPr>
                      <w:b/>
                      <w:bCs/>
                      <w:color w:val="000000" w:themeColor="text1"/>
                    </w:rPr>
                    <w:t>Multi-TRP (i.e., one model for N TRPs)</w:t>
                  </w:r>
                </w:p>
              </w:tc>
              <w:tc>
                <w:tcPr>
                  <w:tcW w:w="3586" w:type="dxa"/>
                  <w:shd w:val="clear" w:color="auto" w:fill="auto"/>
                </w:tcPr>
                <w:p w14:paraId="701028F5" w14:textId="21944EDD" w:rsidR="004A70A3" w:rsidRPr="008A4FAA" w:rsidRDefault="00667E60" w:rsidP="004A70A3">
                  <w:pPr>
                    <w:rPr>
                      <w:color w:val="000000" w:themeColor="text1"/>
                    </w:rPr>
                  </w:pPr>
                  <m:oMathPara>
                    <m:oMath>
                      <m:sSub>
                        <m:sSubPr>
                          <m:ctrlPr>
                            <w:rPr>
                              <w:rFonts w:ascii="Cambria Math" w:hAnsi="Cambria Math"/>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M</m:t>
                          </m:r>
                        </m:sub>
                      </m:sSub>
                    </m:oMath>
                  </m:oMathPara>
                </w:p>
                <w:p w14:paraId="37003252" w14:textId="53EFE9FE" w:rsidR="004A70A3" w:rsidRPr="008A4FAA" w:rsidRDefault="004A70A3" w:rsidP="004A70A3">
                  <w:pPr>
                    <w:rPr>
                      <w:color w:val="000000" w:themeColor="text1"/>
                    </w:rPr>
                  </w:pPr>
                  <w:r w:rsidRPr="008A4FAA">
                    <w:rPr>
                      <w:color w:val="000000" w:themeColor="text1"/>
                    </w:rPr>
                    <w:t xml:space="preserve">Where </w:t>
                  </w:r>
                  <m:oMath>
                    <m:sSub>
                      <m:sSubPr>
                        <m:ctrlPr>
                          <w:rPr>
                            <w:rFonts w:ascii="Cambria Math" w:hAnsi="Cambria Math"/>
                            <w:i/>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M</m:t>
                        </m:r>
                      </m:sub>
                    </m:sSub>
                  </m:oMath>
                  <w:r w:rsidRPr="008A4FAA">
                    <w:rPr>
                      <w:color w:val="000000" w:themeColor="text1"/>
                    </w:rPr>
                    <w:t xml:space="preserve"> is the model complexity for the one model.</w:t>
                  </w:r>
                </w:p>
              </w:tc>
              <w:tc>
                <w:tcPr>
                  <w:tcW w:w="3321" w:type="dxa"/>
                  <w:shd w:val="clear" w:color="auto" w:fill="auto"/>
                </w:tcPr>
                <w:p w14:paraId="1D973C3F" w14:textId="34F6CD37" w:rsidR="004A70A3" w:rsidRPr="008A4FAA" w:rsidRDefault="00667E60" w:rsidP="004A70A3">
                  <w:pPr>
                    <w:rPr>
                      <w:color w:val="000000" w:themeColor="text1"/>
                    </w:rPr>
                  </w:pPr>
                  <m:oMathPara>
                    <m:oMath>
                      <m:sSub>
                        <m:sSubPr>
                          <m:ctrlPr>
                            <w:rPr>
                              <w:rFonts w:ascii="Cambria Math" w:hAnsi="Cambria Math"/>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M</m:t>
                          </m:r>
                        </m:sub>
                      </m:sSub>
                    </m:oMath>
                  </m:oMathPara>
                </w:p>
                <w:p w14:paraId="4DEF092A" w14:textId="2892961D" w:rsidR="004A70A3" w:rsidRPr="008A4FAA" w:rsidRDefault="004A70A3" w:rsidP="004A70A3">
                  <w:pPr>
                    <w:rPr>
                      <w:color w:val="000000" w:themeColor="text1"/>
                    </w:rPr>
                  </w:pPr>
                  <w:r w:rsidRPr="008A4FAA">
                    <w:rPr>
                      <w:color w:val="000000" w:themeColor="text1"/>
                    </w:rPr>
                    <w:t xml:space="preserve">Where </w:t>
                  </w:r>
                  <m:oMath>
                    <m:sSub>
                      <m:sSubPr>
                        <m:ctrlPr>
                          <w:rPr>
                            <w:rFonts w:ascii="Cambria Math" w:hAnsi="Cambria Math"/>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M</m:t>
                        </m:r>
                      </m:sub>
                    </m:sSub>
                  </m:oMath>
                  <w:r w:rsidRPr="008A4FAA">
                    <w:rPr>
                      <w:color w:val="000000" w:themeColor="text1"/>
                    </w:rPr>
                    <w:t xml:space="preserve"> is the computation complexity for the one model.</w:t>
                  </w:r>
                </w:p>
              </w:tc>
            </w:tr>
          </w:tbl>
          <w:p w14:paraId="43F34888" w14:textId="77777777" w:rsidR="004A70A3" w:rsidRPr="008A4FAA" w:rsidRDefault="004A70A3" w:rsidP="004A70A3">
            <w:pPr>
              <w:rPr>
                <w:color w:val="000000" w:themeColor="text1"/>
              </w:rPr>
            </w:pPr>
          </w:p>
          <w:p w14:paraId="67326CC2" w14:textId="77777777" w:rsidR="004A70A3" w:rsidRPr="008A4FAA" w:rsidRDefault="004A70A3" w:rsidP="004A70A3">
            <w:pPr>
              <w:rPr>
                <w:b/>
                <w:bCs/>
                <w:color w:val="000000" w:themeColor="text1"/>
                <w:highlight w:val="green"/>
                <w:u w:val="single"/>
              </w:rPr>
            </w:pPr>
            <w:r w:rsidRPr="008A4FAA">
              <w:rPr>
                <w:b/>
                <w:bCs/>
                <w:color w:val="000000" w:themeColor="text1"/>
                <w:highlight w:val="green"/>
                <w:u w:val="single"/>
              </w:rPr>
              <w:t>Agreement</w:t>
            </w:r>
          </w:p>
          <w:p w14:paraId="14834923" w14:textId="77777777" w:rsidR="004A70A3" w:rsidRPr="008A4FAA" w:rsidRDefault="004A70A3" w:rsidP="004A70A3">
            <w:pPr>
              <w:rPr>
                <w:color w:val="000000" w:themeColor="text1"/>
              </w:rPr>
            </w:pPr>
            <w:r w:rsidRPr="008A4FAA">
              <w:rPr>
                <w:color w:val="000000" w:themeColor="text1"/>
              </w:rPr>
              <w:t xml:space="preserve">For AI/ML based positioning, if an </w:t>
            </w:r>
            <w:proofErr w:type="spellStart"/>
            <w:r w:rsidRPr="008A4FAA">
              <w:rPr>
                <w:color w:val="000000" w:themeColor="text1"/>
              </w:rPr>
              <w:t>InF</w:t>
            </w:r>
            <w:proofErr w:type="spellEnd"/>
            <w:r w:rsidRPr="008A4FAA">
              <w:rPr>
                <w:color w:val="000000" w:themeColor="text1"/>
              </w:rPr>
              <w:t xml:space="preserve"> scenario different from </w:t>
            </w:r>
            <w:proofErr w:type="spellStart"/>
            <w:r w:rsidRPr="008A4FAA">
              <w:rPr>
                <w:color w:val="000000" w:themeColor="text1"/>
              </w:rPr>
              <w:t>InF</w:t>
            </w:r>
            <w:proofErr w:type="spellEnd"/>
            <w:r w:rsidRPr="008A4FAA">
              <w:rPr>
                <w:color w:val="000000" w:themeColor="text1"/>
              </w:rPr>
              <w:t xml:space="preserve">-DH is evaluated for the model generalization capability, the selected parameters (e.g., clutter parameters) are compliant with TR 38.901 Table </w:t>
            </w:r>
            <w:r w:rsidRPr="008A4FAA">
              <w:rPr>
                <w:rFonts w:hint="eastAsia"/>
                <w:color w:val="000000" w:themeColor="text1"/>
                <w:lang w:eastAsia="ko-KR"/>
              </w:rPr>
              <w:t>7.2</w:t>
            </w:r>
            <w:r w:rsidRPr="008A4FAA">
              <w:rPr>
                <w:color w:val="000000" w:themeColor="text1"/>
              </w:rPr>
              <w:t>-</w:t>
            </w:r>
            <w:r w:rsidRPr="008A4FAA">
              <w:rPr>
                <w:color w:val="000000" w:themeColor="text1"/>
                <w:lang w:eastAsia="ko-KR"/>
              </w:rPr>
              <w:t>4</w:t>
            </w:r>
            <w:r w:rsidRPr="008A4FAA">
              <w:rPr>
                <w:color w:val="000000" w:themeColor="text1"/>
              </w:rPr>
              <w:t xml:space="preserve"> (</w:t>
            </w:r>
            <w:r w:rsidRPr="008A4FAA">
              <w:rPr>
                <w:rFonts w:hint="eastAsia"/>
                <w:color w:val="000000" w:themeColor="text1"/>
              </w:rPr>
              <w:t xml:space="preserve">Evaluation parameters for </w:t>
            </w:r>
            <w:proofErr w:type="spellStart"/>
            <w:r w:rsidRPr="008A4FAA">
              <w:rPr>
                <w:color w:val="000000" w:themeColor="text1"/>
              </w:rPr>
              <w:t>InF</w:t>
            </w:r>
            <w:proofErr w:type="spellEnd"/>
            <w:r w:rsidRPr="008A4FAA">
              <w:rPr>
                <w:color w:val="000000" w:themeColor="text1"/>
              </w:rPr>
              <w:t>).</w:t>
            </w:r>
          </w:p>
          <w:p w14:paraId="0B998475" w14:textId="77777777" w:rsidR="004A70A3" w:rsidRPr="008A4FAA" w:rsidRDefault="004A70A3" w:rsidP="004A70A3">
            <w:pPr>
              <w:pStyle w:val="a"/>
              <w:numPr>
                <w:ilvl w:val="0"/>
                <w:numId w:val="34"/>
              </w:numPr>
              <w:overflowPunct/>
              <w:spacing w:after="0"/>
              <w:rPr>
                <w:color w:val="000000" w:themeColor="text1"/>
              </w:rPr>
            </w:pPr>
            <w:r w:rsidRPr="008A4FAA">
              <w:rPr>
                <w:color w:val="000000" w:themeColor="text1"/>
              </w:rPr>
              <w:t xml:space="preserve">Note: In TR 38.857 Table 6.1-1 (Parameters common to </w:t>
            </w:r>
            <w:proofErr w:type="spellStart"/>
            <w:r w:rsidRPr="008A4FAA">
              <w:rPr>
                <w:color w:val="000000" w:themeColor="text1"/>
              </w:rPr>
              <w:t>InF</w:t>
            </w:r>
            <w:proofErr w:type="spellEnd"/>
            <w:r w:rsidRPr="008A4FAA">
              <w:rPr>
                <w:color w:val="000000" w:themeColor="text1"/>
              </w:rPr>
              <w:t xml:space="preserve"> scenarios), </w:t>
            </w:r>
            <w:proofErr w:type="spellStart"/>
            <w:r w:rsidRPr="008A4FAA">
              <w:rPr>
                <w:color w:val="000000" w:themeColor="text1"/>
              </w:rPr>
              <w:t>InF</w:t>
            </w:r>
            <w:proofErr w:type="spellEnd"/>
            <w:r w:rsidRPr="008A4FAA">
              <w:rPr>
                <w:color w:val="000000" w:themeColor="text1"/>
              </w:rPr>
              <w:t>-SH scenario uses the clutter parameter {20%, 2m, 10m} which is compliant with TR 38.901.</w:t>
            </w:r>
          </w:p>
          <w:p w14:paraId="1B7B2D96" w14:textId="77777777" w:rsidR="004A70A3" w:rsidRPr="008A4FAA" w:rsidRDefault="004A70A3" w:rsidP="004A70A3">
            <w:pPr>
              <w:rPr>
                <w:color w:val="000000" w:themeColor="text1"/>
              </w:rPr>
            </w:pPr>
          </w:p>
          <w:p w14:paraId="5F9085FE" w14:textId="77777777" w:rsidR="004A70A3" w:rsidRPr="008A4FAA" w:rsidRDefault="004A70A3" w:rsidP="004A70A3">
            <w:pPr>
              <w:rPr>
                <w:rFonts w:cs="等线"/>
                <w:b/>
                <w:bCs/>
                <w:color w:val="000000" w:themeColor="text1"/>
                <w:highlight w:val="green"/>
                <w:u w:val="single"/>
              </w:rPr>
            </w:pPr>
            <w:r w:rsidRPr="008A4FAA">
              <w:rPr>
                <w:rFonts w:cs="等线"/>
                <w:b/>
                <w:bCs/>
                <w:color w:val="000000" w:themeColor="text1"/>
                <w:highlight w:val="green"/>
                <w:u w:val="single"/>
              </w:rPr>
              <w:t>Agreement</w:t>
            </w:r>
          </w:p>
          <w:p w14:paraId="46714B72" w14:textId="77777777" w:rsidR="004A70A3" w:rsidRPr="008A4FAA" w:rsidRDefault="004A70A3" w:rsidP="004A70A3">
            <w:pPr>
              <w:rPr>
                <w:color w:val="000000" w:themeColor="text1"/>
              </w:rPr>
            </w:pPr>
            <w:r w:rsidRPr="008A4FAA">
              <w:rPr>
                <w:color w:val="000000" w:themeColor="text1"/>
              </w:rPr>
              <w:t xml:space="preserve">For the model input used in </w:t>
            </w:r>
            <w:proofErr w:type="spellStart"/>
            <w:r w:rsidRPr="008A4FAA">
              <w:rPr>
                <w:color w:val="000000" w:themeColor="text1"/>
              </w:rPr>
              <w:t>evalutions</w:t>
            </w:r>
            <w:proofErr w:type="spellEnd"/>
            <w:r w:rsidRPr="008A4FAA">
              <w:rPr>
                <w:color w:val="000000" w:themeColor="text1"/>
              </w:rPr>
              <w:t xml:space="preserve"> of AI/ML based positioning, if time-domain channel impulse response (CIR) or power delay profile (PDP) is used as model input in the evaluation, companies report the input dimension N</w:t>
            </w:r>
            <w:r w:rsidRPr="008A4FAA">
              <w:rPr>
                <w:color w:val="000000" w:themeColor="text1"/>
                <w:vertAlign w:val="subscript"/>
              </w:rPr>
              <w:t>TRP</w:t>
            </w:r>
            <w:r w:rsidRPr="008A4FAA">
              <w:rPr>
                <w:color w:val="000000" w:themeColor="text1"/>
              </w:rPr>
              <w:t xml:space="preserve"> * </w:t>
            </w:r>
            <w:proofErr w:type="spellStart"/>
            <w:r w:rsidRPr="008A4FAA">
              <w:rPr>
                <w:color w:val="000000" w:themeColor="text1"/>
              </w:rPr>
              <w:t>N</w:t>
            </w:r>
            <w:r w:rsidRPr="008A4FAA">
              <w:rPr>
                <w:color w:val="000000" w:themeColor="text1"/>
                <w:vertAlign w:val="subscript"/>
              </w:rPr>
              <w:t>port</w:t>
            </w:r>
            <w:proofErr w:type="spellEnd"/>
            <w:r w:rsidRPr="008A4FAA">
              <w:rPr>
                <w:color w:val="000000" w:themeColor="text1"/>
              </w:rPr>
              <w:t xml:space="preserve"> * </w:t>
            </w:r>
            <w:proofErr w:type="spellStart"/>
            <w:r w:rsidRPr="008A4FAA">
              <w:rPr>
                <w:color w:val="000000" w:themeColor="text1"/>
              </w:rPr>
              <w:t>N</w:t>
            </w:r>
            <w:r w:rsidRPr="008A4FAA">
              <w:rPr>
                <w:color w:val="000000" w:themeColor="text1"/>
                <w:vertAlign w:val="subscript"/>
              </w:rPr>
              <w:t>t</w:t>
            </w:r>
            <w:proofErr w:type="spellEnd"/>
            <w:r w:rsidRPr="008A4FAA">
              <w:rPr>
                <w:color w:val="000000" w:themeColor="text1"/>
              </w:rPr>
              <w:t>, where N</w:t>
            </w:r>
            <w:r w:rsidRPr="008A4FAA">
              <w:rPr>
                <w:color w:val="000000" w:themeColor="text1"/>
                <w:vertAlign w:val="subscript"/>
              </w:rPr>
              <w:t>TRP</w:t>
            </w:r>
            <w:r w:rsidRPr="008A4FAA">
              <w:rPr>
                <w:color w:val="000000" w:themeColor="text1"/>
              </w:rPr>
              <w:t xml:space="preserve"> is the number of TRPs, </w:t>
            </w:r>
            <w:proofErr w:type="spellStart"/>
            <w:r w:rsidRPr="008A4FAA">
              <w:rPr>
                <w:color w:val="000000" w:themeColor="text1"/>
              </w:rPr>
              <w:t>N</w:t>
            </w:r>
            <w:r w:rsidRPr="008A4FAA">
              <w:rPr>
                <w:color w:val="000000" w:themeColor="text1"/>
                <w:vertAlign w:val="subscript"/>
              </w:rPr>
              <w:t>port</w:t>
            </w:r>
            <w:proofErr w:type="spellEnd"/>
            <w:r w:rsidRPr="008A4FAA">
              <w:rPr>
                <w:color w:val="000000" w:themeColor="text1"/>
              </w:rPr>
              <w:t xml:space="preserve"> is the number of transmit/receive antenna port pairs, </w:t>
            </w:r>
            <w:proofErr w:type="spellStart"/>
            <w:r w:rsidRPr="008A4FAA">
              <w:rPr>
                <w:color w:val="000000" w:themeColor="text1"/>
              </w:rPr>
              <w:t>N</w:t>
            </w:r>
            <w:r w:rsidRPr="008A4FAA">
              <w:rPr>
                <w:color w:val="000000" w:themeColor="text1"/>
                <w:vertAlign w:val="subscript"/>
              </w:rPr>
              <w:t>t</w:t>
            </w:r>
            <w:proofErr w:type="spellEnd"/>
            <w:r w:rsidRPr="008A4FAA">
              <w:rPr>
                <w:color w:val="000000" w:themeColor="text1"/>
              </w:rPr>
              <w:t xml:space="preserve"> is the number of time domain samples. </w:t>
            </w:r>
          </w:p>
          <w:p w14:paraId="03683D05" w14:textId="77777777" w:rsidR="004A70A3" w:rsidRPr="008A4FAA" w:rsidRDefault="004A70A3" w:rsidP="004A70A3">
            <w:pPr>
              <w:pStyle w:val="a"/>
              <w:numPr>
                <w:ilvl w:val="0"/>
                <w:numId w:val="33"/>
              </w:numPr>
              <w:overflowPunct/>
              <w:spacing w:after="0"/>
              <w:rPr>
                <w:color w:val="000000" w:themeColor="text1"/>
              </w:rPr>
            </w:pPr>
            <w:r w:rsidRPr="008A4FAA">
              <w:rPr>
                <w:color w:val="000000" w:themeColor="text1"/>
              </w:rPr>
              <w:t xml:space="preserve">Note: CIR and PDP may have different dimensions. </w:t>
            </w:r>
          </w:p>
          <w:p w14:paraId="2B44C6FA" w14:textId="1A95A7E9" w:rsidR="00430B0E" w:rsidRPr="008A4FAA" w:rsidRDefault="004A70A3" w:rsidP="004A70A3">
            <w:pPr>
              <w:rPr>
                <w:rFonts w:eastAsia="等线"/>
                <w:b/>
                <w:color w:val="000000" w:themeColor="text1"/>
                <w:szCs w:val="20"/>
              </w:rPr>
            </w:pPr>
            <w:r w:rsidRPr="008A4FAA">
              <w:rPr>
                <w:color w:val="000000" w:themeColor="text1"/>
              </w:rPr>
              <w:t xml:space="preserve">Note: Companies provide details on their assumption on how PDP is constructed and how (if applicable) it is mapped to </w:t>
            </w:r>
            <w:proofErr w:type="spellStart"/>
            <w:r w:rsidRPr="008A4FAA">
              <w:rPr>
                <w:color w:val="000000" w:themeColor="text1"/>
              </w:rPr>
              <w:t>N</w:t>
            </w:r>
            <w:r w:rsidRPr="008A4FAA">
              <w:rPr>
                <w:color w:val="000000" w:themeColor="text1"/>
                <w:vertAlign w:val="subscript"/>
              </w:rPr>
              <w:t>t</w:t>
            </w:r>
            <w:proofErr w:type="spellEnd"/>
            <w:r w:rsidRPr="008A4FAA">
              <w:rPr>
                <w:color w:val="000000" w:themeColor="text1"/>
              </w:rPr>
              <w:t xml:space="preserve"> samples.</w:t>
            </w:r>
          </w:p>
        </w:tc>
      </w:tr>
    </w:tbl>
    <w:p w14:paraId="09B6A022" w14:textId="77777777" w:rsidR="00430B0E" w:rsidRPr="008A4FAA" w:rsidRDefault="00430B0E" w:rsidP="00ED7D6D">
      <w:pPr>
        <w:rPr>
          <w:color w:val="000000" w:themeColor="text1"/>
        </w:rPr>
      </w:pPr>
    </w:p>
    <w:p w14:paraId="428DD4AC" w14:textId="45BE6F4F" w:rsidR="00ED7D6D" w:rsidRPr="008A4FAA" w:rsidRDefault="00ED7D6D" w:rsidP="00ED7D6D">
      <w:pPr>
        <w:rPr>
          <w:color w:val="000000" w:themeColor="text1"/>
        </w:rPr>
      </w:pPr>
      <w:r w:rsidRPr="008A4FAA">
        <w:rPr>
          <w:color w:val="000000" w:themeColor="text1"/>
        </w:rPr>
        <w:t xml:space="preserve">In this contribution, we present </w:t>
      </w:r>
      <w:r w:rsidR="004F1B79">
        <w:rPr>
          <w:color w:val="000000" w:themeColor="text1"/>
        </w:rPr>
        <w:t>our</w:t>
      </w:r>
      <w:r w:rsidRPr="008A4FAA">
        <w:rPr>
          <w:color w:val="000000" w:themeColor="text1"/>
        </w:rPr>
        <w:t xml:space="preserve"> simulation results and observations to demonstrate the performance gain of applying AI/ML technology onto positioning for various scenarios.</w:t>
      </w:r>
    </w:p>
    <w:p w14:paraId="5624B57B" w14:textId="35C105A3" w:rsidR="00ED7D6D" w:rsidRPr="008A4FAA" w:rsidRDefault="00ED7D6D" w:rsidP="00ED7D6D">
      <w:pPr>
        <w:pStyle w:val="title1"/>
        <w:overflowPunct/>
        <w:rPr>
          <w:color w:val="000000" w:themeColor="text1"/>
        </w:rPr>
      </w:pPr>
      <w:r w:rsidRPr="008A4FAA">
        <w:rPr>
          <w:rFonts w:hint="eastAsia"/>
          <w:color w:val="000000" w:themeColor="text1"/>
        </w:rPr>
        <w:t>E</w:t>
      </w:r>
      <w:r w:rsidRPr="008A4FAA">
        <w:rPr>
          <w:color w:val="000000" w:themeColor="text1"/>
        </w:rPr>
        <w:t>valuation scenarios and methodology</w:t>
      </w:r>
    </w:p>
    <w:p w14:paraId="59531835" w14:textId="2595587E" w:rsidR="00ED7D6D" w:rsidRPr="008A4FAA" w:rsidRDefault="00ED7D6D" w:rsidP="00ED7D6D">
      <w:pPr>
        <w:spacing w:before="120" w:line="260" w:lineRule="exact"/>
        <w:rPr>
          <w:color w:val="000000" w:themeColor="text1"/>
          <w:szCs w:val="20"/>
        </w:rPr>
      </w:pPr>
      <w:r w:rsidRPr="008A4FAA">
        <w:rPr>
          <w:color w:val="000000" w:themeColor="text1"/>
          <w:szCs w:val="20"/>
        </w:rPr>
        <w:t xml:space="preserve">According to the SID </w:t>
      </w:r>
      <w:r w:rsidRPr="008A4FAA">
        <w:rPr>
          <w:color w:val="000000" w:themeColor="text1"/>
          <w:szCs w:val="20"/>
        </w:rPr>
        <w:fldChar w:fldCharType="begin"/>
      </w:r>
      <w:r w:rsidRPr="008A4FAA">
        <w:rPr>
          <w:color w:val="000000" w:themeColor="text1"/>
          <w:szCs w:val="20"/>
        </w:rPr>
        <w:instrText xml:space="preserve"> REF _Ref102151138 \r \h </w:instrText>
      </w:r>
      <w:r w:rsidRPr="008A4FAA">
        <w:rPr>
          <w:color w:val="000000" w:themeColor="text1"/>
          <w:szCs w:val="20"/>
        </w:rPr>
      </w:r>
      <w:r w:rsidRPr="008A4FAA">
        <w:rPr>
          <w:color w:val="000000" w:themeColor="text1"/>
          <w:szCs w:val="20"/>
        </w:rPr>
        <w:fldChar w:fldCharType="separate"/>
      </w:r>
      <w:r w:rsidR="008A4FAA">
        <w:rPr>
          <w:color w:val="000000" w:themeColor="text1"/>
          <w:szCs w:val="20"/>
        </w:rPr>
        <w:t>[1]</w:t>
      </w:r>
      <w:r w:rsidRPr="008A4FAA">
        <w:rPr>
          <w:color w:val="000000" w:themeColor="text1"/>
          <w:szCs w:val="20"/>
        </w:rPr>
        <w:fldChar w:fldCharType="end"/>
      </w:r>
      <w:r w:rsidRPr="008A4FAA">
        <w:rPr>
          <w:color w:val="000000" w:themeColor="text1"/>
          <w:szCs w:val="20"/>
        </w:rPr>
        <w:t>,</w:t>
      </w:r>
      <w:r w:rsidRPr="008A4FAA">
        <w:rPr>
          <w:color w:val="000000" w:themeColor="text1"/>
          <w:szCs w:val="20"/>
        </w:rPr>
        <w:tab/>
        <w:t xml:space="preserve">the evaluation methodology should be based on statistical models (from TR 38.901 and TR 38.857 [positioning]), for link and system level simulations. In TR38.901, multiple </w:t>
      </w:r>
      <w:proofErr w:type="spellStart"/>
      <w:r w:rsidRPr="008A4FAA">
        <w:rPr>
          <w:color w:val="000000" w:themeColor="text1"/>
          <w:szCs w:val="20"/>
        </w:rPr>
        <w:t>InF</w:t>
      </w:r>
      <w:proofErr w:type="spellEnd"/>
      <w:r w:rsidRPr="008A4FAA">
        <w:rPr>
          <w:color w:val="000000" w:themeColor="text1"/>
          <w:szCs w:val="20"/>
        </w:rPr>
        <w:t xml:space="preserve"> scenarios are defined, focusing on factory halls with varying sizes and varying levels of clutter density. The </w:t>
      </w:r>
      <w:proofErr w:type="spellStart"/>
      <w:r w:rsidRPr="008A4FAA">
        <w:rPr>
          <w:color w:val="000000" w:themeColor="text1"/>
          <w:szCs w:val="20"/>
        </w:rPr>
        <w:t>InF</w:t>
      </w:r>
      <w:proofErr w:type="spellEnd"/>
      <w:r w:rsidRPr="008A4FAA">
        <w:rPr>
          <w:color w:val="000000" w:themeColor="text1"/>
          <w:szCs w:val="20"/>
        </w:rPr>
        <w:t xml:space="preserve"> scenarios include:</w:t>
      </w:r>
    </w:p>
    <w:p w14:paraId="63D49200" w14:textId="77777777" w:rsidR="00ED7D6D" w:rsidRPr="008A4FAA" w:rsidRDefault="00ED7D6D" w:rsidP="00A050BD">
      <w:pPr>
        <w:numPr>
          <w:ilvl w:val="0"/>
          <w:numId w:val="18"/>
        </w:numPr>
        <w:autoSpaceDE w:val="0"/>
        <w:autoSpaceDN w:val="0"/>
        <w:adjustRightInd w:val="0"/>
        <w:spacing w:before="120" w:line="260" w:lineRule="exact"/>
        <w:ind w:left="714" w:hanging="357"/>
        <w:jc w:val="left"/>
        <w:textAlignment w:val="baseline"/>
        <w:rPr>
          <w:color w:val="000000" w:themeColor="text1"/>
          <w:szCs w:val="20"/>
        </w:rPr>
      </w:pPr>
      <w:proofErr w:type="spellStart"/>
      <w:r w:rsidRPr="008A4FAA">
        <w:rPr>
          <w:b/>
          <w:color w:val="000000" w:themeColor="text1"/>
          <w:szCs w:val="20"/>
        </w:rPr>
        <w:t>InF</w:t>
      </w:r>
      <w:proofErr w:type="spellEnd"/>
      <w:r w:rsidRPr="008A4FAA">
        <w:rPr>
          <w:b/>
          <w:color w:val="000000" w:themeColor="text1"/>
          <w:szCs w:val="20"/>
        </w:rPr>
        <w:t>-SL</w:t>
      </w:r>
      <w:r w:rsidRPr="008A4FAA">
        <w:rPr>
          <w:color w:val="000000" w:themeColor="text1"/>
          <w:szCs w:val="20"/>
        </w:rPr>
        <w:tab/>
        <w:t>Indoor Factory with Sparse clutter and Low base station height (both Tx and Rx are below the average height of the clutter)</w:t>
      </w:r>
    </w:p>
    <w:p w14:paraId="6CF207A7" w14:textId="77777777" w:rsidR="00ED7D6D" w:rsidRPr="008A4FAA" w:rsidRDefault="00ED7D6D" w:rsidP="00A050BD">
      <w:pPr>
        <w:numPr>
          <w:ilvl w:val="0"/>
          <w:numId w:val="18"/>
        </w:numPr>
        <w:autoSpaceDE w:val="0"/>
        <w:autoSpaceDN w:val="0"/>
        <w:adjustRightInd w:val="0"/>
        <w:spacing w:before="120" w:line="260" w:lineRule="exact"/>
        <w:ind w:left="714" w:hanging="357"/>
        <w:jc w:val="left"/>
        <w:textAlignment w:val="baseline"/>
        <w:rPr>
          <w:color w:val="000000" w:themeColor="text1"/>
          <w:szCs w:val="20"/>
        </w:rPr>
      </w:pPr>
      <w:proofErr w:type="spellStart"/>
      <w:r w:rsidRPr="008A4FAA">
        <w:rPr>
          <w:b/>
          <w:color w:val="000000" w:themeColor="text1"/>
          <w:szCs w:val="20"/>
        </w:rPr>
        <w:lastRenderedPageBreak/>
        <w:t>InF</w:t>
      </w:r>
      <w:proofErr w:type="spellEnd"/>
      <w:r w:rsidRPr="008A4FAA">
        <w:rPr>
          <w:b/>
          <w:color w:val="000000" w:themeColor="text1"/>
          <w:szCs w:val="20"/>
        </w:rPr>
        <w:t>-DL</w:t>
      </w:r>
      <w:r w:rsidRPr="008A4FAA">
        <w:rPr>
          <w:color w:val="000000" w:themeColor="text1"/>
          <w:szCs w:val="20"/>
        </w:rPr>
        <w:tab/>
        <w:t>Indoor Factory with Dense clutter and Low base station height (both Tx and Rx are below the average height of the clutter)</w:t>
      </w:r>
    </w:p>
    <w:p w14:paraId="1C1C82F6" w14:textId="77777777" w:rsidR="00ED7D6D" w:rsidRPr="008A4FAA" w:rsidRDefault="00ED7D6D" w:rsidP="00A050BD">
      <w:pPr>
        <w:numPr>
          <w:ilvl w:val="0"/>
          <w:numId w:val="18"/>
        </w:numPr>
        <w:autoSpaceDE w:val="0"/>
        <w:autoSpaceDN w:val="0"/>
        <w:adjustRightInd w:val="0"/>
        <w:spacing w:before="120" w:line="260" w:lineRule="exact"/>
        <w:ind w:left="714" w:hanging="357"/>
        <w:jc w:val="left"/>
        <w:textAlignment w:val="baseline"/>
        <w:rPr>
          <w:color w:val="000000" w:themeColor="text1"/>
          <w:szCs w:val="20"/>
        </w:rPr>
      </w:pPr>
      <w:proofErr w:type="spellStart"/>
      <w:r w:rsidRPr="008A4FAA">
        <w:rPr>
          <w:b/>
          <w:color w:val="000000" w:themeColor="text1"/>
          <w:szCs w:val="20"/>
        </w:rPr>
        <w:t>InF</w:t>
      </w:r>
      <w:proofErr w:type="spellEnd"/>
      <w:r w:rsidRPr="008A4FAA">
        <w:rPr>
          <w:b/>
          <w:color w:val="000000" w:themeColor="text1"/>
          <w:szCs w:val="20"/>
        </w:rPr>
        <w:t>-SH</w:t>
      </w:r>
      <w:r w:rsidRPr="008A4FAA">
        <w:rPr>
          <w:color w:val="000000" w:themeColor="text1"/>
          <w:szCs w:val="20"/>
        </w:rPr>
        <w:tab/>
        <w:t>Indoor Factory with Sparse clutter and High base station height (Tx or Rx elevated above the clutter)</w:t>
      </w:r>
    </w:p>
    <w:p w14:paraId="0CD8E36C" w14:textId="77777777" w:rsidR="00ED7D6D" w:rsidRPr="008A4FAA" w:rsidRDefault="00ED7D6D" w:rsidP="00A050BD">
      <w:pPr>
        <w:numPr>
          <w:ilvl w:val="0"/>
          <w:numId w:val="18"/>
        </w:numPr>
        <w:autoSpaceDE w:val="0"/>
        <w:autoSpaceDN w:val="0"/>
        <w:adjustRightInd w:val="0"/>
        <w:spacing w:before="120" w:line="260" w:lineRule="exact"/>
        <w:ind w:left="714" w:hanging="357"/>
        <w:jc w:val="left"/>
        <w:textAlignment w:val="baseline"/>
        <w:rPr>
          <w:color w:val="000000" w:themeColor="text1"/>
          <w:szCs w:val="20"/>
        </w:rPr>
      </w:pPr>
      <w:proofErr w:type="spellStart"/>
      <w:r w:rsidRPr="008A4FAA">
        <w:rPr>
          <w:b/>
          <w:color w:val="000000" w:themeColor="text1"/>
          <w:szCs w:val="20"/>
        </w:rPr>
        <w:t>InF</w:t>
      </w:r>
      <w:proofErr w:type="spellEnd"/>
      <w:r w:rsidRPr="008A4FAA">
        <w:rPr>
          <w:b/>
          <w:color w:val="000000" w:themeColor="text1"/>
          <w:szCs w:val="20"/>
        </w:rPr>
        <w:t>-DH</w:t>
      </w:r>
      <w:r w:rsidRPr="008A4FAA">
        <w:rPr>
          <w:color w:val="000000" w:themeColor="text1"/>
          <w:szCs w:val="20"/>
        </w:rPr>
        <w:tab/>
        <w:t>Indoor Factory with Dense clutter and High base station height (Tx or Rx elevated above the clutter)</w:t>
      </w:r>
    </w:p>
    <w:p w14:paraId="779967B8" w14:textId="77777777" w:rsidR="00ED7D6D" w:rsidRPr="008A4FAA" w:rsidRDefault="00ED7D6D" w:rsidP="00A050BD">
      <w:pPr>
        <w:numPr>
          <w:ilvl w:val="0"/>
          <w:numId w:val="18"/>
        </w:numPr>
        <w:autoSpaceDE w:val="0"/>
        <w:autoSpaceDN w:val="0"/>
        <w:adjustRightInd w:val="0"/>
        <w:spacing w:before="120" w:line="260" w:lineRule="exact"/>
        <w:ind w:left="714" w:hanging="357"/>
        <w:jc w:val="left"/>
        <w:textAlignment w:val="baseline"/>
        <w:rPr>
          <w:color w:val="000000" w:themeColor="text1"/>
          <w:szCs w:val="20"/>
        </w:rPr>
      </w:pPr>
      <w:proofErr w:type="spellStart"/>
      <w:r w:rsidRPr="008A4FAA">
        <w:rPr>
          <w:b/>
          <w:color w:val="000000" w:themeColor="text1"/>
          <w:szCs w:val="20"/>
        </w:rPr>
        <w:t>InF</w:t>
      </w:r>
      <w:proofErr w:type="spellEnd"/>
      <w:r w:rsidRPr="008A4FAA">
        <w:rPr>
          <w:b/>
          <w:color w:val="000000" w:themeColor="text1"/>
          <w:szCs w:val="20"/>
        </w:rPr>
        <w:t>-HH</w:t>
      </w:r>
      <w:r w:rsidRPr="008A4FAA">
        <w:rPr>
          <w:color w:val="000000" w:themeColor="text1"/>
          <w:szCs w:val="20"/>
        </w:rPr>
        <w:tab/>
        <w:t>Indoor Factory with High Tx and High Rx (both elevated above the clutter)</w:t>
      </w:r>
    </w:p>
    <w:p w14:paraId="532CF49B" w14:textId="17540376" w:rsidR="00ED7D6D" w:rsidRPr="008A4FAA" w:rsidRDefault="00ED7D6D" w:rsidP="00ED7D6D">
      <w:pPr>
        <w:spacing w:before="120" w:line="260" w:lineRule="exact"/>
        <w:textAlignment w:val="baseline"/>
        <w:rPr>
          <w:color w:val="000000" w:themeColor="text1"/>
          <w:szCs w:val="20"/>
        </w:rPr>
      </w:pPr>
      <w:r w:rsidRPr="008A4FAA">
        <w:rPr>
          <w:rFonts w:hint="eastAsia"/>
          <w:color w:val="000000" w:themeColor="text1"/>
          <w:szCs w:val="20"/>
        </w:rPr>
        <w:t>A</w:t>
      </w:r>
      <w:r w:rsidRPr="008A4FAA">
        <w:rPr>
          <w:color w:val="000000" w:themeColor="text1"/>
          <w:szCs w:val="20"/>
        </w:rPr>
        <w:t xml:space="preserve">mong them, the DH scenario with clutter parameter {density: 60%, height: 6m, size: 2m} have extremely low LOS probability (95% NLOS links, as shown in </w:t>
      </w:r>
      <w:r w:rsidRPr="008A4FAA">
        <w:rPr>
          <w:color w:val="000000" w:themeColor="text1"/>
          <w:szCs w:val="20"/>
        </w:rPr>
        <w:fldChar w:fldCharType="begin"/>
      </w:r>
      <w:r w:rsidRPr="008A4FAA">
        <w:rPr>
          <w:color w:val="000000" w:themeColor="text1"/>
          <w:szCs w:val="20"/>
        </w:rPr>
        <w:instrText xml:space="preserve"> REF _Ref102151344 \r \h </w:instrText>
      </w:r>
      <w:r w:rsidRPr="008A4FAA">
        <w:rPr>
          <w:color w:val="000000" w:themeColor="text1"/>
          <w:szCs w:val="20"/>
        </w:rPr>
      </w:r>
      <w:r w:rsidRPr="008A4FAA">
        <w:rPr>
          <w:color w:val="000000" w:themeColor="text1"/>
          <w:szCs w:val="20"/>
        </w:rPr>
        <w:fldChar w:fldCharType="separate"/>
      </w:r>
      <w:r w:rsidR="008A4FAA">
        <w:rPr>
          <w:color w:val="000000" w:themeColor="text1"/>
          <w:szCs w:val="20"/>
        </w:rPr>
        <w:t>Figure 1</w:t>
      </w:r>
      <w:r w:rsidRPr="008A4FAA">
        <w:rPr>
          <w:color w:val="000000" w:themeColor="text1"/>
          <w:szCs w:val="20"/>
        </w:rPr>
        <w:fldChar w:fldCharType="end"/>
      </w:r>
      <w:r w:rsidRPr="008A4FAA">
        <w:rPr>
          <w:color w:val="000000" w:themeColor="text1"/>
          <w:szCs w:val="20"/>
        </w:rPr>
        <w:t xml:space="preserve">) and it is challenging to achieve accurate position estimation by utilizing the conventional RAT-dependent positioning methods, such as </w:t>
      </w:r>
      <w:proofErr w:type="spellStart"/>
      <w:r w:rsidRPr="008A4FAA">
        <w:rPr>
          <w:color w:val="000000" w:themeColor="text1"/>
          <w:szCs w:val="20"/>
        </w:rPr>
        <w:t>TDoA</w:t>
      </w:r>
      <w:proofErr w:type="spellEnd"/>
      <w:r w:rsidRPr="008A4FAA">
        <w:rPr>
          <w:color w:val="000000" w:themeColor="text1"/>
          <w:szCs w:val="20"/>
        </w:rPr>
        <w:t xml:space="preserve">, RTT and so on.  Due to the dramatic different distributions of LOS/NLOS path in different </w:t>
      </w:r>
      <w:proofErr w:type="spellStart"/>
      <w:r w:rsidRPr="008A4FAA">
        <w:rPr>
          <w:color w:val="000000" w:themeColor="text1"/>
          <w:szCs w:val="20"/>
        </w:rPr>
        <w:t>InF</w:t>
      </w:r>
      <w:proofErr w:type="spellEnd"/>
      <w:r w:rsidRPr="008A4FAA">
        <w:rPr>
          <w:color w:val="000000" w:themeColor="text1"/>
          <w:szCs w:val="20"/>
        </w:rPr>
        <w:t xml:space="preserve"> scenarios, we think an AI/ML model trained on dataset from a single </w:t>
      </w:r>
      <w:proofErr w:type="spellStart"/>
      <w:r w:rsidRPr="008A4FAA">
        <w:rPr>
          <w:color w:val="000000" w:themeColor="text1"/>
          <w:szCs w:val="20"/>
        </w:rPr>
        <w:t>InF</w:t>
      </w:r>
      <w:proofErr w:type="spellEnd"/>
      <w:r w:rsidRPr="008A4FAA">
        <w:rPr>
          <w:color w:val="000000" w:themeColor="text1"/>
          <w:szCs w:val="20"/>
        </w:rPr>
        <w:t xml:space="preserve"> scenario cannot guarantee its performance when the actual deployment scenario is not a perfect match of the scenario where the trained dataset coming from. Therefore, we think it’s  essential to evaluate AI/ML model performance under different settings and scenarios to test and verify its’ effective performance.</w:t>
      </w:r>
    </w:p>
    <w:p w14:paraId="7EB0B466" w14:textId="77777777" w:rsidR="00ED7D6D" w:rsidRPr="008A4FAA" w:rsidRDefault="00ED7D6D" w:rsidP="00ED7D6D">
      <w:pPr>
        <w:pStyle w:val="a1"/>
        <w:spacing w:before="120"/>
        <w:jc w:val="center"/>
        <w:rPr>
          <w:rFonts w:eastAsiaTheme="minorEastAsia"/>
          <w:b/>
          <w:i/>
          <w:color w:val="000000" w:themeColor="text1"/>
          <w:sz w:val="21"/>
          <w:szCs w:val="21"/>
        </w:rPr>
      </w:pPr>
      <w:r w:rsidRPr="008A4FAA">
        <w:rPr>
          <w:noProof/>
          <w:color w:val="000000" w:themeColor="text1"/>
          <w:lang w:eastAsia="zh-CN"/>
        </w:rPr>
        <w:drawing>
          <wp:inline distT="0" distB="0" distL="0" distR="0" wp14:anchorId="539BFEFF" wp14:editId="286DB072">
            <wp:extent cx="4368385" cy="3223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5214" cy="3228529"/>
                    </a:xfrm>
                    <a:prstGeom prst="rect">
                      <a:avLst/>
                    </a:prstGeom>
                    <a:noFill/>
                    <a:ln>
                      <a:noFill/>
                    </a:ln>
                  </pic:spPr>
                </pic:pic>
              </a:graphicData>
            </a:graphic>
          </wp:inline>
        </w:drawing>
      </w:r>
    </w:p>
    <w:p w14:paraId="5C05A1F1" w14:textId="77777777" w:rsidR="00ED7D6D" w:rsidRPr="00AC2089" w:rsidRDefault="00ED7D6D" w:rsidP="00ED7D6D">
      <w:pPr>
        <w:pStyle w:val="figure"/>
        <w:overflowPunct w:val="0"/>
        <w:rPr>
          <w:color w:val="000000" w:themeColor="text1"/>
          <w:szCs w:val="20"/>
        </w:rPr>
      </w:pPr>
      <w:bookmarkStart w:id="4" w:name="_Ref102151344"/>
      <w:r w:rsidRPr="00A81498">
        <w:rPr>
          <w:rStyle w:val="fontstyle01"/>
          <w:rFonts w:ascii="Times New Roman" w:hAnsi="Times New Roman"/>
          <w:color w:val="000000" w:themeColor="text1"/>
          <w:sz w:val="20"/>
          <w:szCs w:val="20"/>
        </w:rPr>
        <w:t xml:space="preserve">LOS probability of 4 </w:t>
      </w:r>
      <w:proofErr w:type="spellStart"/>
      <w:r w:rsidRPr="00A81498">
        <w:rPr>
          <w:rStyle w:val="fontstyle01"/>
          <w:rFonts w:ascii="Times New Roman" w:hAnsi="Times New Roman"/>
          <w:color w:val="000000" w:themeColor="text1"/>
          <w:sz w:val="20"/>
          <w:szCs w:val="20"/>
        </w:rPr>
        <w:t>InF</w:t>
      </w:r>
      <w:proofErr w:type="spellEnd"/>
      <w:r w:rsidRPr="00A81498">
        <w:rPr>
          <w:rStyle w:val="fontstyle01"/>
          <w:rFonts w:ascii="Times New Roman" w:hAnsi="Times New Roman"/>
          <w:color w:val="000000" w:themeColor="text1"/>
          <w:sz w:val="20"/>
          <w:szCs w:val="20"/>
        </w:rPr>
        <w:t xml:space="preserve"> scenarios (SL, DL, SH, DH)</w:t>
      </w:r>
      <w:bookmarkEnd w:id="4"/>
    </w:p>
    <w:p w14:paraId="0C5F1E2C" w14:textId="4902132F" w:rsidR="00ED7D6D" w:rsidRPr="008A4FAA" w:rsidRDefault="00ED7D6D" w:rsidP="00ED7D6D">
      <w:pPr>
        <w:rPr>
          <w:color w:val="000000" w:themeColor="text1"/>
        </w:rPr>
      </w:pPr>
      <w:r w:rsidRPr="008A4FAA">
        <w:rPr>
          <w:color w:val="000000" w:themeColor="text1"/>
        </w:rPr>
        <w:t>Generalization is one of the key issues for all AI/ML applications, and AI/ML based positioning is of no exception. The generalization performance of AI/ML model is affected by the AI/ML model structure, the variety of training data set and the training strategy. It is better to keep the training loss to be an accurate approximation of the generalization loss uniformly for all hypotheses. When performing evaluation of performance related KPIs, generalization performance should be seriously considered, and different levels of generalization may need to be verified. For example, whether the performance maintains when AI model transfers from one cell to another, from one drop to another, or from one scenario to another.</w:t>
      </w:r>
    </w:p>
    <w:p w14:paraId="381529BE" w14:textId="535CB452" w:rsidR="00ED7D6D" w:rsidRPr="008A4FAA" w:rsidRDefault="00ED7D6D" w:rsidP="00ED7D6D">
      <w:pPr>
        <w:pStyle w:val="title1"/>
        <w:overflowPunct/>
        <w:rPr>
          <w:color w:val="000000" w:themeColor="text1"/>
        </w:rPr>
      </w:pPr>
      <w:r w:rsidRPr="008A4FAA">
        <w:rPr>
          <w:color w:val="000000" w:themeColor="text1"/>
        </w:rPr>
        <w:t>Evaluation results</w:t>
      </w:r>
      <w:r w:rsidR="00E874E4" w:rsidRPr="008A4FAA">
        <w:rPr>
          <w:color w:val="000000" w:themeColor="text1"/>
        </w:rPr>
        <w:t xml:space="preserve"> of sub use cases</w:t>
      </w:r>
    </w:p>
    <w:p w14:paraId="58410785" w14:textId="6CAB5CC0" w:rsidR="00F02298" w:rsidRPr="008A4FAA" w:rsidRDefault="00C90223" w:rsidP="00CD506E">
      <w:pPr>
        <w:rPr>
          <w:rFonts w:eastAsia="等线"/>
          <w:color w:val="000000" w:themeColor="text1"/>
          <w:szCs w:val="20"/>
          <w:highlight w:val="green"/>
          <w:lang w:eastAsia="zh-CN"/>
        </w:rPr>
      </w:pPr>
      <w:r w:rsidRPr="008A4FAA">
        <w:rPr>
          <w:rFonts w:eastAsia="等线"/>
          <w:color w:val="000000" w:themeColor="text1"/>
          <w:szCs w:val="20"/>
          <w:lang w:eastAsia="zh-CN"/>
        </w:rPr>
        <w:t>At the RAN1 #110 meeting, it was agreed that:</w:t>
      </w:r>
    </w:p>
    <w:p w14:paraId="1FACE893" w14:textId="3D7BFA60" w:rsidR="00CD506E" w:rsidRPr="008A4FAA" w:rsidRDefault="00CD506E" w:rsidP="00CD506E">
      <w:pPr>
        <w:rPr>
          <w:rFonts w:eastAsia="等线"/>
          <w:b/>
          <w:color w:val="000000" w:themeColor="text1"/>
          <w:szCs w:val="20"/>
        </w:rPr>
      </w:pPr>
      <w:r w:rsidRPr="008A4FAA">
        <w:rPr>
          <w:rFonts w:eastAsia="等线"/>
          <w:b/>
          <w:color w:val="000000" w:themeColor="text1"/>
          <w:szCs w:val="20"/>
          <w:highlight w:val="green"/>
        </w:rPr>
        <w:t>Agreement</w:t>
      </w:r>
    </w:p>
    <w:p w14:paraId="4763244C" w14:textId="77777777" w:rsidR="00CD506E" w:rsidRPr="008A4FAA" w:rsidRDefault="00CD506E" w:rsidP="00CD506E">
      <w:pPr>
        <w:pStyle w:val="bullet1"/>
        <w:numPr>
          <w:ilvl w:val="0"/>
          <w:numId w:val="0"/>
        </w:numPr>
        <w:ind w:left="420" w:hanging="420"/>
        <w:rPr>
          <w:color w:val="000000" w:themeColor="text1"/>
        </w:rPr>
      </w:pPr>
      <w:r w:rsidRPr="008A4FAA">
        <w:rPr>
          <w:color w:val="000000" w:themeColor="text1"/>
        </w:rPr>
        <w:t>For AI/ML-based positioning, both approaches below are studied and evaluated by RAN1:</w:t>
      </w:r>
    </w:p>
    <w:p w14:paraId="417449BB" w14:textId="77777777" w:rsidR="00CD506E" w:rsidRPr="008A4FAA" w:rsidRDefault="00CD506E" w:rsidP="00CD506E">
      <w:pPr>
        <w:pStyle w:val="bullet1"/>
        <w:numPr>
          <w:ilvl w:val="0"/>
          <w:numId w:val="20"/>
        </w:numPr>
        <w:overflowPunct w:val="0"/>
        <w:rPr>
          <w:color w:val="000000" w:themeColor="text1"/>
        </w:rPr>
      </w:pPr>
      <w:r w:rsidRPr="008A4FAA">
        <w:rPr>
          <w:color w:val="000000" w:themeColor="text1"/>
        </w:rPr>
        <w:t>Direct AI/ML positioning</w:t>
      </w:r>
    </w:p>
    <w:p w14:paraId="692DDE10" w14:textId="2D859093" w:rsidR="00CD506E" w:rsidRPr="008A4FAA" w:rsidRDefault="00CD506E" w:rsidP="00CD506E">
      <w:pPr>
        <w:pStyle w:val="bullet1"/>
        <w:numPr>
          <w:ilvl w:val="0"/>
          <w:numId w:val="20"/>
        </w:numPr>
        <w:overflowPunct w:val="0"/>
        <w:rPr>
          <w:color w:val="000000" w:themeColor="text1"/>
        </w:rPr>
      </w:pPr>
      <w:r w:rsidRPr="008A4FAA">
        <w:rPr>
          <w:color w:val="000000" w:themeColor="text1"/>
        </w:rPr>
        <w:t>AI/ML assisted positioning</w:t>
      </w:r>
    </w:p>
    <w:p w14:paraId="780833DC" w14:textId="77777777" w:rsidR="00CD506E" w:rsidRPr="008A4FAA" w:rsidRDefault="00CD506E" w:rsidP="00446853">
      <w:pPr>
        <w:pStyle w:val="bullet1"/>
        <w:numPr>
          <w:ilvl w:val="0"/>
          <w:numId w:val="0"/>
        </w:numPr>
        <w:overflowPunct w:val="0"/>
        <w:rPr>
          <w:color w:val="000000" w:themeColor="text1"/>
        </w:rPr>
      </w:pPr>
    </w:p>
    <w:p w14:paraId="1EEF3ADD" w14:textId="31C71771" w:rsidR="00ED7D6D" w:rsidRPr="008A4FAA" w:rsidRDefault="00ED7D6D" w:rsidP="00ED7D6D">
      <w:pPr>
        <w:spacing w:before="120"/>
        <w:rPr>
          <w:rFonts w:eastAsia="MS Mincho"/>
          <w:color w:val="000000" w:themeColor="text1"/>
        </w:rPr>
      </w:pPr>
      <w:r w:rsidRPr="008A4FAA">
        <w:rPr>
          <w:rFonts w:eastAsia="MS Mincho"/>
          <w:color w:val="000000" w:themeColor="text1"/>
        </w:rPr>
        <w:t xml:space="preserve">In this section, we provide our simulation results </w:t>
      </w:r>
      <w:r w:rsidR="008B323F" w:rsidRPr="008A4FAA">
        <w:rPr>
          <w:rFonts w:eastAsia="MS Mincho"/>
          <w:color w:val="000000" w:themeColor="text1"/>
        </w:rPr>
        <w:t xml:space="preserve">of </w:t>
      </w:r>
      <w:r w:rsidR="00270194" w:rsidRPr="008A4FAA">
        <w:rPr>
          <w:rFonts w:eastAsia="MS Mincho"/>
          <w:color w:val="000000" w:themeColor="text1"/>
        </w:rPr>
        <w:t xml:space="preserve">basic </w:t>
      </w:r>
      <w:r w:rsidRPr="008A4FAA">
        <w:rPr>
          <w:rFonts w:eastAsia="MS Mincho"/>
          <w:color w:val="000000" w:themeColor="text1"/>
        </w:rPr>
        <w:t xml:space="preserve">performance evaluation </w:t>
      </w:r>
      <w:r w:rsidR="008B323F" w:rsidRPr="008A4FAA">
        <w:rPr>
          <w:rFonts w:eastAsia="MS Mincho"/>
          <w:color w:val="000000" w:themeColor="text1"/>
        </w:rPr>
        <w:t>for</w:t>
      </w:r>
      <w:r w:rsidRPr="008A4FAA">
        <w:rPr>
          <w:rFonts w:eastAsia="MS Mincho"/>
          <w:color w:val="000000" w:themeColor="text1"/>
        </w:rPr>
        <w:t xml:space="preserve"> </w:t>
      </w:r>
      <w:r w:rsidR="00FB1AFF" w:rsidRPr="008A4FAA">
        <w:rPr>
          <w:rFonts w:eastAsiaTheme="minorEastAsia" w:hint="eastAsia"/>
          <w:color w:val="000000" w:themeColor="text1"/>
          <w:lang w:eastAsia="zh-CN"/>
        </w:rPr>
        <w:t>t</w:t>
      </w:r>
      <w:r w:rsidR="00FB1AFF" w:rsidRPr="008A4FAA">
        <w:rPr>
          <w:rFonts w:eastAsiaTheme="minorEastAsia"/>
          <w:color w:val="000000" w:themeColor="text1"/>
          <w:lang w:eastAsia="zh-CN"/>
        </w:rPr>
        <w:t xml:space="preserve">wo sub use cases of </w:t>
      </w:r>
      <w:r w:rsidRPr="008A4FAA">
        <w:rPr>
          <w:rFonts w:eastAsia="MS Mincho"/>
          <w:color w:val="000000" w:themeColor="text1"/>
        </w:rPr>
        <w:t xml:space="preserve">AI/ML based positioning. The datasets with spatial consistency, including training dataset, validation dataset and test dataset, are generated with system-level simulation platform to train, validate and test AI model, respectively. The details are reported in each sub-section below. </w:t>
      </w:r>
      <w:r w:rsidR="00F02298" w:rsidRPr="008A4FAA">
        <w:rPr>
          <w:rFonts w:eastAsia="MS Mincho"/>
          <w:color w:val="000000" w:themeColor="text1"/>
        </w:rPr>
        <w:t>T</w:t>
      </w:r>
      <w:r w:rsidRPr="008A4FAA">
        <w:rPr>
          <w:rFonts w:eastAsia="MS Mincho"/>
          <w:color w:val="000000" w:themeColor="text1"/>
        </w:rPr>
        <w:t>he detailed common parameter assumptions for scenarios are provided in Appendix A, and the details about AI model training/validation and testing parameters are provided in Appendix B.</w:t>
      </w:r>
    </w:p>
    <w:p w14:paraId="0AF44CE6" w14:textId="0CBBC770" w:rsidR="00D05714" w:rsidRPr="008A4FAA" w:rsidRDefault="00ED7D6D" w:rsidP="00D05714">
      <w:pPr>
        <w:pStyle w:val="title2"/>
        <w:spacing w:after="120"/>
        <w:jc w:val="left"/>
        <w:rPr>
          <w:color w:val="000000" w:themeColor="text1"/>
        </w:rPr>
      </w:pPr>
      <w:bookmarkStart w:id="5" w:name="_Ref101516762"/>
      <w:r w:rsidRPr="008A4FAA">
        <w:rPr>
          <w:color w:val="000000" w:themeColor="text1"/>
        </w:rPr>
        <w:t>Direct AI/ML positioning</w:t>
      </w:r>
      <w:bookmarkEnd w:id="5"/>
    </w:p>
    <w:p w14:paraId="75C91E04" w14:textId="0C782FA9" w:rsidR="00ED7D6D" w:rsidRPr="008A4FAA" w:rsidRDefault="00ED7D6D" w:rsidP="00ED7D6D">
      <w:pPr>
        <w:spacing w:before="120"/>
        <w:rPr>
          <w:bCs/>
          <w:iCs/>
          <w:color w:val="000000" w:themeColor="text1"/>
          <w:szCs w:val="20"/>
        </w:rPr>
      </w:pPr>
      <w:r w:rsidRPr="008A4FAA">
        <w:rPr>
          <w:bCs/>
          <w:iCs/>
          <w:color w:val="000000" w:themeColor="text1"/>
          <w:szCs w:val="20"/>
        </w:rPr>
        <w:t xml:space="preserve">For direct AI/ML positioning, UE position can be directly estimated according to multiple TRPs’ Channel Impulse Response (CIR) vectors, as shown in </w:t>
      </w:r>
      <w:r w:rsidRPr="008A4FAA">
        <w:rPr>
          <w:bCs/>
          <w:iCs/>
          <w:color w:val="000000" w:themeColor="text1"/>
          <w:szCs w:val="20"/>
        </w:rPr>
        <w:fldChar w:fldCharType="begin"/>
      </w:r>
      <w:r w:rsidRPr="008A4FAA">
        <w:rPr>
          <w:bCs/>
          <w:iCs/>
          <w:color w:val="000000" w:themeColor="text1"/>
          <w:szCs w:val="20"/>
        </w:rPr>
        <w:instrText xml:space="preserve"> REF _Ref101277603 \r \h </w:instrText>
      </w:r>
      <w:r w:rsidRPr="008A4FAA">
        <w:rPr>
          <w:bCs/>
          <w:iCs/>
          <w:color w:val="000000" w:themeColor="text1"/>
          <w:szCs w:val="20"/>
        </w:rPr>
      </w:r>
      <w:r w:rsidRPr="008A4FAA">
        <w:rPr>
          <w:bCs/>
          <w:iCs/>
          <w:color w:val="000000" w:themeColor="text1"/>
          <w:szCs w:val="20"/>
        </w:rPr>
        <w:fldChar w:fldCharType="separate"/>
      </w:r>
      <w:r w:rsidR="008A4FAA">
        <w:rPr>
          <w:bCs/>
          <w:iCs/>
          <w:color w:val="000000" w:themeColor="text1"/>
          <w:szCs w:val="20"/>
        </w:rPr>
        <w:t>Figure 2</w:t>
      </w:r>
      <w:r w:rsidRPr="008A4FAA">
        <w:rPr>
          <w:bCs/>
          <w:iCs/>
          <w:color w:val="000000" w:themeColor="text1"/>
          <w:szCs w:val="20"/>
        </w:rPr>
        <w:fldChar w:fldCharType="end"/>
      </w:r>
      <w:r w:rsidRPr="008A4FAA">
        <w:rPr>
          <w:bCs/>
          <w:iCs/>
          <w:color w:val="000000" w:themeColor="text1"/>
          <w:szCs w:val="20"/>
        </w:rPr>
        <w:t xml:space="preserve">. Note that, AI model can be deployed at the UE side or network side.  </w:t>
      </w:r>
    </w:p>
    <w:p w14:paraId="3F918307" w14:textId="77777777" w:rsidR="00ED7D6D" w:rsidRPr="008A4FAA" w:rsidRDefault="00ED7D6D" w:rsidP="00ED7D6D">
      <w:pPr>
        <w:spacing w:before="120"/>
        <w:jc w:val="center"/>
        <w:rPr>
          <w:color w:val="000000" w:themeColor="text1"/>
        </w:rPr>
      </w:pPr>
      <w:r w:rsidRPr="008A4FAA">
        <w:rPr>
          <w:color w:val="000000" w:themeColor="text1"/>
        </w:rPr>
        <w:object w:dxaOrig="6885" w:dyaOrig="766" w14:anchorId="4267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38.85pt" o:ole="">
            <v:imagedata r:id="rId12" o:title=""/>
          </v:shape>
          <o:OLEObject Type="Embed" ProgID="Visio.Drawing.15" ShapeID="_x0000_i1025" DrawAspect="Content" ObjectID="_1729345946" r:id="rId13"/>
        </w:object>
      </w:r>
    </w:p>
    <w:p w14:paraId="4C5C7BE2" w14:textId="77777777" w:rsidR="00ED7D6D" w:rsidRPr="008A4FAA" w:rsidRDefault="00ED7D6D" w:rsidP="00ED7D6D">
      <w:pPr>
        <w:pStyle w:val="figure"/>
        <w:spacing w:before="120"/>
        <w:rPr>
          <w:color w:val="000000" w:themeColor="text1"/>
        </w:rPr>
      </w:pPr>
      <w:bookmarkStart w:id="6" w:name="_Ref101277603"/>
      <w:r w:rsidRPr="008A4FAA">
        <w:rPr>
          <w:bCs/>
          <w:iCs/>
          <w:color w:val="000000" w:themeColor="text1"/>
          <w:szCs w:val="20"/>
        </w:rPr>
        <w:t>Direct AI/ML positioning with multiple TRPs’</w:t>
      </w:r>
      <w:r w:rsidRPr="008A4FAA">
        <w:rPr>
          <w:color w:val="000000" w:themeColor="text1"/>
        </w:rPr>
        <w:t xml:space="preserve"> CIRs</w:t>
      </w:r>
      <w:bookmarkEnd w:id="6"/>
    </w:p>
    <w:p w14:paraId="13096CDD" w14:textId="0ABBD612" w:rsidR="00ED7D6D" w:rsidRPr="008A4FAA" w:rsidRDefault="00ED7D6D" w:rsidP="00ED7D6D">
      <w:pPr>
        <w:spacing w:before="120"/>
        <w:rPr>
          <w:bCs/>
          <w:iCs/>
          <w:color w:val="000000" w:themeColor="text1"/>
          <w:szCs w:val="20"/>
        </w:rPr>
      </w:pPr>
      <w:r w:rsidRPr="008A4FAA">
        <w:rPr>
          <w:bCs/>
          <w:iCs/>
          <w:color w:val="000000" w:themeColor="text1"/>
          <w:szCs w:val="20"/>
        </w:rPr>
        <w:t>The InF-DH scenario with size 120m</w:t>
      </w:r>
      <w:r w:rsidRPr="008A4FAA">
        <w:rPr>
          <w:bCs/>
          <w:iCs/>
          <w:color w:val="000000" w:themeColor="text1"/>
          <w:position w:val="-4"/>
          <w:szCs w:val="20"/>
        </w:rPr>
        <w:object w:dxaOrig="180" w:dyaOrig="200" w14:anchorId="08A5D671">
          <v:shape id="_x0000_i1026" type="#_x0000_t75" style="width:9.7pt;height:9.7pt" o:ole="">
            <v:imagedata r:id="rId14" o:title=""/>
          </v:shape>
          <o:OLEObject Type="Embed" ProgID="Equation.DSMT4" ShapeID="_x0000_i1026" DrawAspect="Content" ObjectID="_1729345947" r:id="rId15"/>
        </w:object>
      </w:r>
      <w:r w:rsidRPr="008A4FAA">
        <w:rPr>
          <w:bCs/>
          <w:iCs/>
          <w:color w:val="000000" w:themeColor="text1"/>
          <w:szCs w:val="20"/>
        </w:rPr>
        <w:t xml:space="preserve">60m and clutter density {0.6, 6, 2} is adopted for evaluation. For each UE, we generate time-domain channel response data points (with the dimension of </w:t>
      </w:r>
      <w:r w:rsidR="005A7012" w:rsidRPr="008A4FAA">
        <w:rPr>
          <w:bCs/>
          <w:iCs/>
          <w:color w:val="000000" w:themeColor="text1"/>
          <w:position w:val="-6"/>
          <w:szCs w:val="20"/>
        </w:rPr>
        <w:object w:dxaOrig="1680" w:dyaOrig="279" w14:anchorId="5D207402">
          <v:shape id="_x0000_i1027" type="#_x0000_t75" style="width:58.25pt;height:10.5pt" o:ole="">
            <v:imagedata r:id="rId16" o:title=""/>
          </v:shape>
          <o:OLEObject Type="Embed" ProgID="Equation.DSMT4" ShapeID="_x0000_i1027" DrawAspect="Content" ObjectID="_1729345948" r:id="rId17"/>
        </w:object>
      </w:r>
      <w:r w:rsidRPr="008A4FAA">
        <w:rPr>
          <w:bCs/>
          <w:iCs/>
          <w:color w:val="000000" w:themeColor="text1"/>
          <w:szCs w:val="20"/>
        </w:rPr>
        <w:t xml:space="preserve">) labeled with associated location by system level simulation platform </w:t>
      </w:r>
      <w:r w:rsidRPr="008A4FAA">
        <w:rPr>
          <w:bCs/>
          <w:iCs/>
          <w:color w:val="000000" w:themeColor="text1"/>
          <w:szCs w:val="20"/>
        </w:rPr>
        <w:fldChar w:fldCharType="begin"/>
      </w:r>
      <w:r w:rsidRPr="008A4FAA">
        <w:rPr>
          <w:bCs/>
          <w:iCs/>
          <w:color w:val="000000" w:themeColor="text1"/>
          <w:szCs w:val="20"/>
        </w:rPr>
        <w:instrText xml:space="preserve"> REF _Ref102033778 \r \h </w:instrText>
      </w:r>
      <w:r w:rsidRPr="008A4FAA">
        <w:rPr>
          <w:bCs/>
          <w:iCs/>
          <w:color w:val="000000" w:themeColor="text1"/>
          <w:szCs w:val="20"/>
        </w:rPr>
      </w:r>
      <w:r w:rsidRPr="008A4FAA">
        <w:rPr>
          <w:bCs/>
          <w:iCs/>
          <w:color w:val="000000" w:themeColor="text1"/>
          <w:szCs w:val="20"/>
        </w:rPr>
        <w:fldChar w:fldCharType="separate"/>
      </w:r>
      <w:r w:rsidR="008A4FAA">
        <w:rPr>
          <w:bCs/>
          <w:iCs/>
          <w:color w:val="000000" w:themeColor="text1"/>
          <w:szCs w:val="20"/>
        </w:rPr>
        <w:t>[3]</w:t>
      </w:r>
      <w:r w:rsidRPr="008A4FAA">
        <w:rPr>
          <w:bCs/>
          <w:iCs/>
          <w:color w:val="000000" w:themeColor="text1"/>
          <w:szCs w:val="20"/>
        </w:rPr>
        <w:fldChar w:fldCharType="end"/>
      </w:r>
      <w:r w:rsidRPr="008A4FAA">
        <w:rPr>
          <w:bCs/>
          <w:iCs/>
          <w:color w:val="000000" w:themeColor="text1"/>
          <w:szCs w:val="20"/>
        </w:rPr>
        <w:t>. Then, we sample by truncating the first 256 time-domain points based on the 1</w:t>
      </w:r>
      <w:r w:rsidRPr="008A4FAA">
        <w:rPr>
          <w:bCs/>
          <w:iCs/>
          <w:color w:val="000000" w:themeColor="text1"/>
          <w:szCs w:val="20"/>
          <w:vertAlign w:val="superscript"/>
        </w:rPr>
        <w:t>st</w:t>
      </w:r>
      <w:r w:rsidRPr="008A4FAA">
        <w:rPr>
          <w:bCs/>
          <w:iCs/>
          <w:color w:val="000000" w:themeColor="text1"/>
          <w:szCs w:val="20"/>
        </w:rPr>
        <w:t xml:space="preserve"> Tx antenna element  and the 1</w:t>
      </w:r>
      <w:r w:rsidRPr="008A4FAA">
        <w:rPr>
          <w:bCs/>
          <w:iCs/>
          <w:color w:val="000000" w:themeColor="text1"/>
          <w:szCs w:val="20"/>
          <w:vertAlign w:val="superscript"/>
        </w:rPr>
        <w:t>st</w:t>
      </w:r>
      <w:r w:rsidRPr="008A4FAA">
        <w:rPr>
          <w:bCs/>
          <w:iCs/>
          <w:color w:val="000000" w:themeColor="text1"/>
          <w:szCs w:val="20"/>
        </w:rPr>
        <w:t xml:space="preserve"> Rx antenna element from CIR. Finally, the sampled CIR is reshaped into the dimension of </w:t>
      </w:r>
      <w:r w:rsidR="005A7012" w:rsidRPr="008A4FAA">
        <w:rPr>
          <w:bCs/>
          <w:iCs/>
          <w:color w:val="000000" w:themeColor="text1"/>
          <w:position w:val="-6"/>
          <w:szCs w:val="20"/>
        </w:rPr>
        <w:object w:dxaOrig="1100" w:dyaOrig="279" w14:anchorId="410F4B17">
          <v:shape id="_x0000_i1028" type="#_x0000_t75" style="width:40.45pt;height:10.5pt" o:ole="">
            <v:imagedata r:id="rId18" o:title=""/>
          </v:shape>
          <o:OLEObject Type="Embed" ProgID="Equation.DSMT4" ShapeID="_x0000_i1028" DrawAspect="Content" ObjectID="_1729345949" r:id="rId19"/>
        </w:object>
      </w:r>
      <w:r w:rsidRPr="008A4FAA">
        <w:rPr>
          <w:bCs/>
          <w:iCs/>
          <w:color w:val="000000" w:themeColor="text1"/>
          <w:szCs w:val="20"/>
        </w:rPr>
        <w:t xml:space="preserve"> as the input of AI model. Moreover, 2</w:t>
      </w:r>
      <w:r w:rsidR="00445F25" w:rsidRPr="008A4FAA">
        <w:rPr>
          <w:bCs/>
          <w:iCs/>
          <w:color w:val="000000" w:themeColor="text1"/>
          <w:szCs w:val="20"/>
        </w:rPr>
        <w:t>5</w:t>
      </w:r>
      <w:r w:rsidR="00D06682" w:rsidRPr="008A4FAA">
        <w:rPr>
          <w:bCs/>
          <w:iCs/>
          <w:color w:val="000000" w:themeColor="text1"/>
          <w:szCs w:val="20"/>
        </w:rPr>
        <w:t>k</w:t>
      </w:r>
      <w:r w:rsidRPr="008A4FAA">
        <w:rPr>
          <w:bCs/>
          <w:iCs/>
          <w:color w:val="000000" w:themeColor="text1"/>
          <w:szCs w:val="20"/>
        </w:rPr>
        <w:t xml:space="preserve"> samples are used to train the adopted Vision Transformer model </w:t>
      </w:r>
      <w:r w:rsidRPr="008A4FAA">
        <w:rPr>
          <w:bCs/>
          <w:iCs/>
          <w:color w:val="000000" w:themeColor="text1"/>
          <w:szCs w:val="20"/>
        </w:rPr>
        <w:fldChar w:fldCharType="begin"/>
      </w:r>
      <w:r w:rsidRPr="008A4FAA">
        <w:rPr>
          <w:bCs/>
          <w:iCs/>
          <w:color w:val="000000" w:themeColor="text1"/>
          <w:szCs w:val="20"/>
        </w:rPr>
        <w:instrText xml:space="preserve"> REF _Ref101277567 \r \h </w:instrText>
      </w:r>
      <w:r w:rsidRPr="008A4FAA">
        <w:rPr>
          <w:bCs/>
          <w:iCs/>
          <w:color w:val="000000" w:themeColor="text1"/>
          <w:szCs w:val="20"/>
        </w:rPr>
      </w:r>
      <w:r w:rsidRPr="008A4FAA">
        <w:rPr>
          <w:bCs/>
          <w:iCs/>
          <w:color w:val="000000" w:themeColor="text1"/>
          <w:szCs w:val="20"/>
        </w:rPr>
        <w:fldChar w:fldCharType="separate"/>
      </w:r>
      <w:r w:rsidR="008A4FAA">
        <w:rPr>
          <w:bCs/>
          <w:iCs/>
          <w:color w:val="000000" w:themeColor="text1"/>
          <w:szCs w:val="20"/>
        </w:rPr>
        <w:t>[4]</w:t>
      </w:r>
      <w:r w:rsidRPr="008A4FAA">
        <w:rPr>
          <w:bCs/>
          <w:iCs/>
          <w:color w:val="000000" w:themeColor="text1"/>
          <w:szCs w:val="20"/>
        </w:rPr>
        <w:fldChar w:fldCharType="end"/>
      </w:r>
      <w:r w:rsidRPr="008A4FAA">
        <w:rPr>
          <w:bCs/>
          <w:iCs/>
          <w:color w:val="000000" w:themeColor="text1"/>
          <w:szCs w:val="20"/>
        </w:rPr>
        <w:t xml:space="preserve">, and </w:t>
      </w:r>
      <w:r w:rsidR="009F2207" w:rsidRPr="008A4FAA">
        <w:rPr>
          <w:bCs/>
          <w:iCs/>
          <w:color w:val="000000" w:themeColor="text1"/>
          <w:szCs w:val="20"/>
        </w:rPr>
        <w:t>1</w:t>
      </w:r>
      <w:r w:rsidR="00D06682" w:rsidRPr="008A4FAA">
        <w:rPr>
          <w:bCs/>
          <w:iCs/>
          <w:color w:val="000000" w:themeColor="text1"/>
          <w:szCs w:val="20"/>
        </w:rPr>
        <w:t>k</w:t>
      </w:r>
      <w:r w:rsidRPr="008A4FAA">
        <w:rPr>
          <w:bCs/>
          <w:iCs/>
          <w:color w:val="000000" w:themeColor="text1"/>
          <w:szCs w:val="20"/>
        </w:rPr>
        <w:t xml:space="preserve"> samples are used for </w:t>
      </w:r>
      <w:r w:rsidR="00395795" w:rsidRPr="008A4FAA">
        <w:rPr>
          <w:bCs/>
          <w:iCs/>
          <w:color w:val="000000" w:themeColor="text1"/>
          <w:szCs w:val="20"/>
        </w:rPr>
        <w:t>testing</w:t>
      </w:r>
      <w:r w:rsidRPr="008A4FAA">
        <w:rPr>
          <w:bCs/>
          <w:iCs/>
          <w:color w:val="000000" w:themeColor="text1"/>
          <w:szCs w:val="20"/>
        </w:rPr>
        <w:t xml:space="preserve">. </w:t>
      </w:r>
    </w:p>
    <w:p w14:paraId="6BA21301" w14:textId="469D5B29" w:rsidR="00ED7D6D" w:rsidRPr="00A81498" w:rsidRDefault="00ED7D6D" w:rsidP="00A81498">
      <w:pPr>
        <w:pStyle w:val="title3"/>
      </w:pPr>
      <w:r w:rsidRPr="00A81498">
        <w:t>Performance comparison</w:t>
      </w:r>
      <w:r w:rsidR="00757AA5" w:rsidRPr="00A81498">
        <w:t xml:space="preserve"> with baselines</w:t>
      </w:r>
    </w:p>
    <w:p w14:paraId="43BFFA75" w14:textId="2D12239F" w:rsidR="00ED7D6D" w:rsidRPr="008A4FAA" w:rsidRDefault="00ED7D6D" w:rsidP="00ED7D6D">
      <w:pPr>
        <w:spacing w:before="120"/>
        <w:rPr>
          <w:bCs/>
          <w:iCs/>
          <w:color w:val="000000" w:themeColor="text1"/>
          <w:szCs w:val="20"/>
        </w:rPr>
      </w:pPr>
      <w:r w:rsidRPr="008A4FAA">
        <w:rPr>
          <w:bCs/>
          <w:iCs/>
          <w:color w:val="000000" w:themeColor="text1"/>
          <w:szCs w:val="20"/>
        </w:rPr>
        <w:t>The conventional positioning methods in previous releases are considered as baselines. From the simulation results in</w:t>
      </w:r>
      <w:r w:rsidR="00A06478" w:rsidRPr="008A4FAA">
        <w:rPr>
          <w:bCs/>
          <w:iCs/>
          <w:color w:val="000000" w:themeColor="text1"/>
          <w:szCs w:val="20"/>
        </w:rPr>
        <w:t xml:space="preserve"> </w:t>
      </w:r>
      <w:r w:rsidR="00FF3915" w:rsidRPr="008A4FAA">
        <w:rPr>
          <w:bCs/>
          <w:iCs/>
          <w:color w:val="000000" w:themeColor="text1"/>
          <w:szCs w:val="20"/>
        </w:rPr>
        <w:fldChar w:fldCharType="begin"/>
      </w:r>
      <w:r w:rsidR="00FF3915" w:rsidRPr="008A4FAA">
        <w:rPr>
          <w:bCs/>
          <w:iCs/>
          <w:color w:val="000000" w:themeColor="text1"/>
          <w:szCs w:val="20"/>
        </w:rPr>
        <w:instrText xml:space="preserve"> REF _Ref115424010 \r \h </w:instrText>
      </w:r>
      <w:r w:rsidR="00FF3915" w:rsidRPr="008A4FAA">
        <w:rPr>
          <w:bCs/>
          <w:iCs/>
          <w:color w:val="000000" w:themeColor="text1"/>
          <w:szCs w:val="20"/>
        </w:rPr>
      </w:r>
      <w:r w:rsidR="00FF3915" w:rsidRPr="008A4FAA">
        <w:rPr>
          <w:bCs/>
          <w:iCs/>
          <w:color w:val="000000" w:themeColor="text1"/>
          <w:szCs w:val="20"/>
        </w:rPr>
        <w:fldChar w:fldCharType="separate"/>
      </w:r>
      <w:r w:rsidR="008A4FAA">
        <w:rPr>
          <w:bCs/>
          <w:iCs/>
          <w:color w:val="000000" w:themeColor="text1"/>
          <w:szCs w:val="20"/>
        </w:rPr>
        <w:t>Table 1</w:t>
      </w:r>
      <w:r w:rsidR="00FF3915" w:rsidRPr="008A4FAA">
        <w:rPr>
          <w:bCs/>
          <w:iCs/>
          <w:color w:val="000000" w:themeColor="text1"/>
          <w:szCs w:val="20"/>
        </w:rPr>
        <w:fldChar w:fldCharType="end"/>
      </w:r>
      <w:r w:rsidRPr="008A4FAA">
        <w:rPr>
          <w:bCs/>
          <w:iCs/>
          <w:color w:val="000000" w:themeColor="text1"/>
          <w:szCs w:val="20"/>
        </w:rPr>
        <w:t xml:space="preserve">, it is observed that the positioning errors of baselines are larger than 20m due to the low probability of LOS path, which is not able to satisfy the requirements of high accuracy positioning in heavy NLOS scenarios. While AI technology can significantly improve positioning accuracy and reaps a conspicuous performance gain (&lt;1m @90%). Thus, we </w:t>
      </w:r>
      <w:r w:rsidR="00A969CD" w:rsidRPr="008A4FAA">
        <w:rPr>
          <w:bCs/>
          <w:iCs/>
          <w:color w:val="000000" w:themeColor="text1"/>
          <w:szCs w:val="20"/>
        </w:rPr>
        <w:t>expect</w:t>
      </w:r>
      <w:r w:rsidR="0004413F" w:rsidRPr="008A4FAA">
        <w:rPr>
          <w:bCs/>
          <w:iCs/>
          <w:color w:val="000000" w:themeColor="text1"/>
          <w:szCs w:val="20"/>
        </w:rPr>
        <w:t xml:space="preserve"> </w:t>
      </w:r>
      <w:r w:rsidRPr="008A4FAA">
        <w:rPr>
          <w:bCs/>
          <w:iCs/>
          <w:color w:val="000000" w:themeColor="text1"/>
          <w:szCs w:val="20"/>
        </w:rPr>
        <w:t xml:space="preserve">that AI technology can </w:t>
      </w:r>
      <w:r w:rsidR="00EC347F" w:rsidRPr="008A4FAA">
        <w:rPr>
          <w:bCs/>
          <w:iCs/>
          <w:color w:val="000000" w:themeColor="text1"/>
          <w:szCs w:val="20"/>
        </w:rPr>
        <w:t xml:space="preserve">be </w:t>
      </w:r>
      <w:r w:rsidR="00A969CD" w:rsidRPr="008A4FAA">
        <w:rPr>
          <w:bCs/>
          <w:iCs/>
          <w:color w:val="000000" w:themeColor="text1"/>
          <w:szCs w:val="20"/>
        </w:rPr>
        <w:t xml:space="preserve">exploited to </w:t>
      </w:r>
      <w:r w:rsidRPr="008A4FAA">
        <w:rPr>
          <w:bCs/>
          <w:iCs/>
          <w:color w:val="000000" w:themeColor="text1"/>
          <w:szCs w:val="20"/>
        </w:rPr>
        <w:t>improve the positioning accuracy in heavy NLOS scenarios.</w:t>
      </w:r>
    </w:p>
    <w:p w14:paraId="36F84654" w14:textId="77777777" w:rsidR="00ED7D6D" w:rsidRPr="008A4FAA" w:rsidRDefault="00ED7D6D" w:rsidP="00015F5D">
      <w:pPr>
        <w:pStyle w:val="table"/>
        <w:rPr>
          <w:color w:val="000000" w:themeColor="text1"/>
        </w:rPr>
      </w:pPr>
      <w:bookmarkStart w:id="7" w:name="_Ref115424010"/>
      <w:r w:rsidRPr="008A4FAA">
        <w:rPr>
          <w:color w:val="000000" w:themeColor="text1"/>
        </w:rPr>
        <w:t>CDF of positioning accuracy (m) of</w:t>
      </w:r>
      <w:r w:rsidRPr="008A4FAA">
        <w:rPr>
          <w:rFonts w:hint="eastAsia"/>
          <w:color w:val="000000" w:themeColor="text1"/>
        </w:rPr>
        <w:t xml:space="preserve"> </w:t>
      </w:r>
      <w:r w:rsidRPr="008A4FAA">
        <w:rPr>
          <w:color w:val="000000" w:themeColor="text1"/>
        </w:rPr>
        <w:t>different positioning methods</w:t>
      </w:r>
      <w:bookmarkEnd w:id="7"/>
    </w:p>
    <w:tbl>
      <w:tblPr>
        <w:tblStyle w:val="ab"/>
        <w:tblW w:w="0" w:type="auto"/>
        <w:tblLook w:val="04A0" w:firstRow="1" w:lastRow="0" w:firstColumn="1" w:lastColumn="0" w:noHBand="0" w:noVBand="1"/>
      </w:tblPr>
      <w:tblGrid>
        <w:gridCol w:w="1129"/>
        <w:gridCol w:w="1891"/>
        <w:gridCol w:w="1510"/>
        <w:gridCol w:w="1510"/>
        <w:gridCol w:w="1510"/>
        <w:gridCol w:w="1510"/>
      </w:tblGrid>
      <w:tr w:rsidR="002F169D" w:rsidRPr="008A4FAA" w14:paraId="1DC6958A" w14:textId="77777777" w:rsidTr="00174C32">
        <w:tc>
          <w:tcPr>
            <w:tcW w:w="1129" w:type="dxa"/>
            <w:vAlign w:val="center"/>
          </w:tcPr>
          <w:p w14:paraId="6DAEC69A"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Scenario</w:t>
            </w:r>
          </w:p>
        </w:tc>
        <w:tc>
          <w:tcPr>
            <w:tcW w:w="1891" w:type="dxa"/>
            <w:vAlign w:val="center"/>
          </w:tcPr>
          <w:p w14:paraId="6505E3BA"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Positioning methods</w:t>
            </w:r>
          </w:p>
        </w:tc>
        <w:tc>
          <w:tcPr>
            <w:tcW w:w="1510" w:type="dxa"/>
            <w:vAlign w:val="center"/>
          </w:tcPr>
          <w:p w14:paraId="2DFE320F"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50%</w:t>
            </w:r>
          </w:p>
        </w:tc>
        <w:tc>
          <w:tcPr>
            <w:tcW w:w="1510" w:type="dxa"/>
            <w:vAlign w:val="center"/>
          </w:tcPr>
          <w:p w14:paraId="0BD33AFA"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67%</w:t>
            </w:r>
          </w:p>
        </w:tc>
        <w:tc>
          <w:tcPr>
            <w:tcW w:w="1510" w:type="dxa"/>
            <w:vAlign w:val="center"/>
          </w:tcPr>
          <w:p w14:paraId="418A2DE9"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80%</w:t>
            </w:r>
          </w:p>
        </w:tc>
        <w:tc>
          <w:tcPr>
            <w:tcW w:w="1510" w:type="dxa"/>
            <w:vAlign w:val="center"/>
          </w:tcPr>
          <w:p w14:paraId="6D101A1C"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90%</w:t>
            </w:r>
          </w:p>
        </w:tc>
      </w:tr>
      <w:tr w:rsidR="002F169D" w:rsidRPr="008A4FAA" w14:paraId="7020FFFE" w14:textId="77777777" w:rsidTr="00174C32">
        <w:tc>
          <w:tcPr>
            <w:tcW w:w="1129" w:type="dxa"/>
            <w:vMerge w:val="restart"/>
            <w:vAlign w:val="center"/>
          </w:tcPr>
          <w:p w14:paraId="6663A23A"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InF-DH</w:t>
            </w:r>
          </w:p>
          <w:p w14:paraId="175375C5"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{0.6,6,2}</w:t>
            </w:r>
          </w:p>
        </w:tc>
        <w:tc>
          <w:tcPr>
            <w:tcW w:w="1891" w:type="dxa"/>
            <w:vAlign w:val="center"/>
          </w:tcPr>
          <w:p w14:paraId="77D9D337"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DL-TDOA</w:t>
            </w:r>
          </w:p>
        </w:tc>
        <w:tc>
          <w:tcPr>
            <w:tcW w:w="1510" w:type="dxa"/>
            <w:vAlign w:val="center"/>
          </w:tcPr>
          <w:p w14:paraId="7A88DE36"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8.38</w:t>
            </w:r>
          </w:p>
        </w:tc>
        <w:tc>
          <w:tcPr>
            <w:tcW w:w="1510" w:type="dxa"/>
            <w:vAlign w:val="center"/>
          </w:tcPr>
          <w:p w14:paraId="6FC1B9EC"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11.09</w:t>
            </w:r>
          </w:p>
        </w:tc>
        <w:tc>
          <w:tcPr>
            <w:tcW w:w="1510" w:type="dxa"/>
            <w:vAlign w:val="center"/>
          </w:tcPr>
          <w:p w14:paraId="760679C2"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15.95</w:t>
            </w:r>
          </w:p>
        </w:tc>
        <w:tc>
          <w:tcPr>
            <w:tcW w:w="1510" w:type="dxa"/>
            <w:vAlign w:val="center"/>
          </w:tcPr>
          <w:p w14:paraId="7179FE63"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32.12</w:t>
            </w:r>
          </w:p>
        </w:tc>
      </w:tr>
      <w:tr w:rsidR="002F169D" w:rsidRPr="008A4FAA" w14:paraId="414DC9E8" w14:textId="77777777" w:rsidTr="00174C32">
        <w:tc>
          <w:tcPr>
            <w:tcW w:w="1129" w:type="dxa"/>
            <w:vMerge/>
            <w:vAlign w:val="center"/>
          </w:tcPr>
          <w:p w14:paraId="3D099FFF" w14:textId="77777777" w:rsidR="00ED7D6D" w:rsidRPr="008A4FAA" w:rsidRDefault="00ED7D6D" w:rsidP="00174C32">
            <w:pPr>
              <w:spacing w:before="120" w:line="260" w:lineRule="exact"/>
              <w:jc w:val="center"/>
              <w:textAlignment w:val="baseline"/>
              <w:rPr>
                <w:color w:val="000000" w:themeColor="text1"/>
                <w:szCs w:val="20"/>
              </w:rPr>
            </w:pPr>
          </w:p>
        </w:tc>
        <w:tc>
          <w:tcPr>
            <w:tcW w:w="1891" w:type="dxa"/>
            <w:vAlign w:val="center"/>
          </w:tcPr>
          <w:p w14:paraId="354BC2B1"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UL-TDOA</w:t>
            </w:r>
          </w:p>
        </w:tc>
        <w:tc>
          <w:tcPr>
            <w:tcW w:w="1510" w:type="dxa"/>
            <w:vAlign w:val="center"/>
          </w:tcPr>
          <w:p w14:paraId="3678DDF6"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8.60</w:t>
            </w:r>
          </w:p>
        </w:tc>
        <w:tc>
          <w:tcPr>
            <w:tcW w:w="1510" w:type="dxa"/>
            <w:vAlign w:val="center"/>
          </w:tcPr>
          <w:p w14:paraId="55E80227"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11.52</w:t>
            </w:r>
          </w:p>
        </w:tc>
        <w:tc>
          <w:tcPr>
            <w:tcW w:w="1510" w:type="dxa"/>
            <w:vAlign w:val="center"/>
          </w:tcPr>
          <w:p w14:paraId="40A77F90"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16.33</w:t>
            </w:r>
          </w:p>
        </w:tc>
        <w:tc>
          <w:tcPr>
            <w:tcW w:w="1510" w:type="dxa"/>
            <w:vAlign w:val="center"/>
          </w:tcPr>
          <w:p w14:paraId="74D598A4"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32.81</w:t>
            </w:r>
          </w:p>
        </w:tc>
      </w:tr>
      <w:tr w:rsidR="002F169D" w:rsidRPr="008A4FAA" w14:paraId="44D63A0B" w14:textId="77777777" w:rsidTr="00174C32">
        <w:tc>
          <w:tcPr>
            <w:tcW w:w="1129" w:type="dxa"/>
            <w:vMerge/>
            <w:vAlign w:val="center"/>
          </w:tcPr>
          <w:p w14:paraId="6047ACB6" w14:textId="77777777" w:rsidR="00ED7D6D" w:rsidRPr="008A4FAA" w:rsidRDefault="00ED7D6D" w:rsidP="00174C32">
            <w:pPr>
              <w:spacing w:before="120" w:line="260" w:lineRule="exact"/>
              <w:jc w:val="center"/>
              <w:textAlignment w:val="baseline"/>
              <w:rPr>
                <w:color w:val="000000" w:themeColor="text1"/>
                <w:szCs w:val="20"/>
              </w:rPr>
            </w:pPr>
          </w:p>
        </w:tc>
        <w:tc>
          <w:tcPr>
            <w:tcW w:w="1891" w:type="dxa"/>
            <w:vAlign w:val="center"/>
          </w:tcPr>
          <w:p w14:paraId="38B99D61"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RTT</w:t>
            </w:r>
          </w:p>
        </w:tc>
        <w:tc>
          <w:tcPr>
            <w:tcW w:w="1510" w:type="dxa"/>
            <w:vAlign w:val="center"/>
          </w:tcPr>
          <w:p w14:paraId="43D77538"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8.32</w:t>
            </w:r>
          </w:p>
        </w:tc>
        <w:tc>
          <w:tcPr>
            <w:tcW w:w="1510" w:type="dxa"/>
            <w:vAlign w:val="center"/>
          </w:tcPr>
          <w:p w14:paraId="3BB8BD29"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11.42</w:t>
            </w:r>
          </w:p>
        </w:tc>
        <w:tc>
          <w:tcPr>
            <w:tcW w:w="1510" w:type="dxa"/>
            <w:vAlign w:val="center"/>
          </w:tcPr>
          <w:p w14:paraId="393DA33D"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15.72</w:t>
            </w:r>
          </w:p>
        </w:tc>
        <w:tc>
          <w:tcPr>
            <w:tcW w:w="1510" w:type="dxa"/>
            <w:vAlign w:val="center"/>
          </w:tcPr>
          <w:p w14:paraId="0CAC30BB"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32.41</w:t>
            </w:r>
          </w:p>
        </w:tc>
      </w:tr>
      <w:tr w:rsidR="002F169D" w:rsidRPr="008A4FAA" w14:paraId="3360EF06" w14:textId="77777777" w:rsidTr="00174C32">
        <w:tc>
          <w:tcPr>
            <w:tcW w:w="1129" w:type="dxa"/>
            <w:vMerge/>
            <w:vAlign w:val="center"/>
          </w:tcPr>
          <w:p w14:paraId="697D961B" w14:textId="77777777" w:rsidR="00ED7D6D" w:rsidRPr="008A4FAA" w:rsidRDefault="00ED7D6D" w:rsidP="00174C32">
            <w:pPr>
              <w:spacing w:before="120" w:line="260" w:lineRule="exact"/>
              <w:jc w:val="center"/>
              <w:textAlignment w:val="baseline"/>
              <w:rPr>
                <w:color w:val="000000" w:themeColor="text1"/>
                <w:szCs w:val="20"/>
              </w:rPr>
            </w:pPr>
          </w:p>
        </w:tc>
        <w:tc>
          <w:tcPr>
            <w:tcW w:w="1891" w:type="dxa"/>
            <w:vAlign w:val="center"/>
          </w:tcPr>
          <w:p w14:paraId="11F4690C"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AOA</w:t>
            </w:r>
          </w:p>
        </w:tc>
        <w:tc>
          <w:tcPr>
            <w:tcW w:w="1510" w:type="dxa"/>
            <w:vAlign w:val="center"/>
          </w:tcPr>
          <w:p w14:paraId="686E9FAA"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8.13</w:t>
            </w:r>
          </w:p>
        </w:tc>
        <w:tc>
          <w:tcPr>
            <w:tcW w:w="1510" w:type="dxa"/>
            <w:vAlign w:val="center"/>
          </w:tcPr>
          <w:p w14:paraId="76F02056"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10.36</w:t>
            </w:r>
          </w:p>
        </w:tc>
        <w:tc>
          <w:tcPr>
            <w:tcW w:w="1510" w:type="dxa"/>
            <w:vAlign w:val="center"/>
          </w:tcPr>
          <w:p w14:paraId="75156C70"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14.09</w:t>
            </w:r>
          </w:p>
        </w:tc>
        <w:tc>
          <w:tcPr>
            <w:tcW w:w="1510" w:type="dxa"/>
            <w:vAlign w:val="center"/>
          </w:tcPr>
          <w:p w14:paraId="51EE05CA"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20.16</w:t>
            </w:r>
          </w:p>
        </w:tc>
      </w:tr>
      <w:tr w:rsidR="00ED7D6D" w:rsidRPr="008A4FAA" w14:paraId="078AAA51" w14:textId="77777777" w:rsidTr="00174C32">
        <w:tc>
          <w:tcPr>
            <w:tcW w:w="1129" w:type="dxa"/>
            <w:vMerge/>
            <w:vAlign w:val="center"/>
          </w:tcPr>
          <w:p w14:paraId="28BE8E73" w14:textId="77777777" w:rsidR="00ED7D6D" w:rsidRPr="008A4FAA" w:rsidRDefault="00ED7D6D" w:rsidP="00174C32">
            <w:pPr>
              <w:spacing w:before="120" w:line="260" w:lineRule="exact"/>
              <w:jc w:val="center"/>
              <w:textAlignment w:val="baseline"/>
              <w:rPr>
                <w:color w:val="000000" w:themeColor="text1"/>
                <w:szCs w:val="20"/>
              </w:rPr>
            </w:pPr>
          </w:p>
        </w:tc>
        <w:tc>
          <w:tcPr>
            <w:tcW w:w="1891" w:type="dxa"/>
            <w:vAlign w:val="center"/>
          </w:tcPr>
          <w:p w14:paraId="316BA061"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Machine learning</w:t>
            </w:r>
          </w:p>
        </w:tc>
        <w:tc>
          <w:tcPr>
            <w:tcW w:w="1510" w:type="dxa"/>
            <w:vAlign w:val="center"/>
          </w:tcPr>
          <w:p w14:paraId="08F47179"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0.35</w:t>
            </w:r>
          </w:p>
        </w:tc>
        <w:tc>
          <w:tcPr>
            <w:tcW w:w="1510" w:type="dxa"/>
            <w:vAlign w:val="center"/>
          </w:tcPr>
          <w:p w14:paraId="24B1E655"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0.49</w:t>
            </w:r>
          </w:p>
        </w:tc>
        <w:tc>
          <w:tcPr>
            <w:tcW w:w="1510" w:type="dxa"/>
            <w:vAlign w:val="center"/>
          </w:tcPr>
          <w:p w14:paraId="57DE0745"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0.70</w:t>
            </w:r>
          </w:p>
        </w:tc>
        <w:tc>
          <w:tcPr>
            <w:tcW w:w="1510" w:type="dxa"/>
            <w:vAlign w:val="center"/>
          </w:tcPr>
          <w:p w14:paraId="7BC9CB56" w14:textId="77777777" w:rsidR="00ED7D6D" w:rsidRPr="008A4FAA" w:rsidRDefault="00ED7D6D" w:rsidP="00174C32">
            <w:pPr>
              <w:spacing w:before="120" w:line="260" w:lineRule="exact"/>
              <w:jc w:val="center"/>
              <w:textAlignment w:val="baseline"/>
              <w:rPr>
                <w:color w:val="000000" w:themeColor="text1"/>
                <w:szCs w:val="20"/>
              </w:rPr>
            </w:pPr>
            <w:r w:rsidRPr="008A4FAA">
              <w:rPr>
                <w:color w:val="000000" w:themeColor="text1"/>
                <w:szCs w:val="20"/>
              </w:rPr>
              <w:t>0.99</w:t>
            </w:r>
          </w:p>
        </w:tc>
      </w:tr>
    </w:tbl>
    <w:p w14:paraId="6DB49381" w14:textId="77777777" w:rsidR="00ED7D6D" w:rsidRPr="008A4FAA" w:rsidRDefault="00ED7D6D" w:rsidP="00ED7D6D">
      <w:pPr>
        <w:spacing w:before="120"/>
        <w:jc w:val="center"/>
        <w:rPr>
          <w:color w:val="000000" w:themeColor="text1"/>
        </w:rPr>
      </w:pPr>
    </w:p>
    <w:p w14:paraId="438BB0E7" w14:textId="77777777" w:rsidR="00ED7D6D" w:rsidRPr="008A4FAA" w:rsidRDefault="00ED7D6D" w:rsidP="00ED7D6D">
      <w:pPr>
        <w:spacing w:before="120"/>
        <w:jc w:val="center"/>
        <w:rPr>
          <w:color w:val="000000" w:themeColor="text1"/>
        </w:rPr>
      </w:pPr>
      <w:r w:rsidRPr="008A4FAA">
        <w:rPr>
          <w:noProof/>
          <w:color w:val="000000" w:themeColor="text1"/>
          <w:lang w:eastAsia="zh-CN"/>
        </w:rPr>
        <w:lastRenderedPageBreak/>
        <w:drawing>
          <wp:inline distT="0" distB="0" distL="0" distR="0" wp14:anchorId="66A70E7A" wp14:editId="2FC2A270">
            <wp:extent cx="4709632" cy="3519054"/>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17358" cy="3524827"/>
                    </a:xfrm>
                    <a:prstGeom prst="rect">
                      <a:avLst/>
                    </a:prstGeom>
                    <a:noFill/>
                    <a:ln>
                      <a:noFill/>
                    </a:ln>
                  </pic:spPr>
                </pic:pic>
              </a:graphicData>
            </a:graphic>
          </wp:inline>
        </w:drawing>
      </w:r>
    </w:p>
    <w:p w14:paraId="610E5D44" w14:textId="77777777" w:rsidR="00ED7D6D" w:rsidRPr="008A4FAA" w:rsidRDefault="00ED7D6D" w:rsidP="00ED7D6D">
      <w:pPr>
        <w:pStyle w:val="figure"/>
        <w:spacing w:before="120"/>
        <w:rPr>
          <w:color w:val="000000" w:themeColor="text1"/>
        </w:rPr>
      </w:pPr>
      <w:r w:rsidRPr="008A4FAA">
        <w:rPr>
          <w:color w:val="000000" w:themeColor="text1"/>
          <w:lang w:val="en-GB"/>
        </w:rPr>
        <w:t>CDF of positioning accuracy (m) of</w:t>
      </w:r>
      <w:r w:rsidRPr="008A4FAA">
        <w:rPr>
          <w:rFonts w:hint="eastAsia"/>
          <w:color w:val="000000" w:themeColor="text1"/>
          <w:lang w:val="en-GB"/>
        </w:rPr>
        <w:t xml:space="preserve"> </w:t>
      </w:r>
      <w:r w:rsidRPr="008A4FAA">
        <w:rPr>
          <w:color w:val="000000" w:themeColor="text1"/>
          <w:lang w:val="en-GB"/>
        </w:rPr>
        <w:t>different positioning methods</w:t>
      </w:r>
    </w:p>
    <w:p w14:paraId="7F1CE140" w14:textId="77777777" w:rsidR="00ED7D6D" w:rsidRPr="008A4FAA" w:rsidRDefault="00ED7D6D" w:rsidP="00F01E56">
      <w:pPr>
        <w:pStyle w:val="observation"/>
        <w:spacing w:before="120" w:after="120"/>
        <w:rPr>
          <w:color w:val="000000" w:themeColor="text1"/>
        </w:rPr>
      </w:pPr>
      <w:r w:rsidRPr="008A4FAA">
        <w:rPr>
          <w:color w:val="000000" w:themeColor="text1"/>
        </w:rPr>
        <w:t xml:space="preserve">AI/ML based positioning can </w:t>
      </w:r>
      <w:r w:rsidRPr="008A4FAA">
        <w:rPr>
          <w:rFonts w:hint="eastAsia"/>
          <w:color w:val="000000" w:themeColor="text1"/>
        </w:rPr>
        <w:t>signi</w:t>
      </w:r>
      <w:r w:rsidRPr="008A4FAA">
        <w:rPr>
          <w:color w:val="000000" w:themeColor="text1"/>
        </w:rPr>
        <w:t>ficantly improve the positioning accuracy compared to existing RAT-dependent positioning methods in heavy NLOS scenarios.</w:t>
      </w:r>
    </w:p>
    <w:p w14:paraId="11FA5581" w14:textId="76458D52" w:rsidR="00ED7D6D" w:rsidRPr="00A81498" w:rsidRDefault="00ED7D6D" w:rsidP="00A81498">
      <w:pPr>
        <w:pStyle w:val="title3"/>
      </w:pPr>
      <w:r w:rsidRPr="00A81498">
        <w:t>Model input</w:t>
      </w:r>
    </w:p>
    <w:p w14:paraId="7109B6BA" w14:textId="6FA6CB29" w:rsidR="00D05714" w:rsidRPr="008A4FAA" w:rsidRDefault="00D05714" w:rsidP="00ED7D6D">
      <w:pPr>
        <w:spacing w:before="120"/>
        <w:rPr>
          <w:rFonts w:eastAsiaTheme="minorEastAsia"/>
          <w:color w:val="000000" w:themeColor="text1"/>
          <w:lang w:eastAsia="zh-CN"/>
        </w:rPr>
      </w:pPr>
      <w:bookmarkStart w:id="8" w:name="OLE_LINK5"/>
      <w:r w:rsidRPr="008A4FAA">
        <w:rPr>
          <w:rFonts w:eastAsiaTheme="minorEastAsia" w:hint="eastAsia"/>
          <w:color w:val="000000" w:themeColor="text1"/>
          <w:lang w:eastAsia="zh-CN"/>
        </w:rPr>
        <w:t>A</w:t>
      </w:r>
      <w:r w:rsidRPr="008A4FAA">
        <w:rPr>
          <w:rFonts w:eastAsiaTheme="minorEastAsia"/>
          <w:color w:val="000000" w:themeColor="text1"/>
          <w:lang w:eastAsia="zh-CN"/>
        </w:rPr>
        <w:t>t the RAN1 #110</w:t>
      </w:r>
      <w:r w:rsidR="00EF0129">
        <w:rPr>
          <w:rFonts w:eastAsiaTheme="minorEastAsia"/>
          <w:color w:val="000000" w:themeColor="text1"/>
          <w:lang w:eastAsia="zh-CN"/>
        </w:rPr>
        <w:t>b-e</w:t>
      </w:r>
      <w:r w:rsidRPr="008A4FAA">
        <w:rPr>
          <w:rFonts w:eastAsiaTheme="minorEastAsia"/>
          <w:color w:val="000000" w:themeColor="text1"/>
          <w:lang w:eastAsia="zh-CN"/>
        </w:rPr>
        <w:t xml:space="preserve"> meeting, it was agreed that:</w:t>
      </w:r>
    </w:p>
    <w:bookmarkEnd w:id="8"/>
    <w:p w14:paraId="4715990A" w14:textId="7C28A596" w:rsidR="00D05714" w:rsidRPr="008A4FAA" w:rsidRDefault="00D05714" w:rsidP="00D05714">
      <w:pPr>
        <w:rPr>
          <w:rFonts w:cs="等线"/>
          <w:b/>
          <w:bCs/>
          <w:color w:val="000000" w:themeColor="text1"/>
          <w:highlight w:val="green"/>
          <w:u w:val="single"/>
        </w:rPr>
      </w:pPr>
      <w:r w:rsidRPr="008A4FAA">
        <w:rPr>
          <w:rFonts w:cs="等线"/>
          <w:b/>
          <w:bCs/>
          <w:color w:val="000000" w:themeColor="text1"/>
          <w:highlight w:val="green"/>
          <w:u w:val="single"/>
        </w:rPr>
        <w:t>Agreement</w:t>
      </w:r>
    </w:p>
    <w:p w14:paraId="229CEBA0" w14:textId="57EEDDA8" w:rsidR="00D05714" w:rsidRPr="008A4FAA" w:rsidRDefault="00D05714" w:rsidP="00D05714">
      <w:pPr>
        <w:rPr>
          <w:color w:val="000000" w:themeColor="text1"/>
        </w:rPr>
      </w:pPr>
      <w:r w:rsidRPr="008A4FAA">
        <w:rPr>
          <w:color w:val="000000" w:themeColor="text1"/>
        </w:rPr>
        <w:t>For the model input used in evalutions of AI/ML based positioning, if time-domain channel impulse response (CIR) or power delay profile (PDP) is used as model input in the evaluation, companies report the input dimension N</w:t>
      </w:r>
      <w:r w:rsidRPr="008A4FAA">
        <w:rPr>
          <w:color w:val="000000" w:themeColor="text1"/>
          <w:vertAlign w:val="subscript"/>
        </w:rPr>
        <w:t>TRP</w:t>
      </w:r>
      <w:r w:rsidRPr="008A4FAA">
        <w:rPr>
          <w:color w:val="000000" w:themeColor="text1"/>
        </w:rPr>
        <w:t xml:space="preserve"> * N</w:t>
      </w:r>
      <w:r w:rsidRPr="008A4FAA">
        <w:rPr>
          <w:color w:val="000000" w:themeColor="text1"/>
          <w:vertAlign w:val="subscript"/>
        </w:rPr>
        <w:t>port</w:t>
      </w:r>
      <w:r w:rsidRPr="008A4FAA">
        <w:rPr>
          <w:color w:val="000000" w:themeColor="text1"/>
        </w:rPr>
        <w:t xml:space="preserve"> * N</w:t>
      </w:r>
      <w:r w:rsidRPr="008A4FAA">
        <w:rPr>
          <w:color w:val="000000" w:themeColor="text1"/>
          <w:vertAlign w:val="subscript"/>
        </w:rPr>
        <w:t>t</w:t>
      </w:r>
      <w:r w:rsidRPr="008A4FAA">
        <w:rPr>
          <w:color w:val="000000" w:themeColor="text1"/>
        </w:rPr>
        <w:t>, where N</w:t>
      </w:r>
      <w:r w:rsidRPr="008A4FAA">
        <w:rPr>
          <w:color w:val="000000" w:themeColor="text1"/>
          <w:vertAlign w:val="subscript"/>
        </w:rPr>
        <w:t>TRP</w:t>
      </w:r>
      <w:r w:rsidRPr="008A4FAA">
        <w:rPr>
          <w:color w:val="000000" w:themeColor="text1"/>
        </w:rPr>
        <w:t xml:space="preserve"> is the number of TRPs, N</w:t>
      </w:r>
      <w:r w:rsidRPr="008A4FAA">
        <w:rPr>
          <w:color w:val="000000" w:themeColor="text1"/>
          <w:vertAlign w:val="subscript"/>
        </w:rPr>
        <w:t>port</w:t>
      </w:r>
      <w:r w:rsidRPr="008A4FAA">
        <w:rPr>
          <w:color w:val="000000" w:themeColor="text1"/>
        </w:rPr>
        <w:t xml:space="preserve"> is the number of transmit/receive antenna port pairs, N</w:t>
      </w:r>
      <w:r w:rsidRPr="008A4FAA">
        <w:rPr>
          <w:color w:val="000000" w:themeColor="text1"/>
          <w:vertAlign w:val="subscript"/>
        </w:rPr>
        <w:t>t</w:t>
      </w:r>
      <w:r w:rsidRPr="008A4FAA">
        <w:rPr>
          <w:color w:val="000000" w:themeColor="text1"/>
        </w:rPr>
        <w:t xml:space="preserve"> is the number of time domain samples. </w:t>
      </w:r>
    </w:p>
    <w:p w14:paraId="79082E8A" w14:textId="638E5012" w:rsidR="00D05714" w:rsidRPr="008A4FAA" w:rsidRDefault="00D05714" w:rsidP="00D05714">
      <w:pPr>
        <w:pStyle w:val="a"/>
        <w:numPr>
          <w:ilvl w:val="0"/>
          <w:numId w:val="33"/>
        </w:numPr>
        <w:overflowPunct/>
        <w:spacing w:after="0"/>
        <w:rPr>
          <w:color w:val="000000" w:themeColor="text1"/>
        </w:rPr>
      </w:pPr>
      <w:r w:rsidRPr="008A4FAA">
        <w:rPr>
          <w:color w:val="000000" w:themeColor="text1"/>
        </w:rPr>
        <w:t xml:space="preserve">Note: CIR and PDP may have different dimensions. </w:t>
      </w:r>
    </w:p>
    <w:p w14:paraId="06E2D517" w14:textId="6E0AF2CE" w:rsidR="00D05714" w:rsidRPr="008A4FAA" w:rsidRDefault="00D05714" w:rsidP="00D05714">
      <w:pPr>
        <w:spacing w:before="120"/>
        <w:rPr>
          <w:color w:val="000000" w:themeColor="text1"/>
        </w:rPr>
      </w:pPr>
      <w:r w:rsidRPr="008A4FAA">
        <w:rPr>
          <w:color w:val="000000" w:themeColor="text1"/>
        </w:rPr>
        <w:t>Note: Companies provide details on their assumption on how PDP is constructed and how (if applicable) it is mapped to N</w:t>
      </w:r>
      <w:r w:rsidRPr="008A4FAA">
        <w:rPr>
          <w:color w:val="000000" w:themeColor="text1"/>
          <w:vertAlign w:val="subscript"/>
        </w:rPr>
        <w:t>t</w:t>
      </w:r>
      <w:r w:rsidRPr="008A4FAA">
        <w:rPr>
          <w:color w:val="000000" w:themeColor="text1"/>
        </w:rPr>
        <w:t xml:space="preserve"> samples.</w:t>
      </w:r>
    </w:p>
    <w:p w14:paraId="4BAEF614" w14:textId="3FAC9FF0" w:rsidR="00ED7D6D" w:rsidRPr="008A4FAA" w:rsidRDefault="00F06237" w:rsidP="00ED7D6D">
      <w:pPr>
        <w:spacing w:before="120"/>
        <w:rPr>
          <w:color w:val="000000" w:themeColor="text1"/>
        </w:rPr>
      </w:pPr>
      <w:r w:rsidRPr="008A4FAA">
        <w:rPr>
          <w:color w:val="000000" w:themeColor="text1"/>
        </w:rPr>
        <w:t xml:space="preserve">Accordingly, CIR with dimension </w:t>
      </w:r>
      <w:r w:rsidR="005A7012" w:rsidRPr="008A4FAA">
        <w:rPr>
          <w:color w:val="000000" w:themeColor="text1"/>
          <w:position w:val="-6"/>
        </w:rPr>
        <w:object w:dxaOrig="1100" w:dyaOrig="279" w14:anchorId="1F5AD472">
          <v:shape id="_x0000_i1029" type="#_x0000_t75" style="width:47.75pt;height:12.15pt" o:ole="">
            <v:imagedata r:id="rId21" o:title=""/>
          </v:shape>
          <o:OLEObject Type="Embed" ProgID="Equation.DSMT4" ShapeID="_x0000_i1029" DrawAspect="Content" ObjectID="_1729345950" r:id="rId22"/>
        </w:object>
      </w:r>
      <w:r w:rsidR="00E16419" w:rsidRPr="008A4FAA">
        <w:rPr>
          <w:color w:val="000000" w:themeColor="text1"/>
        </w:rPr>
        <w:t>(N</w:t>
      </w:r>
      <w:r w:rsidR="00E16419" w:rsidRPr="008A4FAA">
        <w:rPr>
          <w:color w:val="000000" w:themeColor="text1"/>
          <w:vertAlign w:val="subscript"/>
        </w:rPr>
        <w:t>TRP</w:t>
      </w:r>
      <w:r w:rsidR="00E16419" w:rsidRPr="008A4FAA">
        <w:rPr>
          <w:color w:val="000000" w:themeColor="text1"/>
        </w:rPr>
        <w:t xml:space="preserve"> * </w:t>
      </w:r>
      <w:proofErr w:type="spellStart"/>
      <w:r w:rsidR="00E16419" w:rsidRPr="008A4FAA">
        <w:rPr>
          <w:color w:val="000000" w:themeColor="text1"/>
        </w:rPr>
        <w:t>N</w:t>
      </w:r>
      <w:r w:rsidR="00E16419" w:rsidRPr="008A4FAA">
        <w:rPr>
          <w:color w:val="000000" w:themeColor="text1"/>
          <w:vertAlign w:val="subscript"/>
        </w:rPr>
        <w:t>port</w:t>
      </w:r>
      <w:proofErr w:type="spellEnd"/>
      <w:r w:rsidR="00E16419" w:rsidRPr="008A4FAA">
        <w:rPr>
          <w:color w:val="000000" w:themeColor="text1"/>
        </w:rPr>
        <w:t xml:space="preserve"> * N</w:t>
      </w:r>
      <w:r w:rsidR="00E16419" w:rsidRPr="008A4FAA">
        <w:rPr>
          <w:color w:val="000000" w:themeColor="text1"/>
          <w:vertAlign w:val="subscript"/>
        </w:rPr>
        <w:t>t</w:t>
      </w:r>
      <w:r w:rsidR="00E16419" w:rsidRPr="008A4FAA">
        <w:rPr>
          <w:color w:val="000000" w:themeColor="text1"/>
        </w:rPr>
        <w:t>)</w:t>
      </w:r>
      <w:r w:rsidRPr="008A4FAA">
        <w:rPr>
          <w:color w:val="000000" w:themeColor="text1"/>
        </w:rPr>
        <w:t xml:space="preserve"> is adopted as model input in our simulations. </w:t>
      </w:r>
      <w:r w:rsidR="00ED7D6D" w:rsidRPr="008A4FAA">
        <w:rPr>
          <w:color w:val="000000" w:themeColor="text1"/>
        </w:rPr>
        <w:t>Simulation comparison of different input selection for AI/ML based positioning is shown in</w:t>
      </w:r>
      <w:r w:rsidR="00B532CC" w:rsidRPr="008A4FAA">
        <w:rPr>
          <w:color w:val="000000" w:themeColor="text1"/>
        </w:rPr>
        <w:t xml:space="preserve"> </w:t>
      </w:r>
      <w:r w:rsidR="00B532CC" w:rsidRPr="008A4FAA">
        <w:rPr>
          <w:color w:val="000000" w:themeColor="text1"/>
        </w:rPr>
        <w:fldChar w:fldCharType="begin"/>
      </w:r>
      <w:r w:rsidR="00B532CC" w:rsidRPr="008A4FAA">
        <w:rPr>
          <w:color w:val="000000" w:themeColor="text1"/>
        </w:rPr>
        <w:instrText xml:space="preserve"> REF _Ref115170640 \r \h </w:instrText>
      </w:r>
      <w:r w:rsidR="00B532CC" w:rsidRPr="008A4FAA">
        <w:rPr>
          <w:color w:val="000000" w:themeColor="text1"/>
        </w:rPr>
      </w:r>
      <w:r w:rsidR="00B532CC" w:rsidRPr="008A4FAA">
        <w:rPr>
          <w:color w:val="000000" w:themeColor="text1"/>
        </w:rPr>
        <w:fldChar w:fldCharType="separate"/>
      </w:r>
      <w:r w:rsidR="008A4FAA">
        <w:rPr>
          <w:color w:val="000000" w:themeColor="text1"/>
        </w:rPr>
        <w:t>Table 2</w:t>
      </w:r>
      <w:r w:rsidR="00B532CC" w:rsidRPr="008A4FAA">
        <w:rPr>
          <w:color w:val="000000" w:themeColor="text1"/>
        </w:rPr>
        <w:fldChar w:fldCharType="end"/>
      </w:r>
      <w:r w:rsidR="00ED7D6D" w:rsidRPr="008A4FAA">
        <w:rPr>
          <w:color w:val="000000" w:themeColor="text1"/>
        </w:rPr>
        <w:t xml:space="preserve">. We can see that time domain channel CIR as the input of AI/ML model can obtain the best positioning accuracy compared to other inputs, such as power, delay and angle of the first path. The reason for this we believe is that original CIR contains richer features which may be strongly related to the target UE’s location. In this sense, AI/ML model can be regarded as a feature extractor, capturing location related features from CIR in an implicit manner, and then determining the location according to these features. </w:t>
      </w:r>
    </w:p>
    <w:p w14:paraId="0A0DD4D7" w14:textId="778D9FEA" w:rsidR="0097409B" w:rsidRPr="008A4FAA" w:rsidRDefault="0097409B" w:rsidP="0097409B">
      <w:pPr>
        <w:pStyle w:val="table"/>
        <w:rPr>
          <w:color w:val="000000" w:themeColor="text1"/>
        </w:rPr>
      </w:pPr>
      <w:bookmarkStart w:id="9" w:name="_Ref115170640"/>
      <w:r w:rsidRPr="008A4FAA">
        <w:rPr>
          <w:color w:val="000000" w:themeColor="text1"/>
        </w:rPr>
        <w:t>Evaluation results of  different model inputs for AI/ML model deployed on UE or Network side, without model generalization</w:t>
      </w:r>
      <w:r w:rsidR="007400E5" w:rsidRPr="008A4FAA">
        <w:rPr>
          <w:color w:val="000000" w:themeColor="text1"/>
        </w:rPr>
        <w:t>, ViT</w:t>
      </w:r>
      <w:bookmarkEnd w:id="9"/>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27"/>
        <w:gridCol w:w="657"/>
        <w:gridCol w:w="1248"/>
        <w:gridCol w:w="749"/>
        <w:gridCol w:w="711"/>
        <w:gridCol w:w="1084"/>
        <w:gridCol w:w="1292"/>
        <w:gridCol w:w="1052"/>
      </w:tblGrid>
      <w:tr w:rsidR="002F169D" w:rsidRPr="008A4FAA" w14:paraId="4F787975" w14:textId="77777777" w:rsidTr="001A5F3D">
        <w:tc>
          <w:tcPr>
            <w:tcW w:w="1406" w:type="dxa"/>
            <w:vMerge w:val="restart"/>
            <w:shd w:val="clear" w:color="auto" w:fill="auto"/>
          </w:tcPr>
          <w:p w14:paraId="4FAAEB3C" w14:textId="77777777" w:rsidR="0097409B" w:rsidRPr="008A4FAA" w:rsidRDefault="0097409B" w:rsidP="008112EA">
            <w:pPr>
              <w:jc w:val="center"/>
              <w:rPr>
                <w:b/>
                <w:bCs/>
                <w:color w:val="000000" w:themeColor="text1"/>
                <w:sz w:val="18"/>
                <w:szCs w:val="18"/>
              </w:rPr>
            </w:pPr>
            <w:r w:rsidRPr="008A4FAA">
              <w:rPr>
                <w:b/>
                <w:bCs/>
                <w:color w:val="000000" w:themeColor="text1"/>
                <w:sz w:val="18"/>
                <w:szCs w:val="18"/>
              </w:rPr>
              <w:t>Model input</w:t>
            </w:r>
          </w:p>
        </w:tc>
        <w:tc>
          <w:tcPr>
            <w:tcW w:w="727" w:type="dxa"/>
            <w:vMerge w:val="restart"/>
            <w:shd w:val="clear" w:color="auto" w:fill="auto"/>
          </w:tcPr>
          <w:p w14:paraId="6B0F404D" w14:textId="77777777" w:rsidR="0097409B" w:rsidRPr="008A4FAA" w:rsidRDefault="0097409B" w:rsidP="008112EA">
            <w:pPr>
              <w:jc w:val="center"/>
              <w:rPr>
                <w:b/>
                <w:bCs/>
                <w:color w:val="000000" w:themeColor="text1"/>
                <w:sz w:val="18"/>
                <w:szCs w:val="18"/>
              </w:rPr>
            </w:pPr>
            <w:r w:rsidRPr="008A4FAA">
              <w:rPr>
                <w:b/>
                <w:bCs/>
                <w:color w:val="000000" w:themeColor="text1"/>
                <w:sz w:val="18"/>
                <w:szCs w:val="18"/>
              </w:rPr>
              <w:t>Model output</w:t>
            </w:r>
          </w:p>
        </w:tc>
        <w:tc>
          <w:tcPr>
            <w:tcW w:w="657" w:type="dxa"/>
            <w:vMerge w:val="restart"/>
            <w:shd w:val="clear" w:color="auto" w:fill="auto"/>
          </w:tcPr>
          <w:p w14:paraId="4322AC34" w14:textId="77777777" w:rsidR="0097409B" w:rsidRPr="008A4FAA" w:rsidRDefault="0097409B" w:rsidP="008112EA">
            <w:pPr>
              <w:jc w:val="center"/>
              <w:rPr>
                <w:b/>
                <w:bCs/>
                <w:color w:val="000000" w:themeColor="text1"/>
                <w:sz w:val="18"/>
                <w:szCs w:val="18"/>
              </w:rPr>
            </w:pPr>
            <w:r w:rsidRPr="008A4FAA">
              <w:rPr>
                <w:b/>
                <w:bCs/>
                <w:color w:val="000000" w:themeColor="text1"/>
                <w:sz w:val="18"/>
                <w:szCs w:val="18"/>
              </w:rPr>
              <w:t>Label</w:t>
            </w:r>
          </w:p>
        </w:tc>
        <w:tc>
          <w:tcPr>
            <w:tcW w:w="1248" w:type="dxa"/>
            <w:vMerge w:val="restart"/>
            <w:shd w:val="clear" w:color="auto" w:fill="auto"/>
          </w:tcPr>
          <w:p w14:paraId="243525D4" w14:textId="77777777" w:rsidR="0097409B" w:rsidRPr="008A4FAA" w:rsidRDefault="0097409B" w:rsidP="008112EA">
            <w:pPr>
              <w:jc w:val="center"/>
              <w:rPr>
                <w:b/>
                <w:bCs/>
                <w:color w:val="000000" w:themeColor="text1"/>
                <w:sz w:val="18"/>
                <w:szCs w:val="18"/>
              </w:rPr>
            </w:pPr>
            <w:r w:rsidRPr="008A4FAA">
              <w:rPr>
                <w:b/>
                <w:bCs/>
                <w:color w:val="000000" w:themeColor="text1"/>
                <w:sz w:val="18"/>
                <w:szCs w:val="18"/>
              </w:rPr>
              <w:t>Clutter param</w:t>
            </w:r>
          </w:p>
        </w:tc>
        <w:tc>
          <w:tcPr>
            <w:tcW w:w="1460" w:type="dxa"/>
            <w:gridSpan w:val="2"/>
            <w:shd w:val="clear" w:color="auto" w:fill="auto"/>
          </w:tcPr>
          <w:p w14:paraId="25F8EED0" w14:textId="77777777" w:rsidR="0097409B" w:rsidRPr="008A4FAA" w:rsidRDefault="0097409B" w:rsidP="008112EA">
            <w:pPr>
              <w:jc w:val="center"/>
              <w:rPr>
                <w:b/>
                <w:bCs/>
                <w:color w:val="000000" w:themeColor="text1"/>
                <w:sz w:val="18"/>
                <w:szCs w:val="18"/>
              </w:rPr>
            </w:pPr>
            <w:r w:rsidRPr="008A4FAA">
              <w:rPr>
                <w:b/>
                <w:bCs/>
                <w:color w:val="000000" w:themeColor="text1"/>
                <w:sz w:val="18"/>
                <w:szCs w:val="18"/>
              </w:rPr>
              <w:t>Dataset size</w:t>
            </w:r>
          </w:p>
        </w:tc>
        <w:tc>
          <w:tcPr>
            <w:tcW w:w="2376" w:type="dxa"/>
            <w:gridSpan w:val="2"/>
            <w:shd w:val="clear" w:color="auto" w:fill="auto"/>
          </w:tcPr>
          <w:p w14:paraId="59EE6F43" w14:textId="77777777" w:rsidR="0097409B" w:rsidRPr="008A4FAA" w:rsidRDefault="0097409B" w:rsidP="008112EA">
            <w:pPr>
              <w:jc w:val="center"/>
              <w:rPr>
                <w:b/>
                <w:bCs/>
                <w:color w:val="000000" w:themeColor="text1"/>
                <w:sz w:val="18"/>
                <w:szCs w:val="18"/>
              </w:rPr>
            </w:pPr>
            <w:r w:rsidRPr="008A4FAA">
              <w:rPr>
                <w:b/>
                <w:bCs/>
                <w:color w:val="000000" w:themeColor="text1"/>
                <w:sz w:val="18"/>
                <w:szCs w:val="18"/>
              </w:rPr>
              <w:t>AI/ML complexity</w:t>
            </w:r>
          </w:p>
        </w:tc>
        <w:tc>
          <w:tcPr>
            <w:tcW w:w="1052" w:type="dxa"/>
            <w:shd w:val="clear" w:color="auto" w:fill="auto"/>
          </w:tcPr>
          <w:p w14:paraId="2B2F450B" w14:textId="77777777" w:rsidR="0097409B" w:rsidRPr="008A4FAA" w:rsidRDefault="0097409B" w:rsidP="008112EA">
            <w:pPr>
              <w:jc w:val="center"/>
              <w:rPr>
                <w:b/>
                <w:bCs/>
                <w:color w:val="000000" w:themeColor="text1"/>
                <w:sz w:val="18"/>
                <w:szCs w:val="18"/>
              </w:rPr>
            </w:pPr>
            <w:r w:rsidRPr="008A4FAA">
              <w:rPr>
                <w:rFonts w:ascii="Calibri" w:eastAsia="Calibri" w:hAnsi="Calibri"/>
                <w:b/>
                <w:bCs/>
                <w:color w:val="000000" w:themeColor="text1"/>
                <w:sz w:val="18"/>
                <w:szCs w:val="18"/>
                <w:lang w:eastAsia="ja-JP"/>
              </w:rPr>
              <w:t>Horizontal positioning accuracy at CDF=90% (meters)</w:t>
            </w:r>
          </w:p>
        </w:tc>
      </w:tr>
      <w:tr w:rsidR="002F169D" w:rsidRPr="008A4FAA" w14:paraId="61739D99" w14:textId="77777777" w:rsidTr="001A5F3D">
        <w:tc>
          <w:tcPr>
            <w:tcW w:w="1406" w:type="dxa"/>
            <w:vMerge/>
            <w:shd w:val="clear" w:color="auto" w:fill="auto"/>
          </w:tcPr>
          <w:p w14:paraId="5BD85BC3" w14:textId="77777777" w:rsidR="0097409B" w:rsidRPr="008A4FAA" w:rsidRDefault="0097409B" w:rsidP="008112EA">
            <w:pPr>
              <w:jc w:val="center"/>
              <w:rPr>
                <w:color w:val="000000" w:themeColor="text1"/>
                <w:sz w:val="18"/>
                <w:szCs w:val="18"/>
              </w:rPr>
            </w:pPr>
          </w:p>
        </w:tc>
        <w:tc>
          <w:tcPr>
            <w:tcW w:w="727" w:type="dxa"/>
            <w:vMerge/>
            <w:shd w:val="clear" w:color="auto" w:fill="auto"/>
          </w:tcPr>
          <w:p w14:paraId="16453503" w14:textId="77777777" w:rsidR="0097409B" w:rsidRPr="008A4FAA" w:rsidRDefault="0097409B" w:rsidP="008112EA">
            <w:pPr>
              <w:jc w:val="center"/>
              <w:rPr>
                <w:color w:val="000000" w:themeColor="text1"/>
                <w:sz w:val="18"/>
                <w:szCs w:val="18"/>
              </w:rPr>
            </w:pPr>
          </w:p>
        </w:tc>
        <w:tc>
          <w:tcPr>
            <w:tcW w:w="657" w:type="dxa"/>
            <w:vMerge/>
            <w:shd w:val="clear" w:color="auto" w:fill="auto"/>
          </w:tcPr>
          <w:p w14:paraId="780F8083" w14:textId="77777777" w:rsidR="0097409B" w:rsidRPr="008A4FAA" w:rsidRDefault="0097409B" w:rsidP="008112EA">
            <w:pPr>
              <w:jc w:val="center"/>
              <w:rPr>
                <w:color w:val="000000" w:themeColor="text1"/>
                <w:sz w:val="18"/>
                <w:szCs w:val="18"/>
              </w:rPr>
            </w:pPr>
          </w:p>
        </w:tc>
        <w:tc>
          <w:tcPr>
            <w:tcW w:w="1248" w:type="dxa"/>
            <w:vMerge/>
            <w:shd w:val="clear" w:color="auto" w:fill="auto"/>
          </w:tcPr>
          <w:p w14:paraId="05C22C49" w14:textId="77777777" w:rsidR="0097409B" w:rsidRPr="008A4FAA" w:rsidRDefault="0097409B" w:rsidP="008112EA">
            <w:pPr>
              <w:jc w:val="center"/>
              <w:rPr>
                <w:color w:val="000000" w:themeColor="text1"/>
                <w:sz w:val="18"/>
                <w:szCs w:val="18"/>
              </w:rPr>
            </w:pPr>
          </w:p>
        </w:tc>
        <w:tc>
          <w:tcPr>
            <w:tcW w:w="749" w:type="dxa"/>
            <w:shd w:val="clear" w:color="auto" w:fill="auto"/>
          </w:tcPr>
          <w:p w14:paraId="0529A864" w14:textId="5E991B13" w:rsidR="0097409B" w:rsidRPr="008A4FAA" w:rsidRDefault="0097409B" w:rsidP="008112EA">
            <w:pPr>
              <w:jc w:val="center"/>
              <w:rPr>
                <w:color w:val="000000" w:themeColor="text1"/>
                <w:sz w:val="18"/>
                <w:szCs w:val="18"/>
              </w:rPr>
            </w:pPr>
            <w:r w:rsidRPr="008A4FAA">
              <w:rPr>
                <w:color w:val="000000" w:themeColor="text1"/>
                <w:sz w:val="18"/>
                <w:szCs w:val="18"/>
              </w:rPr>
              <w:t>Train</w:t>
            </w:r>
          </w:p>
        </w:tc>
        <w:tc>
          <w:tcPr>
            <w:tcW w:w="711" w:type="dxa"/>
            <w:shd w:val="clear" w:color="auto" w:fill="auto"/>
          </w:tcPr>
          <w:p w14:paraId="2A2DBCD3" w14:textId="7457431F" w:rsidR="0097409B" w:rsidRPr="008A4FAA" w:rsidRDefault="00397DDA" w:rsidP="008112EA">
            <w:pPr>
              <w:jc w:val="center"/>
              <w:rPr>
                <w:color w:val="000000" w:themeColor="text1"/>
                <w:sz w:val="18"/>
                <w:szCs w:val="18"/>
              </w:rPr>
            </w:pPr>
            <w:r w:rsidRPr="008A4FAA">
              <w:rPr>
                <w:color w:val="000000" w:themeColor="text1"/>
                <w:sz w:val="18"/>
                <w:szCs w:val="18"/>
              </w:rPr>
              <w:t>T</w:t>
            </w:r>
            <w:r w:rsidR="0097409B" w:rsidRPr="008A4FAA">
              <w:rPr>
                <w:color w:val="000000" w:themeColor="text1"/>
                <w:sz w:val="18"/>
                <w:szCs w:val="18"/>
              </w:rPr>
              <w:t>est</w:t>
            </w:r>
          </w:p>
        </w:tc>
        <w:tc>
          <w:tcPr>
            <w:tcW w:w="1084" w:type="dxa"/>
            <w:shd w:val="clear" w:color="auto" w:fill="auto"/>
          </w:tcPr>
          <w:p w14:paraId="37B1C2D8" w14:textId="77777777" w:rsidR="0097409B" w:rsidRPr="008A4FAA" w:rsidRDefault="0097409B" w:rsidP="008112EA">
            <w:pPr>
              <w:jc w:val="center"/>
              <w:rPr>
                <w:color w:val="000000" w:themeColor="text1"/>
                <w:sz w:val="18"/>
                <w:szCs w:val="18"/>
              </w:rPr>
            </w:pPr>
            <w:r w:rsidRPr="008A4FAA">
              <w:rPr>
                <w:color w:val="000000" w:themeColor="text1"/>
                <w:sz w:val="18"/>
                <w:szCs w:val="18"/>
              </w:rPr>
              <w:t>Model complexity</w:t>
            </w:r>
          </w:p>
        </w:tc>
        <w:tc>
          <w:tcPr>
            <w:tcW w:w="1292" w:type="dxa"/>
            <w:shd w:val="clear" w:color="auto" w:fill="auto"/>
          </w:tcPr>
          <w:p w14:paraId="398CAA4B" w14:textId="77777777" w:rsidR="0097409B" w:rsidRPr="008A4FAA" w:rsidRDefault="0097409B" w:rsidP="008112EA">
            <w:pPr>
              <w:jc w:val="center"/>
              <w:rPr>
                <w:color w:val="000000" w:themeColor="text1"/>
                <w:sz w:val="18"/>
                <w:szCs w:val="18"/>
              </w:rPr>
            </w:pPr>
            <w:r w:rsidRPr="008A4FAA">
              <w:rPr>
                <w:color w:val="000000" w:themeColor="text1"/>
                <w:sz w:val="18"/>
                <w:szCs w:val="18"/>
              </w:rPr>
              <w:t>Computational complexity</w:t>
            </w:r>
          </w:p>
        </w:tc>
        <w:tc>
          <w:tcPr>
            <w:tcW w:w="1052" w:type="dxa"/>
            <w:shd w:val="clear" w:color="auto" w:fill="auto"/>
          </w:tcPr>
          <w:p w14:paraId="646DC035" w14:textId="77777777" w:rsidR="0097409B" w:rsidRPr="008A4FAA" w:rsidRDefault="0097409B" w:rsidP="008112EA">
            <w:pPr>
              <w:jc w:val="center"/>
              <w:rPr>
                <w:color w:val="000000" w:themeColor="text1"/>
                <w:sz w:val="18"/>
                <w:szCs w:val="18"/>
              </w:rPr>
            </w:pPr>
            <w:r w:rsidRPr="008A4FAA">
              <w:rPr>
                <w:color w:val="000000" w:themeColor="text1"/>
                <w:sz w:val="18"/>
                <w:szCs w:val="18"/>
              </w:rPr>
              <w:t>AI/ML</w:t>
            </w:r>
          </w:p>
        </w:tc>
      </w:tr>
      <w:tr w:rsidR="002F169D" w:rsidRPr="00347140" w14:paraId="2A3F266B" w14:textId="77777777" w:rsidTr="001A5F3D">
        <w:trPr>
          <w:trHeight w:val="680"/>
        </w:trPr>
        <w:tc>
          <w:tcPr>
            <w:tcW w:w="1406" w:type="dxa"/>
            <w:shd w:val="clear" w:color="auto" w:fill="auto"/>
            <w:vAlign w:val="center"/>
          </w:tcPr>
          <w:p w14:paraId="2B71E973" w14:textId="630A2E0B" w:rsidR="001A5F3D" w:rsidRPr="00347140" w:rsidRDefault="001A5F3D" w:rsidP="001A5F3D">
            <w:pPr>
              <w:jc w:val="center"/>
              <w:rPr>
                <w:color w:val="000000" w:themeColor="text1"/>
              </w:rPr>
            </w:pPr>
            <w:r w:rsidRPr="00347140">
              <w:rPr>
                <w:color w:val="000000" w:themeColor="text1"/>
                <w:szCs w:val="20"/>
              </w:rPr>
              <w:lastRenderedPageBreak/>
              <w:t>CIR</w:t>
            </w:r>
          </w:p>
        </w:tc>
        <w:tc>
          <w:tcPr>
            <w:tcW w:w="727" w:type="dxa"/>
            <w:shd w:val="clear" w:color="auto" w:fill="auto"/>
            <w:vAlign w:val="center"/>
          </w:tcPr>
          <w:p w14:paraId="4C15A5B6" w14:textId="436259A9" w:rsidR="001A5F3D" w:rsidRPr="00347140" w:rsidRDefault="001A5F3D" w:rsidP="001A5F3D">
            <w:pPr>
              <w:jc w:val="center"/>
              <w:rPr>
                <w:rFonts w:eastAsiaTheme="minorEastAsia"/>
                <w:color w:val="000000" w:themeColor="text1"/>
                <w:lang w:eastAsia="zh-CN"/>
              </w:rPr>
            </w:pPr>
            <w:r w:rsidRPr="00347140">
              <w:rPr>
                <w:rFonts w:eastAsiaTheme="minorEastAsia"/>
                <w:color w:val="000000" w:themeColor="text1"/>
                <w:lang w:eastAsia="zh-CN"/>
              </w:rPr>
              <w:t>Pos.</w:t>
            </w:r>
          </w:p>
        </w:tc>
        <w:tc>
          <w:tcPr>
            <w:tcW w:w="657" w:type="dxa"/>
            <w:shd w:val="clear" w:color="auto" w:fill="auto"/>
            <w:vAlign w:val="center"/>
          </w:tcPr>
          <w:p w14:paraId="75831526" w14:textId="678E796F" w:rsidR="001A5F3D" w:rsidRPr="00347140" w:rsidRDefault="001A5F3D" w:rsidP="001A5F3D">
            <w:pPr>
              <w:jc w:val="center"/>
              <w:rPr>
                <w:rFonts w:eastAsiaTheme="minorEastAsia"/>
                <w:color w:val="000000" w:themeColor="text1"/>
                <w:lang w:eastAsia="zh-CN"/>
              </w:rPr>
            </w:pPr>
            <w:r w:rsidRPr="00347140">
              <w:rPr>
                <w:rFonts w:eastAsiaTheme="minorEastAsia"/>
                <w:color w:val="000000" w:themeColor="text1"/>
                <w:lang w:eastAsia="zh-CN"/>
              </w:rPr>
              <w:t>0</w:t>
            </w:r>
          </w:p>
        </w:tc>
        <w:tc>
          <w:tcPr>
            <w:tcW w:w="1248" w:type="dxa"/>
            <w:shd w:val="clear" w:color="auto" w:fill="auto"/>
            <w:vAlign w:val="center"/>
          </w:tcPr>
          <w:p w14:paraId="40CF516F" w14:textId="3D8DF89C" w:rsidR="001A5F3D" w:rsidRPr="00347140" w:rsidRDefault="001A5F3D" w:rsidP="001A5F3D">
            <w:pPr>
              <w:jc w:val="center"/>
              <w:rPr>
                <w:color w:val="000000" w:themeColor="text1"/>
              </w:rPr>
            </w:pPr>
            <w:r w:rsidRPr="00347140">
              <w:rPr>
                <w:color w:val="000000" w:themeColor="text1"/>
                <w:szCs w:val="20"/>
              </w:rPr>
              <w:t>{0.6,6,2}</w:t>
            </w:r>
          </w:p>
        </w:tc>
        <w:tc>
          <w:tcPr>
            <w:tcW w:w="749" w:type="dxa"/>
            <w:shd w:val="clear" w:color="auto" w:fill="auto"/>
            <w:vAlign w:val="center"/>
          </w:tcPr>
          <w:p w14:paraId="6C73E843" w14:textId="61FE6A06" w:rsidR="001A5F3D" w:rsidRPr="00347140" w:rsidRDefault="001A5F3D" w:rsidP="001A5F3D">
            <w:pPr>
              <w:jc w:val="center"/>
              <w:rPr>
                <w:rFonts w:eastAsiaTheme="minorEastAsia"/>
                <w:color w:val="000000" w:themeColor="text1"/>
                <w:lang w:eastAsia="zh-CN"/>
              </w:rPr>
            </w:pPr>
            <w:r w:rsidRPr="00347140">
              <w:rPr>
                <w:rFonts w:eastAsiaTheme="minorEastAsia"/>
                <w:color w:val="000000" w:themeColor="text1"/>
                <w:lang w:eastAsia="zh-CN"/>
              </w:rPr>
              <w:t>25k</w:t>
            </w:r>
          </w:p>
        </w:tc>
        <w:tc>
          <w:tcPr>
            <w:tcW w:w="711" w:type="dxa"/>
            <w:shd w:val="clear" w:color="auto" w:fill="auto"/>
            <w:vAlign w:val="center"/>
          </w:tcPr>
          <w:p w14:paraId="35A2437C" w14:textId="576C8A82" w:rsidR="001A5F3D" w:rsidRPr="00347140" w:rsidRDefault="001A5F3D" w:rsidP="001A5F3D">
            <w:pPr>
              <w:jc w:val="center"/>
              <w:rPr>
                <w:rFonts w:eastAsiaTheme="minorEastAsia"/>
                <w:color w:val="000000" w:themeColor="text1"/>
                <w:lang w:eastAsia="zh-CN"/>
              </w:rPr>
            </w:pPr>
            <w:r w:rsidRPr="00347140">
              <w:rPr>
                <w:rFonts w:eastAsiaTheme="minorEastAsia"/>
                <w:color w:val="000000" w:themeColor="text1"/>
                <w:lang w:eastAsia="zh-CN"/>
              </w:rPr>
              <w:t>1k</w:t>
            </w:r>
          </w:p>
        </w:tc>
        <w:tc>
          <w:tcPr>
            <w:tcW w:w="1084" w:type="dxa"/>
            <w:shd w:val="clear" w:color="auto" w:fill="auto"/>
            <w:vAlign w:val="center"/>
          </w:tcPr>
          <w:p w14:paraId="2D03AA50" w14:textId="530FE1BD" w:rsidR="001A5F3D" w:rsidRPr="00347140" w:rsidRDefault="001A5F3D" w:rsidP="001A5F3D">
            <w:pPr>
              <w:jc w:val="center"/>
              <w:rPr>
                <w:color w:val="000000" w:themeColor="text1"/>
              </w:rPr>
            </w:pPr>
            <w:r w:rsidRPr="00347140">
              <w:rPr>
                <w:rFonts w:eastAsiaTheme="minorEastAsia"/>
                <w:color w:val="000000" w:themeColor="text1"/>
                <w:lang w:eastAsia="zh-CN"/>
              </w:rPr>
              <w:t>1.65M</w:t>
            </w:r>
            <w:r w:rsidRPr="00347140" w:rsidDel="00262422">
              <w:rPr>
                <w:color w:val="000000" w:themeColor="text1"/>
              </w:rPr>
              <w:t xml:space="preserve"> </w:t>
            </w:r>
          </w:p>
        </w:tc>
        <w:tc>
          <w:tcPr>
            <w:tcW w:w="1292" w:type="dxa"/>
            <w:shd w:val="clear" w:color="auto" w:fill="auto"/>
            <w:vAlign w:val="center"/>
          </w:tcPr>
          <w:p w14:paraId="00A996BC" w14:textId="64F827C2" w:rsidR="001A5F3D" w:rsidRPr="00347140" w:rsidRDefault="001A5F3D" w:rsidP="001A5F3D">
            <w:pPr>
              <w:jc w:val="center"/>
              <w:rPr>
                <w:rFonts w:eastAsiaTheme="minorEastAsia"/>
                <w:color w:val="000000" w:themeColor="text1"/>
                <w:lang w:eastAsia="zh-CN"/>
              </w:rPr>
            </w:pPr>
            <w:r w:rsidRPr="00347140">
              <w:rPr>
                <w:color w:val="000000" w:themeColor="text1"/>
              </w:rPr>
              <w:t>22.30M</w:t>
            </w:r>
          </w:p>
        </w:tc>
        <w:tc>
          <w:tcPr>
            <w:tcW w:w="1052" w:type="dxa"/>
            <w:shd w:val="clear" w:color="auto" w:fill="auto"/>
            <w:vAlign w:val="center"/>
          </w:tcPr>
          <w:p w14:paraId="05084B58" w14:textId="500573DA" w:rsidR="001A5F3D" w:rsidRPr="00347140" w:rsidRDefault="001A5F3D" w:rsidP="001A5F3D">
            <w:pPr>
              <w:jc w:val="center"/>
              <w:rPr>
                <w:color w:val="000000" w:themeColor="text1"/>
              </w:rPr>
            </w:pPr>
            <w:r w:rsidRPr="00347140">
              <w:rPr>
                <w:color w:val="000000" w:themeColor="text1"/>
                <w:sz w:val="18"/>
              </w:rPr>
              <w:t>0.99</w:t>
            </w:r>
          </w:p>
        </w:tc>
      </w:tr>
      <w:tr w:rsidR="002F169D" w:rsidRPr="00347140" w14:paraId="5E3B2A75" w14:textId="77777777" w:rsidTr="001A5F3D">
        <w:trPr>
          <w:trHeight w:val="680"/>
        </w:trPr>
        <w:tc>
          <w:tcPr>
            <w:tcW w:w="1406" w:type="dxa"/>
            <w:shd w:val="clear" w:color="auto" w:fill="auto"/>
            <w:vAlign w:val="center"/>
          </w:tcPr>
          <w:p w14:paraId="350F1861" w14:textId="012F34A9" w:rsidR="001A5F3D" w:rsidRPr="00347140" w:rsidRDefault="001A5F3D" w:rsidP="001A5F3D">
            <w:pPr>
              <w:jc w:val="center"/>
              <w:rPr>
                <w:color w:val="000000" w:themeColor="text1"/>
                <w:szCs w:val="20"/>
              </w:rPr>
            </w:pPr>
            <w:r w:rsidRPr="00347140">
              <w:rPr>
                <w:color w:val="000000" w:themeColor="text1"/>
                <w:szCs w:val="20"/>
              </w:rPr>
              <w:t>Power + delay + angle of the first path</w:t>
            </w:r>
          </w:p>
        </w:tc>
        <w:tc>
          <w:tcPr>
            <w:tcW w:w="727" w:type="dxa"/>
            <w:shd w:val="clear" w:color="auto" w:fill="auto"/>
            <w:vAlign w:val="center"/>
          </w:tcPr>
          <w:p w14:paraId="1F270B58" w14:textId="062652FA" w:rsidR="001A5F3D" w:rsidRPr="00347140" w:rsidRDefault="001A5F3D" w:rsidP="001A5F3D">
            <w:pPr>
              <w:jc w:val="center"/>
              <w:rPr>
                <w:color w:val="000000" w:themeColor="text1"/>
              </w:rPr>
            </w:pPr>
            <w:r w:rsidRPr="00347140">
              <w:rPr>
                <w:rFonts w:eastAsiaTheme="minorEastAsia"/>
                <w:color w:val="000000" w:themeColor="text1"/>
                <w:lang w:eastAsia="zh-CN"/>
              </w:rPr>
              <w:t>Pos.</w:t>
            </w:r>
          </w:p>
        </w:tc>
        <w:tc>
          <w:tcPr>
            <w:tcW w:w="657" w:type="dxa"/>
            <w:shd w:val="clear" w:color="auto" w:fill="auto"/>
            <w:vAlign w:val="center"/>
          </w:tcPr>
          <w:p w14:paraId="37EAFB19" w14:textId="34BA3BA2" w:rsidR="001A5F3D" w:rsidRPr="00347140" w:rsidRDefault="001A5F3D" w:rsidP="001A5F3D">
            <w:pPr>
              <w:jc w:val="center"/>
              <w:rPr>
                <w:rFonts w:eastAsiaTheme="minorEastAsia"/>
                <w:color w:val="000000" w:themeColor="text1"/>
                <w:lang w:eastAsia="zh-CN"/>
              </w:rPr>
            </w:pPr>
            <w:r w:rsidRPr="00347140">
              <w:rPr>
                <w:rFonts w:eastAsiaTheme="minorEastAsia"/>
                <w:color w:val="000000" w:themeColor="text1"/>
                <w:lang w:eastAsia="zh-CN"/>
              </w:rPr>
              <w:t>0</w:t>
            </w:r>
          </w:p>
        </w:tc>
        <w:tc>
          <w:tcPr>
            <w:tcW w:w="1248" w:type="dxa"/>
            <w:shd w:val="clear" w:color="auto" w:fill="auto"/>
            <w:vAlign w:val="center"/>
          </w:tcPr>
          <w:p w14:paraId="4CAFB68A" w14:textId="0A8758A9" w:rsidR="001A5F3D" w:rsidRPr="00347140" w:rsidRDefault="001A5F3D" w:rsidP="001A5F3D">
            <w:pPr>
              <w:jc w:val="center"/>
              <w:rPr>
                <w:color w:val="000000" w:themeColor="text1"/>
              </w:rPr>
            </w:pPr>
            <w:r w:rsidRPr="00347140">
              <w:rPr>
                <w:color w:val="000000" w:themeColor="text1"/>
                <w:szCs w:val="20"/>
              </w:rPr>
              <w:t>{0.6,6,2}</w:t>
            </w:r>
          </w:p>
        </w:tc>
        <w:tc>
          <w:tcPr>
            <w:tcW w:w="749" w:type="dxa"/>
            <w:shd w:val="clear" w:color="auto" w:fill="auto"/>
            <w:vAlign w:val="center"/>
          </w:tcPr>
          <w:p w14:paraId="0BFA986A" w14:textId="01F63147" w:rsidR="001A5F3D" w:rsidRPr="00347140" w:rsidRDefault="001A5F3D" w:rsidP="001A5F3D">
            <w:pPr>
              <w:jc w:val="center"/>
              <w:rPr>
                <w:color w:val="000000" w:themeColor="text1"/>
              </w:rPr>
            </w:pPr>
            <w:r w:rsidRPr="00347140">
              <w:rPr>
                <w:rFonts w:eastAsiaTheme="minorEastAsia"/>
                <w:color w:val="000000" w:themeColor="text1"/>
                <w:lang w:eastAsia="zh-CN"/>
              </w:rPr>
              <w:t>25k</w:t>
            </w:r>
          </w:p>
        </w:tc>
        <w:tc>
          <w:tcPr>
            <w:tcW w:w="711" w:type="dxa"/>
            <w:shd w:val="clear" w:color="auto" w:fill="auto"/>
            <w:vAlign w:val="center"/>
          </w:tcPr>
          <w:p w14:paraId="27B5CA8A" w14:textId="5EC435BA" w:rsidR="001A5F3D" w:rsidRPr="00347140" w:rsidRDefault="001A5F3D" w:rsidP="001A5F3D">
            <w:pPr>
              <w:jc w:val="center"/>
              <w:rPr>
                <w:color w:val="000000" w:themeColor="text1"/>
              </w:rPr>
            </w:pPr>
            <w:r w:rsidRPr="00347140">
              <w:rPr>
                <w:rFonts w:eastAsiaTheme="minorEastAsia"/>
                <w:color w:val="000000" w:themeColor="text1"/>
                <w:lang w:eastAsia="zh-CN"/>
              </w:rPr>
              <w:t>1k</w:t>
            </w:r>
          </w:p>
        </w:tc>
        <w:tc>
          <w:tcPr>
            <w:tcW w:w="1084" w:type="dxa"/>
            <w:shd w:val="clear" w:color="auto" w:fill="auto"/>
            <w:vAlign w:val="center"/>
          </w:tcPr>
          <w:p w14:paraId="0427D42C" w14:textId="1F1A1C90" w:rsidR="001A5F3D" w:rsidRPr="00347140" w:rsidRDefault="001A5F3D" w:rsidP="001A5F3D">
            <w:pPr>
              <w:jc w:val="center"/>
              <w:rPr>
                <w:color w:val="000000" w:themeColor="text1"/>
              </w:rPr>
            </w:pPr>
            <w:r w:rsidRPr="00347140">
              <w:rPr>
                <w:rFonts w:eastAsiaTheme="minorEastAsia"/>
                <w:color w:val="000000" w:themeColor="text1"/>
                <w:lang w:eastAsia="zh-CN"/>
              </w:rPr>
              <w:t>1.65M</w:t>
            </w:r>
            <w:r w:rsidRPr="00347140" w:rsidDel="00262422">
              <w:rPr>
                <w:color w:val="000000" w:themeColor="text1"/>
              </w:rPr>
              <w:t xml:space="preserve"> </w:t>
            </w:r>
          </w:p>
        </w:tc>
        <w:tc>
          <w:tcPr>
            <w:tcW w:w="1292" w:type="dxa"/>
            <w:shd w:val="clear" w:color="auto" w:fill="auto"/>
            <w:vAlign w:val="center"/>
          </w:tcPr>
          <w:p w14:paraId="07034CC4" w14:textId="26379CD2" w:rsidR="001A5F3D" w:rsidRPr="00347140" w:rsidRDefault="001A5F3D" w:rsidP="001A5F3D">
            <w:pPr>
              <w:jc w:val="center"/>
              <w:rPr>
                <w:color w:val="000000" w:themeColor="text1"/>
              </w:rPr>
            </w:pPr>
            <w:r w:rsidRPr="00347140">
              <w:rPr>
                <w:color w:val="000000" w:themeColor="text1"/>
              </w:rPr>
              <w:t>22.30M</w:t>
            </w:r>
          </w:p>
        </w:tc>
        <w:tc>
          <w:tcPr>
            <w:tcW w:w="1052" w:type="dxa"/>
            <w:shd w:val="clear" w:color="auto" w:fill="auto"/>
            <w:vAlign w:val="center"/>
          </w:tcPr>
          <w:p w14:paraId="24A4B832" w14:textId="7C3A5FAA" w:rsidR="001A5F3D" w:rsidRPr="00347140" w:rsidRDefault="001A5F3D" w:rsidP="001A5F3D">
            <w:pPr>
              <w:jc w:val="center"/>
              <w:rPr>
                <w:color w:val="000000" w:themeColor="text1"/>
              </w:rPr>
            </w:pPr>
            <w:r w:rsidRPr="00347140">
              <w:rPr>
                <w:color w:val="000000" w:themeColor="text1"/>
                <w:sz w:val="18"/>
              </w:rPr>
              <w:t>1.19</w:t>
            </w:r>
          </w:p>
        </w:tc>
      </w:tr>
      <w:tr w:rsidR="002F169D" w:rsidRPr="00347140" w14:paraId="37550795" w14:textId="77777777" w:rsidTr="001A5F3D">
        <w:trPr>
          <w:trHeight w:val="680"/>
        </w:trPr>
        <w:tc>
          <w:tcPr>
            <w:tcW w:w="1406" w:type="dxa"/>
            <w:shd w:val="clear" w:color="auto" w:fill="auto"/>
            <w:vAlign w:val="center"/>
          </w:tcPr>
          <w:p w14:paraId="0A64B441" w14:textId="1D1FE5AF" w:rsidR="001A5F3D" w:rsidRPr="00347140" w:rsidRDefault="001A5F3D" w:rsidP="001A5F3D">
            <w:pPr>
              <w:jc w:val="center"/>
              <w:rPr>
                <w:color w:val="000000" w:themeColor="text1"/>
                <w:szCs w:val="20"/>
              </w:rPr>
            </w:pPr>
            <w:r w:rsidRPr="00347140">
              <w:rPr>
                <w:color w:val="000000" w:themeColor="text1"/>
                <w:szCs w:val="20"/>
              </w:rPr>
              <w:t>Power  + delay of the first path</w:t>
            </w:r>
          </w:p>
        </w:tc>
        <w:tc>
          <w:tcPr>
            <w:tcW w:w="727" w:type="dxa"/>
            <w:shd w:val="clear" w:color="auto" w:fill="auto"/>
            <w:vAlign w:val="center"/>
          </w:tcPr>
          <w:p w14:paraId="5463DE9B" w14:textId="0749EEE8" w:rsidR="001A5F3D" w:rsidRPr="00347140" w:rsidRDefault="001A5F3D" w:rsidP="001A5F3D">
            <w:pPr>
              <w:jc w:val="center"/>
              <w:rPr>
                <w:color w:val="000000" w:themeColor="text1"/>
              </w:rPr>
            </w:pPr>
            <w:r w:rsidRPr="00347140">
              <w:rPr>
                <w:rFonts w:eastAsiaTheme="minorEastAsia"/>
                <w:color w:val="000000" w:themeColor="text1"/>
                <w:lang w:eastAsia="zh-CN"/>
              </w:rPr>
              <w:t>Pos.</w:t>
            </w:r>
          </w:p>
        </w:tc>
        <w:tc>
          <w:tcPr>
            <w:tcW w:w="657" w:type="dxa"/>
            <w:shd w:val="clear" w:color="auto" w:fill="auto"/>
            <w:vAlign w:val="center"/>
          </w:tcPr>
          <w:p w14:paraId="165FB49B" w14:textId="5FD59161" w:rsidR="001A5F3D" w:rsidRPr="00347140" w:rsidRDefault="001A5F3D" w:rsidP="001A5F3D">
            <w:pPr>
              <w:jc w:val="center"/>
              <w:rPr>
                <w:rFonts w:eastAsiaTheme="minorEastAsia"/>
                <w:color w:val="000000" w:themeColor="text1"/>
                <w:lang w:eastAsia="zh-CN"/>
              </w:rPr>
            </w:pPr>
            <w:r w:rsidRPr="00347140">
              <w:rPr>
                <w:rFonts w:eastAsiaTheme="minorEastAsia"/>
                <w:color w:val="000000" w:themeColor="text1"/>
                <w:lang w:eastAsia="zh-CN"/>
              </w:rPr>
              <w:t>0</w:t>
            </w:r>
          </w:p>
        </w:tc>
        <w:tc>
          <w:tcPr>
            <w:tcW w:w="1248" w:type="dxa"/>
            <w:shd w:val="clear" w:color="auto" w:fill="auto"/>
            <w:vAlign w:val="center"/>
          </w:tcPr>
          <w:p w14:paraId="70A05F0B" w14:textId="0560F2A9" w:rsidR="001A5F3D" w:rsidRPr="00347140" w:rsidRDefault="001A5F3D" w:rsidP="001A5F3D">
            <w:pPr>
              <w:jc w:val="center"/>
              <w:rPr>
                <w:color w:val="000000" w:themeColor="text1"/>
              </w:rPr>
            </w:pPr>
            <w:r w:rsidRPr="00347140">
              <w:rPr>
                <w:color w:val="000000" w:themeColor="text1"/>
                <w:szCs w:val="20"/>
              </w:rPr>
              <w:t>{0.6,6,2}</w:t>
            </w:r>
          </w:p>
        </w:tc>
        <w:tc>
          <w:tcPr>
            <w:tcW w:w="749" w:type="dxa"/>
            <w:shd w:val="clear" w:color="auto" w:fill="auto"/>
            <w:vAlign w:val="center"/>
          </w:tcPr>
          <w:p w14:paraId="536B26CD" w14:textId="45A1B4FB" w:rsidR="001A5F3D" w:rsidRPr="00347140" w:rsidRDefault="001A5F3D" w:rsidP="001A5F3D">
            <w:pPr>
              <w:jc w:val="center"/>
              <w:rPr>
                <w:color w:val="000000" w:themeColor="text1"/>
              </w:rPr>
            </w:pPr>
            <w:r w:rsidRPr="00347140">
              <w:rPr>
                <w:rFonts w:eastAsiaTheme="minorEastAsia"/>
                <w:color w:val="000000" w:themeColor="text1"/>
                <w:lang w:eastAsia="zh-CN"/>
              </w:rPr>
              <w:t>25k</w:t>
            </w:r>
          </w:p>
        </w:tc>
        <w:tc>
          <w:tcPr>
            <w:tcW w:w="711" w:type="dxa"/>
            <w:shd w:val="clear" w:color="auto" w:fill="auto"/>
            <w:vAlign w:val="center"/>
          </w:tcPr>
          <w:p w14:paraId="50BC5F69" w14:textId="56D94E49" w:rsidR="001A5F3D" w:rsidRPr="00347140" w:rsidRDefault="001A5F3D" w:rsidP="001A5F3D">
            <w:pPr>
              <w:jc w:val="center"/>
              <w:rPr>
                <w:color w:val="000000" w:themeColor="text1"/>
              </w:rPr>
            </w:pPr>
            <w:r w:rsidRPr="00347140">
              <w:rPr>
                <w:rFonts w:eastAsiaTheme="minorEastAsia"/>
                <w:color w:val="000000" w:themeColor="text1"/>
                <w:lang w:eastAsia="zh-CN"/>
              </w:rPr>
              <w:t>1k</w:t>
            </w:r>
          </w:p>
        </w:tc>
        <w:tc>
          <w:tcPr>
            <w:tcW w:w="1084" w:type="dxa"/>
            <w:shd w:val="clear" w:color="auto" w:fill="auto"/>
            <w:vAlign w:val="center"/>
          </w:tcPr>
          <w:p w14:paraId="65A53049" w14:textId="3E87E660" w:rsidR="001A5F3D" w:rsidRPr="00347140" w:rsidRDefault="001A5F3D" w:rsidP="001A5F3D">
            <w:pPr>
              <w:jc w:val="center"/>
              <w:rPr>
                <w:color w:val="000000" w:themeColor="text1"/>
              </w:rPr>
            </w:pPr>
            <w:r w:rsidRPr="00347140">
              <w:rPr>
                <w:rFonts w:eastAsiaTheme="minorEastAsia"/>
                <w:color w:val="000000" w:themeColor="text1"/>
                <w:lang w:eastAsia="zh-CN"/>
              </w:rPr>
              <w:t>1.65M</w:t>
            </w:r>
            <w:r w:rsidRPr="00347140" w:rsidDel="00262422">
              <w:rPr>
                <w:color w:val="000000" w:themeColor="text1"/>
              </w:rPr>
              <w:t xml:space="preserve"> </w:t>
            </w:r>
          </w:p>
        </w:tc>
        <w:tc>
          <w:tcPr>
            <w:tcW w:w="1292" w:type="dxa"/>
            <w:shd w:val="clear" w:color="auto" w:fill="auto"/>
            <w:vAlign w:val="center"/>
          </w:tcPr>
          <w:p w14:paraId="0D3A4500" w14:textId="07A75273" w:rsidR="001A5F3D" w:rsidRPr="00347140" w:rsidRDefault="001A5F3D" w:rsidP="001A5F3D">
            <w:pPr>
              <w:jc w:val="center"/>
              <w:rPr>
                <w:color w:val="000000" w:themeColor="text1"/>
              </w:rPr>
            </w:pPr>
            <w:r w:rsidRPr="00347140">
              <w:rPr>
                <w:color w:val="000000" w:themeColor="text1"/>
              </w:rPr>
              <w:t>22.30M</w:t>
            </w:r>
          </w:p>
        </w:tc>
        <w:tc>
          <w:tcPr>
            <w:tcW w:w="1052" w:type="dxa"/>
            <w:shd w:val="clear" w:color="auto" w:fill="auto"/>
            <w:vAlign w:val="center"/>
          </w:tcPr>
          <w:p w14:paraId="0F75DABC" w14:textId="6674E50E" w:rsidR="001A5F3D" w:rsidRPr="00347140" w:rsidRDefault="001A5F3D" w:rsidP="001A5F3D">
            <w:pPr>
              <w:jc w:val="center"/>
              <w:rPr>
                <w:color w:val="000000" w:themeColor="text1"/>
              </w:rPr>
            </w:pPr>
            <w:r w:rsidRPr="00347140">
              <w:rPr>
                <w:color w:val="000000" w:themeColor="text1"/>
                <w:sz w:val="18"/>
              </w:rPr>
              <w:t>1.31</w:t>
            </w:r>
          </w:p>
        </w:tc>
      </w:tr>
      <w:tr w:rsidR="002F169D" w:rsidRPr="00347140" w14:paraId="76314147" w14:textId="77777777" w:rsidTr="001A5F3D">
        <w:trPr>
          <w:trHeight w:val="680"/>
        </w:trPr>
        <w:tc>
          <w:tcPr>
            <w:tcW w:w="1406" w:type="dxa"/>
            <w:shd w:val="clear" w:color="auto" w:fill="auto"/>
            <w:vAlign w:val="center"/>
          </w:tcPr>
          <w:p w14:paraId="15FB8E6B" w14:textId="2FC57EC4" w:rsidR="001A5F3D" w:rsidRPr="00347140" w:rsidRDefault="001A5F3D" w:rsidP="001A5F3D">
            <w:pPr>
              <w:jc w:val="center"/>
              <w:rPr>
                <w:color w:val="000000" w:themeColor="text1"/>
                <w:szCs w:val="20"/>
              </w:rPr>
            </w:pPr>
            <w:r w:rsidRPr="00347140">
              <w:rPr>
                <w:color w:val="000000" w:themeColor="text1"/>
                <w:szCs w:val="20"/>
              </w:rPr>
              <w:t>Delay + angle of the first path</w:t>
            </w:r>
          </w:p>
        </w:tc>
        <w:tc>
          <w:tcPr>
            <w:tcW w:w="727" w:type="dxa"/>
            <w:shd w:val="clear" w:color="auto" w:fill="auto"/>
            <w:vAlign w:val="center"/>
          </w:tcPr>
          <w:p w14:paraId="6E935B30" w14:textId="3A5EE298" w:rsidR="001A5F3D" w:rsidRPr="00347140" w:rsidRDefault="001A5F3D" w:rsidP="001A5F3D">
            <w:pPr>
              <w:jc w:val="center"/>
              <w:rPr>
                <w:color w:val="000000" w:themeColor="text1"/>
              </w:rPr>
            </w:pPr>
            <w:r w:rsidRPr="00347140">
              <w:rPr>
                <w:rFonts w:eastAsiaTheme="minorEastAsia"/>
                <w:color w:val="000000" w:themeColor="text1"/>
                <w:lang w:eastAsia="zh-CN"/>
              </w:rPr>
              <w:t>Pos.</w:t>
            </w:r>
          </w:p>
        </w:tc>
        <w:tc>
          <w:tcPr>
            <w:tcW w:w="657" w:type="dxa"/>
            <w:shd w:val="clear" w:color="auto" w:fill="auto"/>
            <w:vAlign w:val="center"/>
          </w:tcPr>
          <w:p w14:paraId="261E22BF" w14:textId="31F8E6C7" w:rsidR="001A5F3D" w:rsidRPr="00347140" w:rsidRDefault="001A5F3D" w:rsidP="001A5F3D">
            <w:pPr>
              <w:jc w:val="center"/>
              <w:rPr>
                <w:rFonts w:eastAsiaTheme="minorEastAsia"/>
                <w:color w:val="000000" w:themeColor="text1"/>
                <w:lang w:eastAsia="zh-CN"/>
              </w:rPr>
            </w:pPr>
            <w:r w:rsidRPr="00347140">
              <w:rPr>
                <w:rFonts w:eastAsiaTheme="minorEastAsia"/>
                <w:color w:val="000000" w:themeColor="text1"/>
                <w:lang w:eastAsia="zh-CN"/>
              </w:rPr>
              <w:t>0</w:t>
            </w:r>
          </w:p>
        </w:tc>
        <w:tc>
          <w:tcPr>
            <w:tcW w:w="1248" w:type="dxa"/>
            <w:shd w:val="clear" w:color="auto" w:fill="auto"/>
            <w:vAlign w:val="center"/>
          </w:tcPr>
          <w:p w14:paraId="6D27B8D9" w14:textId="7349F7C3" w:rsidR="001A5F3D" w:rsidRPr="00347140" w:rsidRDefault="001A5F3D" w:rsidP="001A5F3D">
            <w:pPr>
              <w:jc w:val="center"/>
              <w:rPr>
                <w:color w:val="000000" w:themeColor="text1"/>
              </w:rPr>
            </w:pPr>
            <w:r w:rsidRPr="00347140">
              <w:rPr>
                <w:color w:val="000000" w:themeColor="text1"/>
                <w:szCs w:val="20"/>
              </w:rPr>
              <w:t>{0.6,6,2}</w:t>
            </w:r>
          </w:p>
        </w:tc>
        <w:tc>
          <w:tcPr>
            <w:tcW w:w="749" w:type="dxa"/>
            <w:shd w:val="clear" w:color="auto" w:fill="auto"/>
            <w:vAlign w:val="center"/>
          </w:tcPr>
          <w:p w14:paraId="27EB5744" w14:textId="54B91D69" w:rsidR="001A5F3D" w:rsidRPr="00347140" w:rsidRDefault="001A5F3D" w:rsidP="001A5F3D">
            <w:pPr>
              <w:jc w:val="center"/>
              <w:rPr>
                <w:color w:val="000000" w:themeColor="text1"/>
              </w:rPr>
            </w:pPr>
            <w:r w:rsidRPr="00347140">
              <w:rPr>
                <w:rFonts w:eastAsiaTheme="minorEastAsia"/>
                <w:color w:val="000000" w:themeColor="text1"/>
                <w:lang w:eastAsia="zh-CN"/>
              </w:rPr>
              <w:t>25k</w:t>
            </w:r>
          </w:p>
        </w:tc>
        <w:tc>
          <w:tcPr>
            <w:tcW w:w="711" w:type="dxa"/>
            <w:shd w:val="clear" w:color="auto" w:fill="auto"/>
            <w:vAlign w:val="center"/>
          </w:tcPr>
          <w:p w14:paraId="0A7F9E0E" w14:textId="4B0C254F" w:rsidR="001A5F3D" w:rsidRPr="00347140" w:rsidRDefault="001A5F3D" w:rsidP="001A5F3D">
            <w:pPr>
              <w:jc w:val="center"/>
              <w:rPr>
                <w:color w:val="000000" w:themeColor="text1"/>
              </w:rPr>
            </w:pPr>
            <w:r w:rsidRPr="00347140">
              <w:rPr>
                <w:rFonts w:eastAsiaTheme="minorEastAsia"/>
                <w:color w:val="000000" w:themeColor="text1"/>
                <w:lang w:eastAsia="zh-CN"/>
              </w:rPr>
              <w:t>1k</w:t>
            </w:r>
          </w:p>
        </w:tc>
        <w:tc>
          <w:tcPr>
            <w:tcW w:w="1084" w:type="dxa"/>
            <w:shd w:val="clear" w:color="auto" w:fill="auto"/>
            <w:vAlign w:val="center"/>
          </w:tcPr>
          <w:p w14:paraId="5CDF2419" w14:textId="3912A9F8" w:rsidR="001A5F3D" w:rsidRPr="00347140" w:rsidRDefault="001A5F3D" w:rsidP="001A5F3D">
            <w:pPr>
              <w:jc w:val="center"/>
              <w:rPr>
                <w:color w:val="000000" w:themeColor="text1"/>
              </w:rPr>
            </w:pPr>
            <w:r w:rsidRPr="00347140">
              <w:rPr>
                <w:rFonts w:eastAsiaTheme="minorEastAsia"/>
                <w:color w:val="000000" w:themeColor="text1"/>
                <w:lang w:eastAsia="zh-CN"/>
              </w:rPr>
              <w:t>1.65M</w:t>
            </w:r>
            <w:r w:rsidRPr="00347140" w:rsidDel="00262422">
              <w:rPr>
                <w:color w:val="000000" w:themeColor="text1"/>
              </w:rPr>
              <w:t xml:space="preserve"> </w:t>
            </w:r>
          </w:p>
        </w:tc>
        <w:tc>
          <w:tcPr>
            <w:tcW w:w="1292" w:type="dxa"/>
            <w:shd w:val="clear" w:color="auto" w:fill="auto"/>
            <w:vAlign w:val="center"/>
          </w:tcPr>
          <w:p w14:paraId="7778C8F1" w14:textId="14AF9C37" w:rsidR="001A5F3D" w:rsidRPr="00347140" w:rsidRDefault="001A5F3D" w:rsidP="001A5F3D">
            <w:pPr>
              <w:jc w:val="center"/>
              <w:rPr>
                <w:color w:val="000000" w:themeColor="text1"/>
              </w:rPr>
            </w:pPr>
            <w:r w:rsidRPr="00347140">
              <w:rPr>
                <w:color w:val="000000" w:themeColor="text1"/>
              </w:rPr>
              <w:t>22.30M</w:t>
            </w:r>
          </w:p>
        </w:tc>
        <w:tc>
          <w:tcPr>
            <w:tcW w:w="1052" w:type="dxa"/>
            <w:shd w:val="clear" w:color="auto" w:fill="auto"/>
            <w:vAlign w:val="center"/>
          </w:tcPr>
          <w:p w14:paraId="6FC1BB09" w14:textId="2D84444C" w:rsidR="001A5F3D" w:rsidRPr="00347140" w:rsidRDefault="001A5F3D" w:rsidP="001A5F3D">
            <w:pPr>
              <w:jc w:val="center"/>
              <w:rPr>
                <w:color w:val="000000" w:themeColor="text1"/>
              </w:rPr>
            </w:pPr>
            <w:r w:rsidRPr="00347140">
              <w:rPr>
                <w:color w:val="000000" w:themeColor="text1"/>
                <w:sz w:val="18"/>
              </w:rPr>
              <w:t>1.43</w:t>
            </w:r>
          </w:p>
        </w:tc>
      </w:tr>
      <w:tr w:rsidR="002F169D" w:rsidRPr="00347140" w14:paraId="3AA7C2B9" w14:textId="77777777" w:rsidTr="001A5F3D">
        <w:trPr>
          <w:trHeight w:val="680"/>
        </w:trPr>
        <w:tc>
          <w:tcPr>
            <w:tcW w:w="1406" w:type="dxa"/>
            <w:shd w:val="clear" w:color="auto" w:fill="auto"/>
            <w:vAlign w:val="center"/>
          </w:tcPr>
          <w:p w14:paraId="08A0592C" w14:textId="769E610D" w:rsidR="001A5F3D" w:rsidRPr="00347140" w:rsidRDefault="001A5F3D" w:rsidP="001A5F3D">
            <w:pPr>
              <w:jc w:val="center"/>
              <w:rPr>
                <w:color w:val="000000" w:themeColor="text1"/>
                <w:szCs w:val="20"/>
              </w:rPr>
            </w:pPr>
            <w:r w:rsidRPr="00347140">
              <w:rPr>
                <w:color w:val="000000" w:themeColor="text1"/>
                <w:szCs w:val="20"/>
              </w:rPr>
              <w:t>Angle + power of the first path</w:t>
            </w:r>
          </w:p>
        </w:tc>
        <w:tc>
          <w:tcPr>
            <w:tcW w:w="727" w:type="dxa"/>
            <w:shd w:val="clear" w:color="auto" w:fill="auto"/>
            <w:vAlign w:val="center"/>
          </w:tcPr>
          <w:p w14:paraId="0A899826" w14:textId="6527B06A" w:rsidR="001A5F3D" w:rsidRPr="00347140" w:rsidRDefault="001A5F3D" w:rsidP="001A5F3D">
            <w:pPr>
              <w:jc w:val="center"/>
              <w:rPr>
                <w:color w:val="000000" w:themeColor="text1"/>
              </w:rPr>
            </w:pPr>
            <w:r w:rsidRPr="00347140">
              <w:rPr>
                <w:rFonts w:eastAsiaTheme="minorEastAsia"/>
                <w:color w:val="000000" w:themeColor="text1"/>
                <w:lang w:eastAsia="zh-CN"/>
              </w:rPr>
              <w:t>Pos.</w:t>
            </w:r>
          </w:p>
        </w:tc>
        <w:tc>
          <w:tcPr>
            <w:tcW w:w="657" w:type="dxa"/>
            <w:shd w:val="clear" w:color="auto" w:fill="auto"/>
            <w:vAlign w:val="center"/>
          </w:tcPr>
          <w:p w14:paraId="5B9E8EE5" w14:textId="3EA7D27C" w:rsidR="001A5F3D" w:rsidRPr="00347140" w:rsidRDefault="001A5F3D" w:rsidP="001A5F3D">
            <w:pPr>
              <w:jc w:val="center"/>
              <w:rPr>
                <w:rFonts w:eastAsiaTheme="minorEastAsia"/>
                <w:color w:val="000000" w:themeColor="text1"/>
                <w:lang w:eastAsia="zh-CN"/>
              </w:rPr>
            </w:pPr>
            <w:r w:rsidRPr="00347140">
              <w:rPr>
                <w:rFonts w:eastAsiaTheme="minorEastAsia"/>
                <w:color w:val="000000" w:themeColor="text1"/>
                <w:lang w:eastAsia="zh-CN"/>
              </w:rPr>
              <w:t>0</w:t>
            </w:r>
          </w:p>
        </w:tc>
        <w:tc>
          <w:tcPr>
            <w:tcW w:w="1248" w:type="dxa"/>
            <w:shd w:val="clear" w:color="auto" w:fill="auto"/>
            <w:vAlign w:val="center"/>
          </w:tcPr>
          <w:p w14:paraId="6CDCBDA8" w14:textId="77B2E0C8" w:rsidR="001A5F3D" w:rsidRPr="00347140" w:rsidRDefault="001A5F3D" w:rsidP="001A5F3D">
            <w:pPr>
              <w:jc w:val="center"/>
              <w:rPr>
                <w:color w:val="000000" w:themeColor="text1"/>
              </w:rPr>
            </w:pPr>
            <w:r w:rsidRPr="00347140">
              <w:rPr>
                <w:color w:val="000000" w:themeColor="text1"/>
                <w:szCs w:val="20"/>
              </w:rPr>
              <w:t>{0.6,6,2}</w:t>
            </w:r>
          </w:p>
        </w:tc>
        <w:tc>
          <w:tcPr>
            <w:tcW w:w="749" w:type="dxa"/>
            <w:shd w:val="clear" w:color="auto" w:fill="auto"/>
            <w:vAlign w:val="center"/>
          </w:tcPr>
          <w:p w14:paraId="6B64C765" w14:textId="064B1186" w:rsidR="001A5F3D" w:rsidRPr="00347140" w:rsidRDefault="001A5F3D" w:rsidP="001A5F3D">
            <w:pPr>
              <w:jc w:val="center"/>
              <w:rPr>
                <w:color w:val="000000" w:themeColor="text1"/>
              </w:rPr>
            </w:pPr>
            <w:r w:rsidRPr="00347140">
              <w:rPr>
                <w:rFonts w:eastAsiaTheme="minorEastAsia"/>
                <w:color w:val="000000" w:themeColor="text1"/>
                <w:lang w:eastAsia="zh-CN"/>
              </w:rPr>
              <w:t>25k</w:t>
            </w:r>
          </w:p>
        </w:tc>
        <w:tc>
          <w:tcPr>
            <w:tcW w:w="711" w:type="dxa"/>
            <w:shd w:val="clear" w:color="auto" w:fill="auto"/>
            <w:vAlign w:val="center"/>
          </w:tcPr>
          <w:p w14:paraId="14426727" w14:textId="1ECDFD61" w:rsidR="001A5F3D" w:rsidRPr="00347140" w:rsidRDefault="001A5F3D" w:rsidP="001A5F3D">
            <w:pPr>
              <w:jc w:val="center"/>
              <w:rPr>
                <w:color w:val="000000" w:themeColor="text1"/>
              </w:rPr>
            </w:pPr>
            <w:r w:rsidRPr="00347140">
              <w:rPr>
                <w:rFonts w:eastAsiaTheme="minorEastAsia"/>
                <w:color w:val="000000" w:themeColor="text1"/>
                <w:lang w:eastAsia="zh-CN"/>
              </w:rPr>
              <w:t>1k</w:t>
            </w:r>
          </w:p>
        </w:tc>
        <w:tc>
          <w:tcPr>
            <w:tcW w:w="1084" w:type="dxa"/>
            <w:shd w:val="clear" w:color="auto" w:fill="auto"/>
            <w:vAlign w:val="center"/>
          </w:tcPr>
          <w:p w14:paraId="527C0794" w14:textId="3008B882" w:rsidR="001A5F3D" w:rsidRPr="00347140" w:rsidRDefault="001A5F3D" w:rsidP="001A5F3D">
            <w:pPr>
              <w:jc w:val="center"/>
              <w:rPr>
                <w:color w:val="000000" w:themeColor="text1"/>
              </w:rPr>
            </w:pPr>
            <w:r w:rsidRPr="00347140">
              <w:rPr>
                <w:rFonts w:eastAsiaTheme="minorEastAsia"/>
                <w:color w:val="000000" w:themeColor="text1"/>
                <w:lang w:eastAsia="zh-CN"/>
              </w:rPr>
              <w:t>1.65M</w:t>
            </w:r>
            <w:r w:rsidRPr="00347140" w:rsidDel="00262422">
              <w:rPr>
                <w:color w:val="000000" w:themeColor="text1"/>
              </w:rPr>
              <w:t xml:space="preserve"> </w:t>
            </w:r>
          </w:p>
        </w:tc>
        <w:tc>
          <w:tcPr>
            <w:tcW w:w="1292" w:type="dxa"/>
            <w:shd w:val="clear" w:color="auto" w:fill="auto"/>
            <w:vAlign w:val="center"/>
          </w:tcPr>
          <w:p w14:paraId="7B3B8C62" w14:textId="2D6DE145" w:rsidR="001A5F3D" w:rsidRPr="00347140" w:rsidRDefault="001A5F3D" w:rsidP="001A5F3D">
            <w:pPr>
              <w:jc w:val="center"/>
              <w:rPr>
                <w:color w:val="000000" w:themeColor="text1"/>
              </w:rPr>
            </w:pPr>
            <w:r w:rsidRPr="00347140">
              <w:rPr>
                <w:color w:val="000000" w:themeColor="text1"/>
              </w:rPr>
              <w:t>22.30M</w:t>
            </w:r>
          </w:p>
        </w:tc>
        <w:tc>
          <w:tcPr>
            <w:tcW w:w="1052" w:type="dxa"/>
            <w:shd w:val="clear" w:color="auto" w:fill="auto"/>
            <w:vAlign w:val="center"/>
          </w:tcPr>
          <w:p w14:paraId="368580B7" w14:textId="463CD4E7" w:rsidR="001A5F3D" w:rsidRPr="00347140" w:rsidRDefault="001A5F3D" w:rsidP="001A5F3D">
            <w:pPr>
              <w:jc w:val="center"/>
              <w:rPr>
                <w:color w:val="000000" w:themeColor="text1"/>
              </w:rPr>
            </w:pPr>
            <w:r w:rsidRPr="00347140">
              <w:rPr>
                <w:color w:val="000000" w:themeColor="text1"/>
                <w:sz w:val="18"/>
              </w:rPr>
              <w:t>1.79</w:t>
            </w:r>
          </w:p>
        </w:tc>
      </w:tr>
    </w:tbl>
    <w:p w14:paraId="29D39DE2" w14:textId="77777777" w:rsidR="00ED7D6D" w:rsidRPr="008A4FAA" w:rsidRDefault="00ED7D6D" w:rsidP="00ED7D6D">
      <w:pPr>
        <w:spacing w:before="120"/>
        <w:jc w:val="center"/>
        <w:rPr>
          <w:color w:val="000000" w:themeColor="text1"/>
        </w:rPr>
      </w:pPr>
      <w:r w:rsidRPr="008A4FAA">
        <w:rPr>
          <w:noProof/>
          <w:color w:val="000000" w:themeColor="text1"/>
          <w:lang w:eastAsia="zh-CN"/>
        </w:rPr>
        <w:drawing>
          <wp:inline distT="0" distB="0" distL="0" distR="0" wp14:anchorId="77D6CD11" wp14:editId="2F0D6876">
            <wp:extent cx="4895273" cy="3570431"/>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43704" cy="3605755"/>
                    </a:xfrm>
                    <a:prstGeom prst="rect">
                      <a:avLst/>
                    </a:prstGeom>
                    <a:noFill/>
                    <a:ln>
                      <a:noFill/>
                    </a:ln>
                  </pic:spPr>
                </pic:pic>
              </a:graphicData>
            </a:graphic>
          </wp:inline>
        </w:drawing>
      </w:r>
    </w:p>
    <w:p w14:paraId="365C9F39" w14:textId="77777777" w:rsidR="00ED7D6D" w:rsidRPr="008A4FAA" w:rsidRDefault="00ED7D6D" w:rsidP="00ED7D6D">
      <w:pPr>
        <w:pStyle w:val="figure"/>
        <w:spacing w:before="120"/>
        <w:rPr>
          <w:color w:val="000000" w:themeColor="text1"/>
        </w:rPr>
      </w:pPr>
      <w:bookmarkStart w:id="10" w:name="_Ref115433322"/>
      <w:r w:rsidRPr="008A4FAA">
        <w:rPr>
          <w:color w:val="000000" w:themeColor="text1"/>
          <w:lang w:val="en-GB"/>
        </w:rPr>
        <w:t>CDF of positioning accuracy (m) of</w:t>
      </w:r>
      <w:r w:rsidRPr="008A4FAA">
        <w:rPr>
          <w:rFonts w:hint="eastAsia"/>
          <w:color w:val="000000" w:themeColor="text1"/>
          <w:lang w:val="en-GB"/>
        </w:rPr>
        <w:t xml:space="preserve"> </w:t>
      </w:r>
      <w:r w:rsidRPr="008A4FAA">
        <w:rPr>
          <w:color w:val="000000" w:themeColor="text1"/>
          <w:lang w:val="en-GB"/>
        </w:rPr>
        <w:t>different measurements</w:t>
      </w:r>
      <w:bookmarkEnd w:id="10"/>
    </w:p>
    <w:p w14:paraId="1A55296C" w14:textId="77777777" w:rsidR="00ED7D6D" w:rsidRPr="008A4FAA" w:rsidRDefault="00ED7D6D" w:rsidP="00F01E56">
      <w:pPr>
        <w:pStyle w:val="observation"/>
        <w:spacing w:before="120" w:after="120"/>
        <w:rPr>
          <w:color w:val="000000" w:themeColor="text1"/>
        </w:rPr>
      </w:pPr>
      <w:r w:rsidRPr="008A4FAA">
        <w:rPr>
          <w:color w:val="000000" w:themeColor="text1"/>
        </w:rPr>
        <w:t>Different inputs of AI model will affect the positioning performance for AI/ML based positioning. Time domain channel CIR as the input of AI model obtains the best positioning accuracy.</w:t>
      </w:r>
    </w:p>
    <w:p w14:paraId="53DE9A48" w14:textId="07BA25F8" w:rsidR="0058450D" w:rsidRPr="008A4FAA" w:rsidRDefault="0058450D" w:rsidP="0058450D">
      <w:pPr>
        <w:pStyle w:val="proposal"/>
        <w:overflowPunct w:val="0"/>
        <w:ind w:left="0" w:firstLine="0"/>
        <w:rPr>
          <w:color w:val="000000" w:themeColor="text1"/>
        </w:rPr>
      </w:pPr>
      <w:bookmarkStart w:id="11" w:name="_Hlk115427450"/>
      <w:bookmarkStart w:id="12" w:name="_Hlk101514626"/>
      <w:bookmarkStart w:id="13" w:name="_Hlk110851015"/>
      <w:r w:rsidRPr="008A4FAA">
        <w:rPr>
          <w:color w:val="000000" w:themeColor="text1"/>
        </w:rPr>
        <w:t>Capture in the TR that time domain CIR as the model input for direct AI/ML positioning obtains the best performance compared to other model inputs.</w:t>
      </w:r>
    </w:p>
    <w:p w14:paraId="7D048304" w14:textId="77777777" w:rsidR="00EF3BF1" w:rsidRPr="008A4FAA" w:rsidRDefault="00EF3BF1" w:rsidP="00EF3BF1">
      <w:pPr>
        <w:pStyle w:val="proposal"/>
        <w:rPr>
          <w:color w:val="000000" w:themeColor="text1"/>
        </w:rPr>
      </w:pPr>
      <w:r w:rsidRPr="008A4FAA">
        <w:rPr>
          <w:color w:val="000000" w:themeColor="text1"/>
        </w:rPr>
        <w:t>Support time domain CIR as the model input at least for direct AI/ML positioning.</w:t>
      </w:r>
      <w:r w:rsidRPr="008A4FAA" w:rsidDel="001D21E7">
        <w:rPr>
          <w:color w:val="000000" w:themeColor="text1"/>
        </w:rPr>
        <w:t xml:space="preserve"> </w:t>
      </w:r>
    </w:p>
    <w:bookmarkEnd w:id="11"/>
    <w:p w14:paraId="0B4F51DF" w14:textId="77777777" w:rsidR="00EF3BF1" w:rsidRPr="008A4FAA" w:rsidRDefault="00EF3BF1" w:rsidP="00446853">
      <w:pPr>
        <w:pStyle w:val="proposal"/>
        <w:numPr>
          <w:ilvl w:val="0"/>
          <w:numId w:val="0"/>
        </w:numPr>
        <w:rPr>
          <w:color w:val="000000" w:themeColor="text1"/>
        </w:rPr>
      </w:pPr>
    </w:p>
    <w:bookmarkEnd w:id="12"/>
    <w:bookmarkEnd w:id="13"/>
    <w:p w14:paraId="6DE6961E" w14:textId="77777777" w:rsidR="00ED7D6D" w:rsidRPr="008A4FAA" w:rsidRDefault="00ED7D6D" w:rsidP="00ED7D6D">
      <w:pPr>
        <w:pStyle w:val="title2"/>
        <w:rPr>
          <w:color w:val="000000" w:themeColor="text1"/>
        </w:rPr>
      </w:pPr>
      <w:r w:rsidRPr="008A4FAA">
        <w:rPr>
          <w:color w:val="000000" w:themeColor="text1"/>
        </w:rPr>
        <w:t>AI/ML assisted positioning</w:t>
      </w:r>
    </w:p>
    <w:p w14:paraId="0D004A78" w14:textId="6CCCE2F8" w:rsidR="00631E9B" w:rsidRPr="008A4FAA" w:rsidRDefault="00631E9B" w:rsidP="00ED7D6D">
      <w:pPr>
        <w:rPr>
          <w:rFonts w:eastAsiaTheme="minorEastAsia"/>
          <w:color w:val="000000" w:themeColor="text1"/>
          <w:lang w:eastAsia="zh-CN"/>
        </w:rPr>
      </w:pPr>
      <w:r w:rsidRPr="008A4FAA">
        <w:rPr>
          <w:rFonts w:eastAsiaTheme="minorEastAsia" w:hint="eastAsia"/>
          <w:color w:val="000000" w:themeColor="text1"/>
          <w:lang w:eastAsia="zh-CN"/>
        </w:rPr>
        <w:t>A</w:t>
      </w:r>
      <w:r w:rsidRPr="008A4FAA">
        <w:rPr>
          <w:rFonts w:eastAsiaTheme="minorEastAsia"/>
          <w:color w:val="000000" w:themeColor="text1"/>
          <w:lang w:eastAsia="zh-CN"/>
        </w:rPr>
        <w:t>t the RAN1 #110</w:t>
      </w:r>
      <w:r w:rsidR="00EF0129">
        <w:rPr>
          <w:rFonts w:eastAsiaTheme="minorEastAsia"/>
          <w:color w:val="000000" w:themeColor="text1"/>
          <w:lang w:eastAsia="zh-CN"/>
        </w:rPr>
        <w:t>b-e</w:t>
      </w:r>
      <w:r w:rsidRPr="008A4FAA">
        <w:rPr>
          <w:rFonts w:eastAsiaTheme="minorEastAsia"/>
          <w:color w:val="000000" w:themeColor="text1"/>
          <w:lang w:eastAsia="zh-CN"/>
        </w:rPr>
        <w:t xml:space="preserve"> meeting, it was agreed that:</w:t>
      </w:r>
    </w:p>
    <w:p w14:paraId="6A449B7F" w14:textId="77777777" w:rsidR="00631E9B" w:rsidRPr="008A4FAA" w:rsidRDefault="00631E9B" w:rsidP="00631E9B">
      <w:pPr>
        <w:rPr>
          <w:b/>
          <w:bCs/>
          <w:color w:val="000000" w:themeColor="text1"/>
          <w:highlight w:val="green"/>
        </w:rPr>
      </w:pPr>
      <w:r w:rsidRPr="008A4FAA">
        <w:rPr>
          <w:b/>
          <w:bCs/>
          <w:color w:val="000000" w:themeColor="text1"/>
          <w:highlight w:val="green"/>
        </w:rPr>
        <w:t>Agreement</w:t>
      </w:r>
    </w:p>
    <w:p w14:paraId="650E3458" w14:textId="77777777" w:rsidR="00631E9B" w:rsidRPr="008A4FAA" w:rsidRDefault="00631E9B" w:rsidP="00631E9B">
      <w:pPr>
        <w:rPr>
          <w:color w:val="000000" w:themeColor="text1"/>
        </w:rPr>
      </w:pPr>
      <w:r w:rsidRPr="008A4FAA">
        <w:rPr>
          <w:color w:val="000000" w:themeColor="text1"/>
        </w:rPr>
        <w:t>For AI/ML-assisted positioning, companies report which construction is applied in their evaluation:</w:t>
      </w:r>
    </w:p>
    <w:p w14:paraId="6CFB12AC" w14:textId="77777777" w:rsidR="00631E9B" w:rsidRPr="008A4FAA" w:rsidRDefault="00631E9B" w:rsidP="00631E9B">
      <w:pPr>
        <w:pStyle w:val="a"/>
        <w:numPr>
          <w:ilvl w:val="0"/>
          <w:numId w:val="35"/>
        </w:numPr>
        <w:overflowPunct/>
        <w:spacing w:after="0"/>
        <w:rPr>
          <w:color w:val="000000" w:themeColor="text1"/>
        </w:rPr>
      </w:pPr>
      <w:r w:rsidRPr="008A4FAA">
        <w:rPr>
          <w:color w:val="000000" w:themeColor="text1"/>
        </w:rPr>
        <w:t xml:space="preserve">Single-TRP construction: the input of the ML model is the channel measurement between the target UE and a single TRP, and the output of the ML model is for the same pair of UE and TRP. </w:t>
      </w:r>
    </w:p>
    <w:p w14:paraId="7708303D" w14:textId="77777777" w:rsidR="00631E9B" w:rsidRPr="008A4FAA" w:rsidRDefault="00631E9B" w:rsidP="00631E9B">
      <w:pPr>
        <w:pStyle w:val="a"/>
        <w:numPr>
          <w:ilvl w:val="0"/>
          <w:numId w:val="35"/>
        </w:numPr>
        <w:overflowPunct/>
        <w:spacing w:after="0"/>
        <w:rPr>
          <w:color w:val="000000" w:themeColor="text1"/>
        </w:rPr>
      </w:pPr>
      <w:r w:rsidRPr="008A4FAA">
        <w:rPr>
          <w:color w:val="000000" w:themeColor="text1"/>
        </w:rPr>
        <w:t xml:space="preserve">Multi-TRP construction: the input of the ML model contains N sets of channel measurements between </w:t>
      </w:r>
      <w:r w:rsidRPr="008A4FAA">
        <w:rPr>
          <w:color w:val="000000" w:themeColor="text1"/>
        </w:rPr>
        <w:lastRenderedPageBreak/>
        <w:t>the target UE and N (N&gt;1) TRPs, and the output of the ML model contains N sets of values, one for each of the N TRPs.</w:t>
      </w:r>
    </w:p>
    <w:p w14:paraId="102F99C3" w14:textId="77777777" w:rsidR="00631E9B" w:rsidRPr="008A4FAA" w:rsidRDefault="00631E9B" w:rsidP="00631E9B">
      <w:pPr>
        <w:rPr>
          <w:color w:val="000000" w:themeColor="text1"/>
        </w:rPr>
      </w:pPr>
      <w:r w:rsidRPr="008A4FAA">
        <w:rPr>
          <w:color w:val="000000" w:themeColor="text1"/>
        </w:rPr>
        <w:t xml:space="preserve">Note: For a measurement (e.g., RSTD) which is a relative value between a given TRP and a reference TRP, the TRP in “single-TRP” and “multi-TRP” refers to the given TRP only. </w:t>
      </w:r>
    </w:p>
    <w:p w14:paraId="0D2A7C39" w14:textId="77777777" w:rsidR="00631E9B" w:rsidRPr="008A4FAA" w:rsidRDefault="00631E9B" w:rsidP="00631E9B">
      <w:pPr>
        <w:rPr>
          <w:rFonts w:eastAsia="等线"/>
          <w:color w:val="000000" w:themeColor="text1"/>
          <w:lang w:eastAsia="zh-CN"/>
        </w:rPr>
      </w:pPr>
      <w:r w:rsidRPr="008A4FAA">
        <w:rPr>
          <w:rFonts w:eastAsia="等线" w:hint="eastAsia"/>
          <w:color w:val="000000" w:themeColor="text1"/>
          <w:lang w:eastAsia="zh-CN"/>
        </w:rPr>
        <w:t>N</w:t>
      </w:r>
      <w:r w:rsidRPr="008A4FAA">
        <w:rPr>
          <w:rFonts w:eastAsia="等线"/>
          <w:color w:val="000000" w:themeColor="text1"/>
          <w:lang w:eastAsia="zh-CN"/>
        </w:rPr>
        <w:t>ote: For single-TRP construction, companies report whether they consider same model for all TRPs or N different models for TRPs</w:t>
      </w:r>
    </w:p>
    <w:p w14:paraId="00F47F15" w14:textId="77777777" w:rsidR="00631E9B" w:rsidRPr="008A4FAA" w:rsidRDefault="00631E9B" w:rsidP="00631E9B">
      <w:pPr>
        <w:rPr>
          <w:color w:val="000000" w:themeColor="text1"/>
          <w:highlight w:val="green"/>
        </w:rPr>
      </w:pPr>
      <w:r w:rsidRPr="008A4FAA">
        <w:rPr>
          <w:rFonts w:cs="等线"/>
          <w:b/>
          <w:bCs/>
          <w:color w:val="000000" w:themeColor="text1"/>
          <w:highlight w:val="green"/>
        </w:rPr>
        <w:t>Agreement</w:t>
      </w:r>
    </w:p>
    <w:p w14:paraId="3EBC0C11" w14:textId="77777777" w:rsidR="00631E9B" w:rsidRPr="008A4FAA" w:rsidRDefault="00631E9B" w:rsidP="00631E9B">
      <w:pPr>
        <w:rPr>
          <w:color w:val="000000" w:themeColor="text1"/>
        </w:rPr>
      </w:pPr>
      <w:r w:rsidRPr="008A4FAA">
        <w:rPr>
          <w:color w:val="000000" w:themeColor="text1"/>
        </w:rPr>
        <w:t>For evaluation of AI/ML assisted positioning, the following intermediate performance metrics are used:</w:t>
      </w:r>
    </w:p>
    <w:p w14:paraId="4F27ADEF" w14:textId="77777777" w:rsidR="00631E9B" w:rsidRPr="008A4FAA" w:rsidRDefault="00631E9B" w:rsidP="00631E9B">
      <w:pPr>
        <w:pStyle w:val="a"/>
        <w:numPr>
          <w:ilvl w:val="0"/>
          <w:numId w:val="33"/>
        </w:numPr>
        <w:overflowPunct/>
        <w:spacing w:after="0"/>
        <w:rPr>
          <w:color w:val="000000" w:themeColor="text1"/>
        </w:rPr>
      </w:pPr>
      <w:r w:rsidRPr="008A4FAA">
        <w:rPr>
          <w:color w:val="000000" w:themeColor="text1"/>
        </w:rPr>
        <w:t>LOS classification accuracy, if the model output includes LOS/NLOS indicator of hard values, where the LOS/NLOS indicator is generated for a link between UE and TRP;</w:t>
      </w:r>
    </w:p>
    <w:p w14:paraId="40489340" w14:textId="77777777" w:rsidR="00631E9B" w:rsidRPr="008A4FAA" w:rsidRDefault="00631E9B" w:rsidP="00631E9B">
      <w:pPr>
        <w:pStyle w:val="a"/>
        <w:numPr>
          <w:ilvl w:val="0"/>
          <w:numId w:val="33"/>
        </w:numPr>
        <w:overflowPunct/>
        <w:spacing w:after="0"/>
        <w:rPr>
          <w:color w:val="000000" w:themeColor="text1"/>
        </w:rPr>
      </w:pPr>
      <w:r w:rsidRPr="008A4FAA">
        <w:rPr>
          <w:color w:val="000000" w:themeColor="text1"/>
        </w:rPr>
        <w:t>Timing estimation accuracy (expressed in meters), if the model output includes timing estimation (e.g., ToA, RSTD).</w:t>
      </w:r>
    </w:p>
    <w:p w14:paraId="3B45C788" w14:textId="77777777" w:rsidR="00631E9B" w:rsidRPr="008A4FAA" w:rsidRDefault="00631E9B" w:rsidP="00631E9B">
      <w:pPr>
        <w:pStyle w:val="a"/>
        <w:numPr>
          <w:ilvl w:val="0"/>
          <w:numId w:val="33"/>
        </w:numPr>
        <w:overflowPunct/>
        <w:spacing w:after="0"/>
        <w:rPr>
          <w:color w:val="000000" w:themeColor="text1"/>
        </w:rPr>
      </w:pPr>
      <w:r w:rsidRPr="008A4FAA">
        <w:rPr>
          <w:color w:val="000000" w:themeColor="text1"/>
        </w:rPr>
        <w:t>Angle estimation accuracy (in degrees), if the model output includes angle estimation (e.g., AoA, AoD).</w:t>
      </w:r>
    </w:p>
    <w:p w14:paraId="7F04789B" w14:textId="77777777" w:rsidR="00631E9B" w:rsidRPr="008A4FAA" w:rsidRDefault="00631E9B" w:rsidP="00631E9B">
      <w:pPr>
        <w:pStyle w:val="a"/>
        <w:numPr>
          <w:ilvl w:val="0"/>
          <w:numId w:val="33"/>
        </w:numPr>
        <w:overflowPunct/>
        <w:spacing w:after="0"/>
        <w:rPr>
          <w:color w:val="000000" w:themeColor="text1"/>
        </w:rPr>
      </w:pPr>
      <w:r w:rsidRPr="008A4FAA">
        <w:rPr>
          <w:color w:val="000000" w:themeColor="text1"/>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3CB4D8F8" w14:textId="77777777" w:rsidR="00631E9B" w:rsidRPr="008A4FAA" w:rsidRDefault="00631E9B" w:rsidP="00ED7D6D">
      <w:pPr>
        <w:rPr>
          <w:color w:val="000000" w:themeColor="text1"/>
        </w:rPr>
      </w:pPr>
    </w:p>
    <w:p w14:paraId="421A01BF" w14:textId="35B6C97A" w:rsidR="00ED7D6D" w:rsidRPr="008A4FAA" w:rsidRDefault="00ED7D6D" w:rsidP="00ED7D6D">
      <w:pPr>
        <w:rPr>
          <w:color w:val="000000" w:themeColor="text1"/>
          <w:lang w:val="en-GB"/>
        </w:rPr>
      </w:pPr>
      <w:r w:rsidRPr="008A4FAA">
        <w:rPr>
          <w:rFonts w:hint="eastAsia"/>
          <w:color w:val="000000" w:themeColor="text1"/>
        </w:rPr>
        <w:t>F</w:t>
      </w:r>
      <w:r w:rsidRPr="008A4FAA">
        <w:rPr>
          <w:color w:val="000000" w:themeColor="text1"/>
        </w:rPr>
        <w:t xml:space="preserve">or AI/ML assisted positioning, AI/ML technology is utilized to extract some intermediate features from </w:t>
      </w:r>
      <w:r w:rsidR="00EF0129">
        <w:rPr>
          <w:color w:val="000000" w:themeColor="text1"/>
        </w:rPr>
        <w:t xml:space="preserve">model input (e.g., </w:t>
      </w:r>
      <w:r w:rsidRPr="008A4FAA">
        <w:rPr>
          <w:color w:val="000000" w:themeColor="text1"/>
        </w:rPr>
        <w:t>CIR</w:t>
      </w:r>
      <w:r w:rsidR="00EF0129">
        <w:rPr>
          <w:color w:val="000000" w:themeColor="text1"/>
        </w:rPr>
        <w:t>)</w:t>
      </w:r>
      <w:r w:rsidRPr="008A4FAA">
        <w:rPr>
          <w:color w:val="000000" w:themeColor="text1"/>
        </w:rPr>
        <w:t>, such as TOA, LOS/NLOS identification, and so on.  Specifically, a</w:t>
      </w:r>
      <w:r w:rsidRPr="008A4FAA">
        <w:rPr>
          <w:color w:val="000000" w:themeColor="text1"/>
          <w:lang w:val="en-GB"/>
        </w:rPr>
        <w:t>s shown in</w:t>
      </w:r>
      <w:r w:rsidR="0049265E" w:rsidRPr="008A4FAA">
        <w:rPr>
          <w:color w:val="000000" w:themeColor="text1"/>
          <w:lang w:val="en-GB"/>
        </w:rPr>
        <w:t xml:space="preserve"> </w:t>
      </w:r>
      <w:r w:rsidR="0049265E" w:rsidRPr="008A4FAA">
        <w:rPr>
          <w:color w:val="000000" w:themeColor="text1"/>
          <w:lang w:val="en-GB"/>
        </w:rPr>
        <w:fldChar w:fldCharType="begin"/>
      </w:r>
      <w:r w:rsidR="0049265E" w:rsidRPr="008A4FAA">
        <w:rPr>
          <w:color w:val="000000" w:themeColor="text1"/>
          <w:lang w:val="en-GB"/>
        </w:rPr>
        <w:instrText xml:space="preserve"> REF _Ref114653653 \r \h </w:instrText>
      </w:r>
      <w:r w:rsidR="0049265E" w:rsidRPr="008A4FAA">
        <w:rPr>
          <w:color w:val="000000" w:themeColor="text1"/>
          <w:lang w:val="en-GB"/>
        </w:rPr>
      </w:r>
      <w:r w:rsidR="0049265E" w:rsidRPr="008A4FAA">
        <w:rPr>
          <w:color w:val="000000" w:themeColor="text1"/>
          <w:lang w:val="en-GB"/>
        </w:rPr>
        <w:fldChar w:fldCharType="separate"/>
      </w:r>
      <w:r w:rsidR="008A4FAA">
        <w:rPr>
          <w:color w:val="000000" w:themeColor="text1"/>
          <w:lang w:val="en-GB"/>
        </w:rPr>
        <w:t>Figure 5</w:t>
      </w:r>
      <w:r w:rsidR="0049265E" w:rsidRPr="008A4FAA">
        <w:rPr>
          <w:color w:val="000000" w:themeColor="text1"/>
          <w:lang w:val="en-GB"/>
        </w:rPr>
        <w:fldChar w:fldCharType="end"/>
      </w:r>
      <w:r w:rsidRPr="008A4FAA">
        <w:rPr>
          <w:color w:val="000000" w:themeColor="text1"/>
          <w:lang w:val="en-GB"/>
        </w:rPr>
        <w:t xml:space="preserve">, instead of constructing an AI model with 18 TRPs’ CIRs as input and the target UE’s location as output, we consider a more general framework with one TRP’s CIR as the input and an intermediate feature (such as TOA of that TRP at the target UE) as the output for each TRP, respectively. Based on the intermediate feature extracted from CIR of each TRP, the location of the target UE can be further derived by utilizing other positioning algorithms, including AI-based or non-AI based algorithms. In order to distinguish from aforementioned </w:t>
      </w:r>
      <w:r w:rsidRPr="008A4FAA">
        <w:rPr>
          <w:i/>
          <w:color w:val="000000" w:themeColor="text1"/>
          <w:lang w:val="en-GB"/>
        </w:rPr>
        <w:t>direct AI/ML positioning</w:t>
      </w:r>
      <w:r w:rsidRPr="008A4FAA">
        <w:rPr>
          <w:color w:val="000000" w:themeColor="text1"/>
          <w:lang w:val="en-GB"/>
        </w:rPr>
        <w:t xml:space="preserve"> method based on multi-TPRs’ CIRs, we call it </w:t>
      </w:r>
      <w:r w:rsidRPr="008A4FAA">
        <w:rPr>
          <w:i/>
          <w:color w:val="000000" w:themeColor="text1"/>
          <w:lang w:val="en-GB"/>
        </w:rPr>
        <w:t>AI/ML assisted</w:t>
      </w:r>
      <w:r w:rsidRPr="008A4FAA">
        <w:rPr>
          <w:color w:val="000000" w:themeColor="text1"/>
          <w:lang w:val="en-GB"/>
        </w:rPr>
        <w:t xml:space="preserve"> </w:t>
      </w:r>
      <w:r w:rsidRPr="008A4FAA">
        <w:rPr>
          <w:i/>
          <w:color w:val="000000" w:themeColor="text1"/>
          <w:lang w:val="en-GB"/>
        </w:rPr>
        <w:t>positioning</w:t>
      </w:r>
      <w:r w:rsidRPr="008A4FAA">
        <w:rPr>
          <w:color w:val="000000" w:themeColor="text1"/>
          <w:lang w:val="en-GB"/>
        </w:rPr>
        <w:t xml:space="preserve">, i.e., CIR-intermediate feature-positioning.  </w:t>
      </w:r>
    </w:p>
    <w:p w14:paraId="7AC1D82C" w14:textId="35AF7821" w:rsidR="00ED7D6D" w:rsidRPr="008A4FAA" w:rsidRDefault="007A49D1" w:rsidP="00ED7D6D">
      <w:pPr>
        <w:rPr>
          <w:color w:val="000000" w:themeColor="text1"/>
          <w:lang w:val="en-GB"/>
        </w:rPr>
      </w:pPr>
      <w:bookmarkStart w:id="14" w:name="OLE_LINK11"/>
      <w:bookmarkStart w:id="15" w:name="OLE_LINK15"/>
      <w:r>
        <w:rPr>
          <w:color w:val="000000" w:themeColor="text1"/>
          <w:lang w:val="en-GB"/>
        </w:rPr>
        <w:t>In our evalu</w:t>
      </w:r>
      <w:r w:rsidR="00791DA8">
        <w:rPr>
          <w:color w:val="000000" w:themeColor="text1"/>
          <w:lang w:val="en-GB"/>
        </w:rPr>
        <w:t>a</w:t>
      </w:r>
      <w:r>
        <w:rPr>
          <w:color w:val="000000" w:themeColor="text1"/>
          <w:lang w:val="en-GB"/>
        </w:rPr>
        <w:t xml:space="preserve">tion, we took single-TRP construction and </w:t>
      </w:r>
      <w:r w:rsidR="008F23EC">
        <w:rPr>
          <w:color w:val="000000" w:themeColor="text1"/>
          <w:lang w:val="en-GB"/>
        </w:rPr>
        <w:t xml:space="preserve">the model of </w:t>
      </w:r>
      <w:r w:rsidR="00291970">
        <w:rPr>
          <w:color w:val="000000" w:themeColor="text1"/>
          <w:lang w:val="en-GB"/>
        </w:rPr>
        <w:t xml:space="preserve">each TRP </w:t>
      </w:r>
      <w:r w:rsidR="008F23EC">
        <w:rPr>
          <w:color w:val="000000" w:themeColor="text1"/>
          <w:lang w:val="en-GB"/>
        </w:rPr>
        <w:t>shares the same model structure but varying model parameters</w:t>
      </w:r>
      <w:bookmarkEnd w:id="14"/>
      <w:bookmarkEnd w:id="15"/>
      <w:r>
        <w:rPr>
          <w:color w:val="000000" w:themeColor="text1"/>
          <w:lang w:val="en-GB"/>
        </w:rPr>
        <w:t xml:space="preserve">. </w:t>
      </w:r>
      <w:r w:rsidR="00504A51">
        <w:rPr>
          <w:color w:val="000000" w:themeColor="text1"/>
          <w:lang w:val="en-GB"/>
        </w:rPr>
        <w:t xml:space="preserve">Optionally, it is also possible to construct a common model trained with all TRPs’ data. </w:t>
      </w:r>
      <w:r w:rsidR="00ED7D6D" w:rsidRPr="008A4FAA">
        <w:rPr>
          <w:color w:val="000000" w:themeColor="text1"/>
          <w:lang w:val="en-GB"/>
        </w:rPr>
        <w:t>The main motivation come</w:t>
      </w:r>
      <w:r w:rsidR="00027B80" w:rsidRPr="008A4FAA">
        <w:rPr>
          <w:color w:val="000000" w:themeColor="text1"/>
          <w:lang w:val="en-GB"/>
        </w:rPr>
        <w:t>s</w:t>
      </w:r>
      <w:r w:rsidR="00ED7D6D" w:rsidRPr="008A4FAA">
        <w:rPr>
          <w:color w:val="000000" w:themeColor="text1"/>
          <w:lang w:val="en-GB"/>
        </w:rPr>
        <w:t xml:space="preserve"> from our considerations about AI model generalization and practical deployment in real environment for AI based positioning. The AI model related with multiple TRPs is strongly correlated with TRPs’ distribution, and may not work well once TPRs’ distribution changes, such as the number of TPRs, the location of each TRP. Apparently, an AI model trained with multiple TRPs’ CIRs works the best in those trained scenarios with multiple TRPs, which in turn means that large number of field data needs to be collected from real deployment and computation &amp; time-consuming model training/validation process needs to be conducted from scratch for each scenario. However, the AI/ML assisted positioning method estimating intermediate feature from single-TRP’s CIR is independent of these factors, and can be largely compatible with existing positioning protocol framework (i.e.</w:t>
      </w:r>
      <w:r w:rsidR="003C1707" w:rsidRPr="008A4FAA">
        <w:rPr>
          <w:color w:val="000000" w:themeColor="text1"/>
          <w:lang w:val="en-GB"/>
        </w:rPr>
        <w:t>,</w:t>
      </w:r>
      <w:r w:rsidR="00ED7D6D" w:rsidRPr="008A4FAA">
        <w:rPr>
          <w:color w:val="000000" w:themeColor="text1"/>
          <w:lang w:val="en-GB"/>
        </w:rPr>
        <w:t xml:space="preserve"> LPP) specified in previous releases. </w:t>
      </w:r>
    </w:p>
    <w:p w14:paraId="798EFD60" w14:textId="7D48F912" w:rsidR="00ED7D6D" w:rsidRPr="008A4FAA" w:rsidRDefault="00ED7D6D" w:rsidP="00ED7D6D">
      <w:pPr>
        <w:rPr>
          <w:color w:val="000000" w:themeColor="text1"/>
        </w:rPr>
      </w:pPr>
      <w:r w:rsidRPr="008A4FAA">
        <w:rPr>
          <w:color w:val="000000" w:themeColor="text1"/>
        </w:rPr>
        <w:t xml:space="preserve">In this section, we mainly focus on the evaluations of two typical schemes, AI/ML based TOA estimation and AI/ML based LOS/NLOS identification, and further analyze their </w:t>
      </w:r>
      <w:r w:rsidR="002A3D65" w:rsidRPr="008A4FAA">
        <w:rPr>
          <w:color w:val="000000" w:themeColor="text1"/>
        </w:rPr>
        <w:t>pros and cons</w:t>
      </w:r>
      <w:r w:rsidR="007A49D1">
        <w:rPr>
          <w:color w:val="000000" w:themeColor="text1"/>
        </w:rPr>
        <w:t>.</w:t>
      </w:r>
    </w:p>
    <w:p w14:paraId="7D9B5391" w14:textId="77777777" w:rsidR="00ED7D6D" w:rsidRPr="008A4FAA" w:rsidRDefault="00ED7D6D" w:rsidP="00ED7D6D">
      <w:pPr>
        <w:rPr>
          <w:color w:val="000000" w:themeColor="text1"/>
          <w:lang w:val="en-GB"/>
        </w:rPr>
      </w:pPr>
    </w:p>
    <w:p w14:paraId="4AE1E014" w14:textId="77777777" w:rsidR="00ED7D6D" w:rsidRPr="008A4FAA" w:rsidRDefault="00ED7D6D" w:rsidP="00ED7D6D">
      <w:pPr>
        <w:jc w:val="center"/>
        <w:rPr>
          <w:color w:val="000000" w:themeColor="text1"/>
          <w:lang w:val="en-GB"/>
        </w:rPr>
      </w:pPr>
      <w:r w:rsidRPr="008A4FAA">
        <w:rPr>
          <w:color w:val="000000" w:themeColor="text1"/>
        </w:rPr>
        <w:object w:dxaOrig="16410" w:dyaOrig="3345" w14:anchorId="5D0374C1">
          <v:shape id="_x0000_i1030" type="#_x0000_t75" style="width:478.9pt;height:99.5pt" o:ole="">
            <v:imagedata r:id="rId24" o:title=""/>
          </v:shape>
          <o:OLEObject Type="Embed" ProgID="Visio.Drawing.15" ShapeID="_x0000_i1030" DrawAspect="Content" ObjectID="_1729345951" r:id="rId25"/>
        </w:object>
      </w:r>
    </w:p>
    <w:p w14:paraId="565E4996" w14:textId="77777777" w:rsidR="00ED7D6D" w:rsidRPr="008A4FAA" w:rsidRDefault="00ED7D6D" w:rsidP="00ED7D6D">
      <w:pPr>
        <w:pStyle w:val="figure"/>
        <w:rPr>
          <w:color w:val="000000" w:themeColor="text1"/>
          <w:lang w:val="en-GB"/>
        </w:rPr>
      </w:pPr>
      <w:bookmarkStart w:id="16" w:name="_Ref114653653"/>
      <w:r w:rsidRPr="008A4FAA">
        <w:rPr>
          <w:color w:val="000000" w:themeColor="text1"/>
          <w:lang w:val="en-GB"/>
        </w:rPr>
        <w:t xml:space="preserve">The framework of AI/ML </w:t>
      </w:r>
      <w:r w:rsidRPr="008A4FAA">
        <w:rPr>
          <w:rFonts w:hint="eastAsia"/>
          <w:color w:val="000000" w:themeColor="text1"/>
          <w:lang w:val="en-GB"/>
        </w:rPr>
        <w:t>assisted</w:t>
      </w:r>
      <w:r w:rsidRPr="008A4FAA">
        <w:rPr>
          <w:color w:val="000000" w:themeColor="text1"/>
          <w:lang w:val="en-GB"/>
        </w:rPr>
        <w:t xml:space="preserve"> positioning method</w:t>
      </w:r>
      <w:bookmarkEnd w:id="16"/>
    </w:p>
    <w:p w14:paraId="7A39F607" w14:textId="4A832919" w:rsidR="00ED7D6D" w:rsidRPr="00A81498" w:rsidRDefault="00ED7D6D" w:rsidP="00A81498">
      <w:pPr>
        <w:pStyle w:val="title3"/>
      </w:pPr>
      <w:r w:rsidRPr="00A81498">
        <w:t>AI/ML based TOA estimation</w:t>
      </w:r>
    </w:p>
    <w:p w14:paraId="1CA05205" w14:textId="69C3BBD7" w:rsidR="00ED7D6D" w:rsidRPr="008A4FAA" w:rsidRDefault="00ED7D6D" w:rsidP="00ED7D6D">
      <w:pPr>
        <w:rPr>
          <w:color w:val="000000" w:themeColor="text1"/>
          <w:lang w:val="en-GB"/>
        </w:rPr>
      </w:pPr>
      <w:r w:rsidRPr="008A4FAA">
        <w:rPr>
          <w:color w:val="000000" w:themeColor="text1"/>
          <w:lang w:val="en-GB"/>
        </w:rPr>
        <w:t xml:space="preserve">We evaluate the performance of AI/ML based TOA estimation where TOA from a TRP to a target UE is taken as the intermediate feature. The specific procedures are presented as follows. Firstly, we obtain the input of the AI model with the dimension of </w:t>
      </w:r>
      <w:r w:rsidR="00EF0129" w:rsidRPr="008A4FAA">
        <w:rPr>
          <w:bCs/>
          <w:iCs/>
          <w:color w:val="000000" w:themeColor="text1"/>
          <w:position w:val="-6"/>
          <w:szCs w:val="20"/>
        </w:rPr>
        <w:object w:dxaOrig="1219" w:dyaOrig="279" w14:anchorId="68A3042D">
          <v:shape id="_x0000_i1031" type="#_x0000_t75" style="width:46.1pt;height:12.15pt" o:ole="">
            <v:imagedata r:id="rId26" o:title=""/>
          </v:shape>
          <o:OLEObject Type="Embed" ProgID="Equation.DSMT4" ShapeID="_x0000_i1031" DrawAspect="Content" ObjectID="_1729345952" r:id="rId27"/>
        </w:object>
      </w:r>
      <w:r w:rsidRPr="008A4FAA">
        <w:rPr>
          <w:color w:val="000000" w:themeColor="text1"/>
          <w:lang w:val="en-GB"/>
        </w:rPr>
        <w:t xml:space="preserve"> in a similar manner as described in the section </w:t>
      </w:r>
      <w:r w:rsidRPr="008A4FAA">
        <w:rPr>
          <w:color w:val="000000" w:themeColor="text1"/>
          <w:lang w:val="en-GB"/>
        </w:rPr>
        <w:fldChar w:fldCharType="begin"/>
      </w:r>
      <w:r w:rsidRPr="008A4FAA">
        <w:rPr>
          <w:color w:val="000000" w:themeColor="text1"/>
          <w:lang w:val="en-GB"/>
        </w:rPr>
        <w:instrText xml:space="preserve"> REF _Ref101516762 \r \h </w:instrText>
      </w:r>
      <w:r w:rsidRPr="008A4FAA">
        <w:rPr>
          <w:color w:val="000000" w:themeColor="text1"/>
          <w:lang w:val="en-GB"/>
        </w:rPr>
      </w:r>
      <w:r w:rsidRPr="008A4FAA">
        <w:rPr>
          <w:color w:val="000000" w:themeColor="text1"/>
          <w:lang w:val="en-GB"/>
        </w:rPr>
        <w:fldChar w:fldCharType="separate"/>
      </w:r>
      <w:r w:rsidR="008A4FAA">
        <w:rPr>
          <w:color w:val="000000" w:themeColor="text1"/>
          <w:lang w:val="en-GB"/>
        </w:rPr>
        <w:t>3.1</w:t>
      </w:r>
      <w:r w:rsidRPr="008A4FAA">
        <w:rPr>
          <w:color w:val="000000" w:themeColor="text1"/>
          <w:lang w:val="en-GB"/>
        </w:rPr>
        <w:fldChar w:fldCharType="end"/>
      </w:r>
      <w:r w:rsidRPr="008A4FAA">
        <w:rPr>
          <w:color w:val="000000" w:themeColor="text1"/>
          <w:lang w:val="en-GB"/>
        </w:rPr>
        <w:t>. Note that full CIR points are taken without truncation</w:t>
      </w:r>
      <w:r w:rsidR="00051AE6" w:rsidRPr="008A4FAA">
        <w:rPr>
          <w:color w:val="000000" w:themeColor="text1"/>
          <w:lang w:val="en-GB"/>
        </w:rPr>
        <w:t>, and truncated CIR is also optional</w:t>
      </w:r>
      <w:r w:rsidRPr="008A4FAA">
        <w:rPr>
          <w:color w:val="000000" w:themeColor="text1"/>
          <w:lang w:val="en-GB"/>
        </w:rPr>
        <w:t xml:space="preserve">. It is further divided into 18 vectors each with dimension of </w:t>
      </w:r>
      <w:r w:rsidR="007A49D1" w:rsidRPr="008A4FAA">
        <w:rPr>
          <w:color w:val="000000" w:themeColor="text1"/>
          <w:position w:val="-6"/>
          <w:lang w:val="en-GB"/>
        </w:rPr>
        <w:object w:dxaOrig="820" w:dyaOrig="279" w14:anchorId="50E41A0C">
          <v:shape id="_x0000_i1032" type="#_x0000_t75" style="width:35.6pt;height:10.5pt" o:ole="">
            <v:imagedata r:id="rId28" o:title=""/>
          </v:shape>
          <o:OLEObject Type="Embed" ProgID="Equation.DSMT4" ShapeID="_x0000_i1032" DrawAspect="Content" ObjectID="_1729345953" r:id="rId29"/>
        </w:object>
      </w:r>
      <w:r w:rsidRPr="008A4FAA">
        <w:rPr>
          <w:color w:val="000000" w:themeColor="text1"/>
          <w:lang w:val="en-GB"/>
        </w:rPr>
        <w:t xml:space="preserve">as the input of single-TRP’s model. Based on the relative </w:t>
      </w:r>
      <w:r w:rsidR="007A49D1">
        <w:rPr>
          <w:color w:val="000000" w:themeColor="text1"/>
          <w:lang w:val="en-GB"/>
        </w:rPr>
        <w:t>loca</w:t>
      </w:r>
      <w:r w:rsidR="007A49D1" w:rsidRPr="008A4FAA">
        <w:rPr>
          <w:color w:val="000000" w:themeColor="text1"/>
          <w:lang w:val="en-GB"/>
        </w:rPr>
        <w:t xml:space="preserve">tion </w:t>
      </w:r>
      <w:r w:rsidRPr="008A4FAA">
        <w:rPr>
          <w:color w:val="000000" w:themeColor="text1"/>
          <w:lang w:val="en-GB"/>
        </w:rPr>
        <w:t xml:space="preserve">of UEs and each </w:t>
      </w:r>
      <w:r w:rsidRPr="008A4FAA">
        <w:rPr>
          <w:color w:val="000000" w:themeColor="text1"/>
          <w:lang w:val="en-GB"/>
        </w:rPr>
        <w:lastRenderedPageBreak/>
        <w:t>TRP, AI models for TOA label associated with straight-line (LOS) distance can be trained. Then, TOA associated with each TRP can be estimated according to the trained AI/ML models with UE’s CIR as the input. To estimate UE’s location according to TOAs of multiple TRPs, we adopt a non-AI algorithm by combining Least Square algorithm with Taylor algorithm. Specifically, we firstly select four TOA estimation</w:t>
      </w:r>
      <w:r w:rsidR="0019677A" w:rsidRPr="008A4FAA">
        <w:rPr>
          <w:color w:val="000000" w:themeColor="text1"/>
          <w:lang w:val="en-GB"/>
        </w:rPr>
        <w:t>s</w:t>
      </w:r>
      <w:r w:rsidRPr="008A4FAA">
        <w:rPr>
          <w:color w:val="000000" w:themeColor="text1"/>
          <w:lang w:val="en-GB"/>
        </w:rPr>
        <w:t xml:space="preserve"> with the highest accuracy from multiple TOA estimations when assuming that TOA errors can be obtained. Moreover, conventional TRP selection algorithms can </w:t>
      </w:r>
      <w:r w:rsidR="0019677A" w:rsidRPr="008A4FAA">
        <w:rPr>
          <w:color w:val="000000" w:themeColor="text1"/>
          <w:lang w:val="en-GB"/>
        </w:rPr>
        <w:t xml:space="preserve">also </w:t>
      </w:r>
      <w:r w:rsidRPr="008A4FAA">
        <w:rPr>
          <w:color w:val="000000" w:themeColor="text1"/>
          <w:lang w:val="en-GB"/>
        </w:rPr>
        <w:t xml:space="preserve">be used to select the TOAs with minimal errors, such as </w:t>
      </w:r>
      <w:r w:rsidRPr="008A4FAA">
        <w:rPr>
          <w:rFonts w:hint="eastAsia"/>
          <w:color w:val="000000" w:themeColor="text1"/>
          <w:lang w:val="en-GB"/>
        </w:rPr>
        <w:t>Rec</w:t>
      </w:r>
      <w:r w:rsidRPr="008A4FAA">
        <w:rPr>
          <w:color w:val="000000" w:themeColor="text1"/>
          <w:lang w:val="en-GB"/>
        </w:rPr>
        <w:t>eive Autonomous Integrity Monitoring algorithm. Utilizing the selected TOAs and prior locations of TRPs, Least Square algorithm is used to estimate a rough location as the starting point of Taylor algorithm</w:t>
      </w:r>
      <w:r w:rsidR="006F2DFC" w:rsidRPr="008A4FAA">
        <w:rPr>
          <w:color w:val="000000" w:themeColor="text1"/>
          <w:lang w:val="en-GB"/>
        </w:rPr>
        <w:t xml:space="preserve">. Then, this rough location is fed into the Taylor algorithm, </w:t>
      </w:r>
      <w:r w:rsidRPr="008A4FAA">
        <w:rPr>
          <w:color w:val="000000" w:themeColor="text1"/>
          <w:lang w:val="en-GB"/>
        </w:rPr>
        <w:t xml:space="preserve"> </w:t>
      </w:r>
      <w:r w:rsidR="00506098">
        <w:rPr>
          <w:color w:val="000000" w:themeColor="text1"/>
          <w:lang w:val="en-GB"/>
        </w:rPr>
        <w:t xml:space="preserve">and </w:t>
      </w:r>
      <w:r w:rsidRPr="008A4FAA">
        <w:rPr>
          <w:color w:val="000000" w:themeColor="text1"/>
          <w:lang w:val="en-GB"/>
        </w:rPr>
        <w:t>the final location can be estimated finely</w:t>
      </w:r>
      <w:r w:rsidR="006F2DFC" w:rsidRPr="008A4FAA">
        <w:rPr>
          <w:color w:val="000000" w:themeColor="text1"/>
          <w:lang w:val="en-GB"/>
        </w:rPr>
        <w:t xml:space="preserve"> after several iterations,</w:t>
      </w:r>
      <w:r w:rsidRPr="008A4FAA">
        <w:rPr>
          <w:color w:val="000000" w:themeColor="text1"/>
          <w:lang w:val="en-GB"/>
        </w:rPr>
        <w:t>.</w:t>
      </w:r>
    </w:p>
    <w:p w14:paraId="4D775DCF" w14:textId="789C9262" w:rsidR="00ED7D6D" w:rsidRPr="008A4FAA" w:rsidRDefault="00ED7D6D" w:rsidP="00ED7D6D">
      <w:pPr>
        <w:rPr>
          <w:color w:val="000000" w:themeColor="text1"/>
          <w:lang w:val="en-GB"/>
        </w:rPr>
      </w:pPr>
      <w:r w:rsidRPr="008A4FAA">
        <w:rPr>
          <w:color w:val="000000" w:themeColor="text1"/>
          <w:lang w:val="en-GB"/>
        </w:rPr>
        <w:t>As shown in</w:t>
      </w:r>
      <w:r w:rsidR="00B532CC" w:rsidRPr="008A4FAA">
        <w:rPr>
          <w:color w:val="000000" w:themeColor="text1"/>
          <w:lang w:val="en-GB"/>
        </w:rPr>
        <w:t xml:space="preserve"> </w:t>
      </w:r>
      <w:r w:rsidR="00B532CC" w:rsidRPr="008A4FAA">
        <w:rPr>
          <w:color w:val="000000" w:themeColor="text1"/>
          <w:lang w:val="en-GB"/>
        </w:rPr>
        <w:fldChar w:fldCharType="begin"/>
      </w:r>
      <w:r w:rsidR="00B532CC" w:rsidRPr="008A4FAA">
        <w:rPr>
          <w:color w:val="000000" w:themeColor="text1"/>
          <w:lang w:val="en-GB"/>
        </w:rPr>
        <w:instrText xml:space="preserve"> REF _Ref115170908 \r \h </w:instrText>
      </w:r>
      <w:r w:rsidR="00B532CC" w:rsidRPr="008A4FAA">
        <w:rPr>
          <w:color w:val="000000" w:themeColor="text1"/>
          <w:lang w:val="en-GB"/>
        </w:rPr>
      </w:r>
      <w:r w:rsidR="00B532CC" w:rsidRPr="008A4FAA">
        <w:rPr>
          <w:color w:val="000000" w:themeColor="text1"/>
          <w:lang w:val="en-GB"/>
        </w:rPr>
        <w:fldChar w:fldCharType="separate"/>
      </w:r>
      <w:r w:rsidR="008A4FAA">
        <w:rPr>
          <w:color w:val="000000" w:themeColor="text1"/>
          <w:lang w:val="en-GB"/>
        </w:rPr>
        <w:t>Table 3</w:t>
      </w:r>
      <w:r w:rsidR="00B532CC" w:rsidRPr="008A4FAA">
        <w:rPr>
          <w:color w:val="000000" w:themeColor="text1"/>
          <w:lang w:val="en-GB"/>
        </w:rPr>
        <w:fldChar w:fldCharType="end"/>
      </w:r>
      <w:r w:rsidRPr="008A4FAA">
        <w:rPr>
          <w:color w:val="000000" w:themeColor="text1"/>
          <w:lang w:val="en-GB"/>
        </w:rPr>
        <w:t xml:space="preserve">, it is observed that the AI/ML based TOA estimation positioning method (0.60m@90%) achieves remarkable performance gain compared to direct AI/ML positioning method (0.99m@90%). Besides, the </w:t>
      </w:r>
      <w:r w:rsidRPr="008A4FAA">
        <w:rPr>
          <w:color w:val="000000" w:themeColor="text1"/>
        </w:rPr>
        <w:t>AI/ML based TOA estimation</w:t>
      </w:r>
      <w:r w:rsidRPr="008A4FAA" w:rsidDel="00A04C9A">
        <w:rPr>
          <w:color w:val="000000" w:themeColor="text1"/>
          <w:lang w:val="en-GB"/>
        </w:rPr>
        <w:t xml:space="preserve"> </w:t>
      </w:r>
      <w:r w:rsidRPr="008A4FAA">
        <w:rPr>
          <w:color w:val="000000" w:themeColor="text1"/>
          <w:lang w:val="en-GB"/>
        </w:rPr>
        <w:t>is less sensitive to the environmental change compared to the direct AI/ML positioning. Even if the model trained with dataset of a fixed drop is tested with a new drop without any modification, the performance of AI/ML based TOA estimation positioning method can still be maintained, which is significantly better than that of the direct AI/ML positioning method. Therefore, AI/ML based TOA estimation enjoys better generalization capability as compared to direct AI/ML positioning. We can conclude that AI/ML based TOA estimation has great advantages in positioning performance, deployment flexibility, compatibility with existing positioning protocol framework, and generalization capability.</w:t>
      </w:r>
    </w:p>
    <w:p w14:paraId="53854A04" w14:textId="14A4DD92" w:rsidR="00D05536" w:rsidRDefault="00D05536" w:rsidP="00D05536">
      <w:pPr>
        <w:pStyle w:val="table"/>
        <w:rPr>
          <w:color w:val="000000" w:themeColor="text1"/>
        </w:rPr>
      </w:pPr>
      <w:bookmarkStart w:id="17" w:name="_Ref115170908"/>
      <w:r w:rsidRPr="008A4FAA">
        <w:rPr>
          <w:color w:val="000000" w:themeColor="text1"/>
        </w:rPr>
        <w:t xml:space="preserve">Evaluation results for AI/ML model deployed on UE or Network side, </w:t>
      </w:r>
      <w:proofErr w:type="spellStart"/>
      <w:r w:rsidRPr="008A4FAA">
        <w:rPr>
          <w:color w:val="000000" w:themeColor="text1"/>
        </w:rPr>
        <w:t>ViT</w:t>
      </w:r>
      <w:bookmarkEnd w:id="1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841"/>
        <w:gridCol w:w="759"/>
        <w:gridCol w:w="844"/>
        <w:gridCol w:w="728"/>
        <w:gridCol w:w="759"/>
        <w:gridCol w:w="763"/>
        <w:gridCol w:w="1026"/>
        <w:gridCol w:w="1274"/>
        <w:gridCol w:w="1359"/>
      </w:tblGrid>
      <w:tr w:rsidR="00F676E9" w:rsidRPr="008A4FAA" w14:paraId="1DFB03A3" w14:textId="77777777" w:rsidTr="00F676E9">
        <w:trPr>
          <w:jc w:val="center"/>
        </w:trPr>
        <w:tc>
          <w:tcPr>
            <w:tcW w:w="390" w:type="pct"/>
            <w:vMerge w:val="restart"/>
            <w:tcBorders>
              <w:top w:val="single" w:sz="4" w:space="0" w:color="auto"/>
              <w:left w:val="single" w:sz="4" w:space="0" w:color="auto"/>
              <w:bottom w:val="single" w:sz="4" w:space="0" w:color="auto"/>
              <w:right w:val="single" w:sz="4" w:space="0" w:color="auto"/>
            </w:tcBorders>
          </w:tcPr>
          <w:p w14:paraId="7A3C00ED" w14:textId="77777777" w:rsidR="00F676E9" w:rsidRPr="008A4FAA" w:rsidRDefault="00F676E9" w:rsidP="007E7744">
            <w:pPr>
              <w:rPr>
                <w:b/>
                <w:color w:val="000000" w:themeColor="text1"/>
                <w:sz w:val="18"/>
                <w:szCs w:val="18"/>
              </w:rPr>
            </w:pPr>
            <w:r w:rsidRPr="008A4FAA">
              <w:rPr>
                <w:b/>
                <w:color w:val="000000" w:themeColor="text1"/>
                <w:sz w:val="18"/>
                <w:szCs w:val="18"/>
              </w:rPr>
              <w:t>Model input</w:t>
            </w:r>
          </w:p>
        </w:tc>
        <w:tc>
          <w:tcPr>
            <w:tcW w:w="464" w:type="pct"/>
            <w:vMerge w:val="restart"/>
            <w:tcBorders>
              <w:top w:val="single" w:sz="4" w:space="0" w:color="auto"/>
              <w:left w:val="single" w:sz="4" w:space="0" w:color="auto"/>
              <w:bottom w:val="single" w:sz="4" w:space="0" w:color="auto"/>
              <w:right w:val="single" w:sz="4" w:space="0" w:color="auto"/>
            </w:tcBorders>
          </w:tcPr>
          <w:p w14:paraId="6AFC6E58" w14:textId="77777777" w:rsidR="00F676E9" w:rsidRPr="008A4FAA" w:rsidRDefault="00F676E9" w:rsidP="007E7744">
            <w:pPr>
              <w:rPr>
                <w:b/>
                <w:color w:val="000000" w:themeColor="text1"/>
                <w:sz w:val="18"/>
                <w:szCs w:val="18"/>
              </w:rPr>
            </w:pPr>
            <w:r w:rsidRPr="008A4FAA">
              <w:rPr>
                <w:b/>
                <w:color w:val="000000" w:themeColor="text1"/>
                <w:sz w:val="18"/>
                <w:szCs w:val="18"/>
              </w:rPr>
              <w:t>Model output</w:t>
            </w:r>
          </w:p>
        </w:tc>
        <w:tc>
          <w:tcPr>
            <w:tcW w:w="419" w:type="pct"/>
            <w:vMerge w:val="restart"/>
            <w:tcBorders>
              <w:top w:val="single" w:sz="4" w:space="0" w:color="auto"/>
              <w:left w:val="single" w:sz="4" w:space="0" w:color="auto"/>
              <w:bottom w:val="single" w:sz="4" w:space="0" w:color="auto"/>
              <w:right w:val="single" w:sz="4" w:space="0" w:color="auto"/>
            </w:tcBorders>
          </w:tcPr>
          <w:p w14:paraId="712215AF" w14:textId="77777777" w:rsidR="00F676E9" w:rsidRPr="008A4FAA" w:rsidRDefault="00F676E9" w:rsidP="007E7744">
            <w:pPr>
              <w:rPr>
                <w:b/>
                <w:color w:val="000000" w:themeColor="text1"/>
                <w:sz w:val="18"/>
                <w:szCs w:val="18"/>
              </w:rPr>
            </w:pPr>
            <w:r w:rsidRPr="008A4FAA">
              <w:rPr>
                <w:b/>
                <w:color w:val="000000" w:themeColor="text1"/>
                <w:sz w:val="18"/>
                <w:szCs w:val="18"/>
              </w:rPr>
              <w:t>Label</w:t>
            </w:r>
          </w:p>
        </w:tc>
        <w:tc>
          <w:tcPr>
            <w:tcW w:w="868" w:type="pct"/>
            <w:gridSpan w:val="2"/>
            <w:tcBorders>
              <w:top w:val="single" w:sz="4" w:space="0" w:color="auto"/>
              <w:left w:val="single" w:sz="4" w:space="0" w:color="auto"/>
              <w:bottom w:val="single" w:sz="4" w:space="0" w:color="auto"/>
              <w:right w:val="single" w:sz="4" w:space="0" w:color="auto"/>
            </w:tcBorders>
          </w:tcPr>
          <w:p w14:paraId="43A6D42F" w14:textId="77777777" w:rsidR="00F676E9" w:rsidRPr="008A4FAA" w:rsidRDefault="00F676E9" w:rsidP="007E7744">
            <w:pPr>
              <w:rPr>
                <w:b/>
                <w:color w:val="000000" w:themeColor="text1"/>
                <w:sz w:val="18"/>
                <w:szCs w:val="18"/>
              </w:rPr>
            </w:pPr>
            <w:r w:rsidRPr="008A4FAA">
              <w:rPr>
                <w:b/>
                <w:color w:val="000000" w:themeColor="text1"/>
                <w:sz w:val="18"/>
                <w:szCs w:val="18"/>
              </w:rPr>
              <w:t>Settings (e.g., drops, clutter param, mix)</w:t>
            </w:r>
          </w:p>
        </w:tc>
        <w:tc>
          <w:tcPr>
            <w:tcW w:w="840" w:type="pct"/>
            <w:gridSpan w:val="2"/>
            <w:tcBorders>
              <w:top w:val="single" w:sz="4" w:space="0" w:color="auto"/>
              <w:left w:val="single" w:sz="4" w:space="0" w:color="auto"/>
              <w:bottom w:val="single" w:sz="4" w:space="0" w:color="auto"/>
              <w:right w:val="single" w:sz="4" w:space="0" w:color="auto"/>
            </w:tcBorders>
          </w:tcPr>
          <w:p w14:paraId="7226E16B" w14:textId="77777777" w:rsidR="00F676E9" w:rsidRPr="008A4FAA" w:rsidRDefault="00F676E9" w:rsidP="007E7744">
            <w:pPr>
              <w:rPr>
                <w:b/>
                <w:color w:val="000000" w:themeColor="text1"/>
                <w:sz w:val="18"/>
                <w:szCs w:val="18"/>
              </w:rPr>
            </w:pPr>
            <w:r w:rsidRPr="008A4FAA">
              <w:rPr>
                <w:b/>
                <w:color w:val="000000" w:themeColor="text1"/>
                <w:sz w:val="18"/>
                <w:szCs w:val="18"/>
              </w:rPr>
              <w:t>Dataset size</w:t>
            </w:r>
          </w:p>
        </w:tc>
        <w:tc>
          <w:tcPr>
            <w:tcW w:w="1269" w:type="pct"/>
            <w:gridSpan w:val="2"/>
            <w:tcBorders>
              <w:top w:val="single" w:sz="4" w:space="0" w:color="auto"/>
              <w:left w:val="single" w:sz="4" w:space="0" w:color="auto"/>
              <w:bottom w:val="single" w:sz="4" w:space="0" w:color="auto"/>
              <w:right w:val="single" w:sz="4" w:space="0" w:color="auto"/>
            </w:tcBorders>
          </w:tcPr>
          <w:p w14:paraId="58A2B79C" w14:textId="77777777" w:rsidR="00F676E9" w:rsidRPr="008A4FAA" w:rsidRDefault="00F676E9" w:rsidP="007E7744">
            <w:pPr>
              <w:rPr>
                <w:b/>
                <w:color w:val="000000" w:themeColor="text1"/>
                <w:sz w:val="18"/>
                <w:szCs w:val="18"/>
              </w:rPr>
            </w:pPr>
            <w:r w:rsidRPr="008A4FAA">
              <w:rPr>
                <w:b/>
                <w:color w:val="000000" w:themeColor="text1"/>
                <w:sz w:val="18"/>
                <w:szCs w:val="18"/>
              </w:rPr>
              <w:t>AI/ML complexity</w:t>
            </w:r>
          </w:p>
        </w:tc>
        <w:tc>
          <w:tcPr>
            <w:tcW w:w="750" w:type="pct"/>
            <w:tcBorders>
              <w:top w:val="single" w:sz="4" w:space="0" w:color="auto"/>
              <w:left w:val="single" w:sz="4" w:space="0" w:color="auto"/>
              <w:bottom w:val="single" w:sz="4" w:space="0" w:color="auto"/>
              <w:right w:val="single" w:sz="4" w:space="0" w:color="auto"/>
            </w:tcBorders>
          </w:tcPr>
          <w:p w14:paraId="756AD1AE" w14:textId="77777777" w:rsidR="00F676E9" w:rsidRPr="008A4FAA" w:rsidRDefault="00F676E9" w:rsidP="007E7744">
            <w:pPr>
              <w:rPr>
                <w:b/>
                <w:color w:val="000000" w:themeColor="text1"/>
                <w:sz w:val="18"/>
                <w:szCs w:val="18"/>
              </w:rPr>
            </w:pPr>
            <w:r w:rsidRPr="008A4FAA">
              <w:rPr>
                <w:b/>
                <w:color w:val="000000" w:themeColor="text1"/>
                <w:sz w:val="18"/>
                <w:szCs w:val="18"/>
              </w:rPr>
              <w:t>Horizontal pos. accuracy at CDF=90% (m)</w:t>
            </w:r>
          </w:p>
        </w:tc>
      </w:tr>
      <w:tr w:rsidR="00F676E9" w:rsidRPr="008A4FAA" w14:paraId="02141EA5" w14:textId="77777777" w:rsidTr="00F676E9">
        <w:trPr>
          <w:jc w:val="center"/>
        </w:trPr>
        <w:tc>
          <w:tcPr>
            <w:tcW w:w="390" w:type="pct"/>
            <w:vMerge/>
            <w:tcBorders>
              <w:top w:val="single" w:sz="4" w:space="0" w:color="auto"/>
              <w:left w:val="single" w:sz="4" w:space="0" w:color="auto"/>
              <w:bottom w:val="single" w:sz="4" w:space="0" w:color="auto"/>
              <w:right w:val="single" w:sz="4" w:space="0" w:color="auto"/>
            </w:tcBorders>
            <w:vAlign w:val="center"/>
          </w:tcPr>
          <w:p w14:paraId="41C74EC5" w14:textId="77777777" w:rsidR="00F676E9" w:rsidRPr="008A4FAA" w:rsidRDefault="00F676E9" w:rsidP="007E7744">
            <w:pPr>
              <w:rPr>
                <w:b/>
                <w:color w:val="000000" w:themeColor="text1"/>
                <w:sz w:val="18"/>
                <w:szCs w:val="18"/>
              </w:rPr>
            </w:pPr>
          </w:p>
        </w:tc>
        <w:tc>
          <w:tcPr>
            <w:tcW w:w="464" w:type="pct"/>
            <w:vMerge/>
            <w:tcBorders>
              <w:top w:val="single" w:sz="4" w:space="0" w:color="auto"/>
              <w:left w:val="single" w:sz="4" w:space="0" w:color="auto"/>
              <w:bottom w:val="single" w:sz="4" w:space="0" w:color="auto"/>
              <w:right w:val="single" w:sz="4" w:space="0" w:color="auto"/>
            </w:tcBorders>
            <w:vAlign w:val="center"/>
          </w:tcPr>
          <w:p w14:paraId="1625AB25" w14:textId="77777777" w:rsidR="00F676E9" w:rsidRPr="008A4FAA" w:rsidRDefault="00F676E9" w:rsidP="007E7744">
            <w:pPr>
              <w:rPr>
                <w:b/>
                <w:color w:val="000000" w:themeColor="text1"/>
                <w:sz w:val="18"/>
                <w:szCs w:val="18"/>
              </w:rPr>
            </w:pPr>
          </w:p>
        </w:tc>
        <w:tc>
          <w:tcPr>
            <w:tcW w:w="419" w:type="pct"/>
            <w:vMerge/>
            <w:tcBorders>
              <w:top w:val="single" w:sz="4" w:space="0" w:color="auto"/>
              <w:left w:val="single" w:sz="4" w:space="0" w:color="auto"/>
              <w:bottom w:val="single" w:sz="4" w:space="0" w:color="auto"/>
              <w:right w:val="single" w:sz="4" w:space="0" w:color="auto"/>
            </w:tcBorders>
            <w:vAlign w:val="center"/>
          </w:tcPr>
          <w:p w14:paraId="3E235A2C" w14:textId="77777777" w:rsidR="00F676E9" w:rsidRPr="008A4FAA" w:rsidRDefault="00F676E9" w:rsidP="007E7744">
            <w:pPr>
              <w:rPr>
                <w:b/>
                <w:color w:val="000000" w:themeColor="text1"/>
                <w:sz w:val="18"/>
                <w:szCs w:val="18"/>
              </w:rPr>
            </w:pPr>
          </w:p>
        </w:tc>
        <w:tc>
          <w:tcPr>
            <w:tcW w:w="466" w:type="pct"/>
            <w:tcBorders>
              <w:top w:val="single" w:sz="4" w:space="0" w:color="auto"/>
              <w:left w:val="single" w:sz="4" w:space="0" w:color="auto"/>
              <w:right w:val="single" w:sz="4" w:space="0" w:color="auto"/>
            </w:tcBorders>
            <w:vAlign w:val="center"/>
          </w:tcPr>
          <w:p w14:paraId="6D471882" w14:textId="77777777" w:rsidR="00F676E9" w:rsidRPr="008A4FAA" w:rsidRDefault="00F676E9" w:rsidP="007E7744">
            <w:pPr>
              <w:jc w:val="center"/>
              <w:rPr>
                <w:color w:val="000000" w:themeColor="text1"/>
                <w:sz w:val="18"/>
                <w:szCs w:val="18"/>
              </w:rPr>
            </w:pPr>
            <w:r w:rsidRPr="008A4FAA">
              <w:rPr>
                <w:color w:val="000000" w:themeColor="text1"/>
                <w:sz w:val="18"/>
                <w:szCs w:val="18"/>
              </w:rPr>
              <w:t>Train</w:t>
            </w:r>
          </w:p>
        </w:tc>
        <w:tc>
          <w:tcPr>
            <w:tcW w:w="402" w:type="pct"/>
            <w:tcBorders>
              <w:top w:val="single" w:sz="4" w:space="0" w:color="auto"/>
              <w:left w:val="single" w:sz="4" w:space="0" w:color="auto"/>
              <w:right w:val="single" w:sz="4" w:space="0" w:color="auto"/>
            </w:tcBorders>
            <w:vAlign w:val="center"/>
          </w:tcPr>
          <w:p w14:paraId="5B841ADA" w14:textId="77777777" w:rsidR="00F676E9" w:rsidRPr="008A4FAA" w:rsidRDefault="00F676E9" w:rsidP="007E7744">
            <w:pPr>
              <w:jc w:val="center"/>
              <w:rPr>
                <w:color w:val="000000" w:themeColor="text1"/>
                <w:sz w:val="18"/>
                <w:szCs w:val="18"/>
              </w:rPr>
            </w:pPr>
            <w:r w:rsidRPr="008A4FAA">
              <w:rPr>
                <w:color w:val="000000" w:themeColor="text1"/>
                <w:sz w:val="18"/>
                <w:szCs w:val="18"/>
              </w:rPr>
              <w:t>Test</w:t>
            </w:r>
          </w:p>
        </w:tc>
        <w:tc>
          <w:tcPr>
            <w:tcW w:w="419" w:type="pct"/>
            <w:tcBorders>
              <w:top w:val="single" w:sz="4" w:space="0" w:color="auto"/>
              <w:left w:val="single" w:sz="4" w:space="0" w:color="auto"/>
              <w:bottom w:val="single" w:sz="4" w:space="0" w:color="auto"/>
              <w:right w:val="single" w:sz="4" w:space="0" w:color="auto"/>
            </w:tcBorders>
            <w:vAlign w:val="center"/>
          </w:tcPr>
          <w:p w14:paraId="7606FF20" w14:textId="77777777" w:rsidR="00F676E9" w:rsidRPr="008A4FAA" w:rsidRDefault="00F676E9" w:rsidP="007E7744">
            <w:pPr>
              <w:jc w:val="center"/>
              <w:rPr>
                <w:color w:val="000000" w:themeColor="text1"/>
                <w:sz w:val="18"/>
                <w:szCs w:val="18"/>
              </w:rPr>
            </w:pPr>
            <w:r w:rsidRPr="008A4FAA">
              <w:rPr>
                <w:color w:val="000000" w:themeColor="text1"/>
                <w:sz w:val="18"/>
                <w:szCs w:val="18"/>
              </w:rPr>
              <w:t>Train</w:t>
            </w:r>
          </w:p>
        </w:tc>
        <w:tc>
          <w:tcPr>
            <w:tcW w:w="421" w:type="pct"/>
            <w:tcBorders>
              <w:top w:val="single" w:sz="4" w:space="0" w:color="auto"/>
              <w:left w:val="single" w:sz="4" w:space="0" w:color="auto"/>
              <w:bottom w:val="single" w:sz="4" w:space="0" w:color="auto"/>
              <w:right w:val="single" w:sz="4" w:space="0" w:color="auto"/>
            </w:tcBorders>
            <w:vAlign w:val="center"/>
          </w:tcPr>
          <w:p w14:paraId="057657FA" w14:textId="77777777" w:rsidR="00F676E9" w:rsidRPr="008A4FAA" w:rsidRDefault="00F676E9" w:rsidP="007E7744">
            <w:pPr>
              <w:jc w:val="center"/>
              <w:rPr>
                <w:color w:val="000000" w:themeColor="text1"/>
                <w:sz w:val="18"/>
                <w:szCs w:val="18"/>
              </w:rPr>
            </w:pPr>
            <w:r w:rsidRPr="008A4FAA">
              <w:rPr>
                <w:color w:val="000000" w:themeColor="text1"/>
                <w:sz w:val="18"/>
                <w:szCs w:val="18"/>
              </w:rPr>
              <w:t>test</w:t>
            </w:r>
          </w:p>
        </w:tc>
        <w:tc>
          <w:tcPr>
            <w:tcW w:w="566" w:type="pct"/>
            <w:tcBorders>
              <w:top w:val="single" w:sz="4" w:space="0" w:color="auto"/>
              <w:left w:val="single" w:sz="4" w:space="0" w:color="auto"/>
              <w:bottom w:val="single" w:sz="4" w:space="0" w:color="auto"/>
              <w:right w:val="single" w:sz="4" w:space="0" w:color="auto"/>
            </w:tcBorders>
          </w:tcPr>
          <w:p w14:paraId="2819D449" w14:textId="77777777" w:rsidR="00F676E9" w:rsidRPr="008A4FAA" w:rsidRDefault="00F676E9" w:rsidP="007E7744">
            <w:pPr>
              <w:rPr>
                <w:color w:val="000000" w:themeColor="text1"/>
                <w:sz w:val="18"/>
                <w:szCs w:val="18"/>
              </w:rPr>
            </w:pPr>
            <w:r w:rsidRPr="008A4FAA">
              <w:rPr>
                <w:color w:val="000000" w:themeColor="text1"/>
                <w:sz w:val="18"/>
                <w:szCs w:val="18"/>
              </w:rPr>
              <w:t>Model complexity</w:t>
            </w:r>
          </w:p>
        </w:tc>
        <w:tc>
          <w:tcPr>
            <w:tcW w:w="703" w:type="pct"/>
            <w:tcBorders>
              <w:top w:val="single" w:sz="4" w:space="0" w:color="auto"/>
              <w:left w:val="single" w:sz="4" w:space="0" w:color="auto"/>
              <w:bottom w:val="single" w:sz="4" w:space="0" w:color="auto"/>
              <w:right w:val="single" w:sz="4" w:space="0" w:color="auto"/>
            </w:tcBorders>
          </w:tcPr>
          <w:p w14:paraId="01F1AC6C" w14:textId="77777777" w:rsidR="00F676E9" w:rsidRPr="008A4FAA" w:rsidRDefault="00F676E9" w:rsidP="007E7744">
            <w:pPr>
              <w:rPr>
                <w:color w:val="000000" w:themeColor="text1"/>
                <w:sz w:val="18"/>
                <w:szCs w:val="18"/>
              </w:rPr>
            </w:pPr>
            <w:r w:rsidRPr="008A4FAA">
              <w:rPr>
                <w:color w:val="000000" w:themeColor="text1"/>
                <w:sz w:val="18"/>
                <w:szCs w:val="18"/>
              </w:rPr>
              <w:t>Computation complexity</w:t>
            </w:r>
          </w:p>
        </w:tc>
        <w:tc>
          <w:tcPr>
            <w:tcW w:w="750" w:type="pct"/>
            <w:tcBorders>
              <w:top w:val="single" w:sz="4" w:space="0" w:color="auto"/>
              <w:left w:val="single" w:sz="4" w:space="0" w:color="auto"/>
              <w:bottom w:val="single" w:sz="4" w:space="0" w:color="auto"/>
              <w:right w:val="single" w:sz="4" w:space="0" w:color="auto"/>
            </w:tcBorders>
          </w:tcPr>
          <w:p w14:paraId="2F704BAE" w14:textId="77777777" w:rsidR="00F676E9" w:rsidRPr="008A4FAA" w:rsidRDefault="00F676E9" w:rsidP="007E7744">
            <w:pPr>
              <w:rPr>
                <w:color w:val="000000" w:themeColor="text1"/>
                <w:sz w:val="18"/>
                <w:szCs w:val="18"/>
              </w:rPr>
            </w:pPr>
            <w:r w:rsidRPr="008A4FAA">
              <w:rPr>
                <w:color w:val="000000" w:themeColor="text1"/>
                <w:sz w:val="18"/>
                <w:szCs w:val="18"/>
              </w:rPr>
              <w:t>AI/ML</w:t>
            </w:r>
          </w:p>
        </w:tc>
      </w:tr>
      <w:tr w:rsidR="00F676E9" w:rsidRPr="008A4FAA" w14:paraId="192E6D71" w14:textId="77777777" w:rsidTr="00347140">
        <w:trPr>
          <w:trHeight w:val="35"/>
          <w:jc w:val="center"/>
        </w:trPr>
        <w:tc>
          <w:tcPr>
            <w:tcW w:w="390" w:type="pct"/>
            <w:tcBorders>
              <w:top w:val="single" w:sz="4" w:space="0" w:color="auto"/>
              <w:left w:val="single" w:sz="4" w:space="0" w:color="auto"/>
              <w:bottom w:val="single" w:sz="4" w:space="0" w:color="auto"/>
              <w:right w:val="single" w:sz="4" w:space="0" w:color="auto"/>
            </w:tcBorders>
            <w:vAlign w:val="center"/>
          </w:tcPr>
          <w:p w14:paraId="58E84E8C" w14:textId="71093BC0" w:rsidR="00F676E9" w:rsidRPr="008A4FAA" w:rsidRDefault="00F676E9" w:rsidP="00347140">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464" w:type="pct"/>
            <w:tcBorders>
              <w:top w:val="single" w:sz="4" w:space="0" w:color="auto"/>
              <w:left w:val="single" w:sz="4" w:space="0" w:color="auto"/>
              <w:bottom w:val="single" w:sz="4" w:space="0" w:color="auto"/>
              <w:right w:val="single" w:sz="4" w:space="0" w:color="auto"/>
            </w:tcBorders>
            <w:vAlign w:val="center"/>
          </w:tcPr>
          <w:p w14:paraId="631A29F3" w14:textId="0A4619FB" w:rsidR="00F676E9" w:rsidRPr="008A4FAA" w:rsidRDefault="00F676E9" w:rsidP="00347140">
            <w:pPr>
              <w:jc w:val="center"/>
              <w:rPr>
                <w:color w:val="000000" w:themeColor="text1"/>
              </w:rPr>
            </w:pPr>
            <w:r w:rsidRPr="008A4FAA">
              <w:rPr>
                <w:rFonts w:eastAsiaTheme="minorEastAsia"/>
                <w:color w:val="000000" w:themeColor="text1"/>
                <w:lang w:eastAsia="zh-CN"/>
              </w:rPr>
              <w:t>Pos.</w:t>
            </w:r>
          </w:p>
        </w:tc>
        <w:tc>
          <w:tcPr>
            <w:tcW w:w="419" w:type="pct"/>
            <w:tcBorders>
              <w:top w:val="single" w:sz="4" w:space="0" w:color="auto"/>
              <w:left w:val="single" w:sz="4" w:space="0" w:color="auto"/>
              <w:bottom w:val="single" w:sz="4" w:space="0" w:color="auto"/>
              <w:right w:val="single" w:sz="4" w:space="0" w:color="auto"/>
            </w:tcBorders>
            <w:vAlign w:val="center"/>
          </w:tcPr>
          <w:p w14:paraId="7DC83EFE" w14:textId="3E5F74F2" w:rsidR="00F676E9" w:rsidRPr="008A4FAA" w:rsidRDefault="00F676E9" w:rsidP="00347140">
            <w:pPr>
              <w:jc w:val="center"/>
              <w:rPr>
                <w:color w:val="000000" w:themeColor="text1"/>
              </w:rPr>
            </w:pPr>
            <w:r w:rsidRPr="008A4FAA">
              <w:rPr>
                <w:rFonts w:eastAsiaTheme="minorEastAsia" w:hint="eastAsia"/>
                <w:color w:val="000000" w:themeColor="text1"/>
                <w:lang w:eastAsia="zh-CN"/>
              </w:rPr>
              <w:t>0</w:t>
            </w:r>
          </w:p>
        </w:tc>
        <w:tc>
          <w:tcPr>
            <w:tcW w:w="466" w:type="pct"/>
            <w:tcBorders>
              <w:left w:val="single" w:sz="4" w:space="0" w:color="auto"/>
              <w:bottom w:val="single" w:sz="4" w:space="0" w:color="auto"/>
              <w:right w:val="single" w:sz="4" w:space="0" w:color="auto"/>
            </w:tcBorders>
            <w:vAlign w:val="center"/>
          </w:tcPr>
          <w:p w14:paraId="06258FD0" w14:textId="3384A4D5" w:rsidR="00F676E9" w:rsidRPr="008A4FAA" w:rsidRDefault="00F676E9" w:rsidP="00347140">
            <w:pPr>
              <w:jc w:val="center"/>
              <w:rPr>
                <w:color w:val="000000" w:themeColor="text1"/>
              </w:rPr>
            </w:pPr>
            <w:r w:rsidRPr="008A4FAA">
              <w:rPr>
                <w:rFonts w:eastAsiaTheme="minorEastAsia"/>
                <w:color w:val="000000" w:themeColor="text1"/>
                <w:lang w:eastAsia="zh-CN"/>
              </w:rPr>
              <w:t>Drop1</w:t>
            </w:r>
          </w:p>
        </w:tc>
        <w:tc>
          <w:tcPr>
            <w:tcW w:w="402" w:type="pct"/>
            <w:tcBorders>
              <w:left w:val="single" w:sz="4" w:space="0" w:color="auto"/>
              <w:bottom w:val="single" w:sz="4" w:space="0" w:color="auto"/>
              <w:right w:val="single" w:sz="4" w:space="0" w:color="auto"/>
            </w:tcBorders>
            <w:vAlign w:val="center"/>
          </w:tcPr>
          <w:p w14:paraId="6A0AC3A6" w14:textId="13E0640E" w:rsidR="00F676E9" w:rsidRPr="008A4FAA" w:rsidRDefault="00F676E9" w:rsidP="00347140">
            <w:pPr>
              <w:jc w:val="center"/>
              <w:rPr>
                <w:color w:val="000000" w:themeColor="text1"/>
              </w:rPr>
            </w:pPr>
            <w:r w:rsidRPr="008A4FAA">
              <w:rPr>
                <w:rFonts w:eastAsiaTheme="minorEastAsia"/>
                <w:color w:val="000000" w:themeColor="text1"/>
                <w:lang w:eastAsia="zh-CN"/>
              </w:rPr>
              <w:t>Drop1</w:t>
            </w:r>
          </w:p>
        </w:tc>
        <w:tc>
          <w:tcPr>
            <w:tcW w:w="419" w:type="pct"/>
            <w:tcBorders>
              <w:top w:val="single" w:sz="4" w:space="0" w:color="auto"/>
              <w:left w:val="single" w:sz="4" w:space="0" w:color="auto"/>
              <w:bottom w:val="single" w:sz="4" w:space="0" w:color="auto"/>
              <w:right w:val="single" w:sz="4" w:space="0" w:color="auto"/>
            </w:tcBorders>
            <w:vAlign w:val="center"/>
          </w:tcPr>
          <w:p w14:paraId="3A00B423" w14:textId="0ED35D54" w:rsidR="00F676E9" w:rsidRPr="00347140" w:rsidRDefault="00F676E9" w:rsidP="00347140">
            <w:pPr>
              <w:jc w:val="center"/>
              <w:rPr>
                <w:rFonts w:eastAsiaTheme="minorEastAsia"/>
                <w:color w:val="000000" w:themeColor="text1"/>
                <w:lang w:eastAsia="zh-CN"/>
              </w:rPr>
            </w:pPr>
            <w:r>
              <w:rPr>
                <w:rFonts w:eastAsiaTheme="minorEastAsia" w:hint="eastAsia"/>
                <w:color w:val="000000" w:themeColor="text1"/>
                <w:lang w:eastAsia="zh-CN"/>
              </w:rPr>
              <w:t>2</w:t>
            </w:r>
            <w:r>
              <w:rPr>
                <w:rFonts w:eastAsiaTheme="minorEastAsia"/>
                <w:color w:val="000000" w:themeColor="text1"/>
                <w:lang w:eastAsia="zh-CN"/>
              </w:rPr>
              <w:t>5k</w:t>
            </w:r>
          </w:p>
        </w:tc>
        <w:tc>
          <w:tcPr>
            <w:tcW w:w="421" w:type="pct"/>
            <w:tcBorders>
              <w:top w:val="single" w:sz="4" w:space="0" w:color="auto"/>
              <w:left w:val="single" w:sz="4" w:space="0" w:color="auto"/>
              <w:bottom w:val="single" w:sz="4" w:space="0" w:color="auto"/>
              <w:right w:val="single" w:sz="4" w:space="0" w:color="auto"/>
            </w:tcBorders>
            <w:vAlign w:val="center"/>
          </w:tcPr>
          <w:p w14:paraId="480B6DB8" w14:textId="19BAABC0" w:rsidR="00F676E9" w:rsidRPr="00347140" w:rsidRDefault="00F676E9" w:rsidP="00347140">
            <w:pPr>
              <w:jc w:val="center"/>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k</w:t>
            </w:r>
          </w:p>
        </w:tc>
        <w:tc>
          <w:tcPr>
            <w:tcW w:w="566" w:type="pct"/>
            <w:tcBorders>
              <w:top w:val="single" w:sz="4" w:space="0" w:color="auto"/>
              <w:left w:val="single" w:sz="4" w:space="0" w:color="auto"/>
              <w:bottom w:val="single" w:sz="4" w:space="0" w:color="auto"/>
              <w:right w:val="single" w:sz="4" w:space="0" w:color="auto"/>
            </w:tcBorders>
            <w:vAlign w:val="center"/>
          </w:tcPr>
          <w:p w14:paraId="797CFEDC" w14:textId="50C4C9C2" w:rsidR="00F676E9" w:rsidRPr="008A4FAA" w:rsidRDefault="00F676E9"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703" w:type="pct"/>
            <w:tcBorders>
              <w:top w:val="single" w:sz="4" w:space="0" w:color="auto"/>
              <w:left w:val="single" w:sz="4" w:space="0" w:color="auto"/>
              <w:bottom w:val="single" w:sz="4" w:space="0" w:color="auto"/>
              <w:right w:val="single" w:sz="4" w:space="0" w:color="auto"/>
            </w:tcBorders>
            <w:vAlign w:val="center"/>
          </w:tcPr>
          <w:p w14:paraId="4B4A4804" w14:textId="5E44A691" w:rsidR="00F676E9" w:rsidRPr="008A4FAA" w:rsidRDefault="00F676E9" w:rsidP="00347140">
            <w:pPr>
              <w:jc w:val="center"/>
              <w:rPr>
                <w:color w:val="000000" w:themeColor="text1"/>
              </w:rPr>
            </w:pPr>
            <w:r w:rsidRPr="008A4FAA">
              <w:rPr>
                <w:color w:val="000000" w:themeColor="text1"/>
              </w:rPr>
              <w:t>22.30M</w:t>
            </w:r>
          </w:p>
        </w:tc>
        <w:tc>
          <w:tcPr>
            <w:tcW w:w="750" w:type="pct"/>
            <w:tcBorders>
              <w:top w:val="single" w:sz="4" w:space="0" w:color="auto"/>
              <w:left w:val="single" w:sz="4" w:space="0" w:color="auto"/>
              <w:bottom w:val="single" w:sz="4" w:space="0" w:color="auto"/>
              <w:right w:val="single" w:sz="4" w:space="0" w:color="auto"/>
            </w:tcBorders>
            <w:vAlign w:val="center"/>
          </w:tcPr>
          <w:p w14:paraId="7BB9924C" w14:textId="3E6AB4E5" w:rsidR="00F676E9" w:rsidRPr="008A4FAA" w:rsidRDefault="00F676E9" w:rsidP="00347140">
            <w:pPr>
              <w:jc w:val="center"/>
              <w:rPr>
                <w:color w:val="000000" w:themeColor="text1"/>
              </w:rPr>
            </w:pPr>
            <w:r w:rsidRPr="008A4FAA">
              <w:rPr>
                <w:color w:val="000000" w:themeColor="text1"/>
                <w:szCs w:val="20"/>
              </w:rPr>
              <w:t>0.99</w:t>
            </w:r>
          </w:p>
        </w:tc>
      </w:tr>
      <w:tr w:rsidR="00F676E9" w:rsidRPr="008A4FAA" w14:paraId="0D2DB654" w14:textId="77777777" w:rsidTr="00347140">
        <w:trPr>
          <w:trHeight w:val="35"/>
          <w:jc w:val="center"/>
        </w:trPr>
        <w:tc>
          <w:tcPr>
            <w:tcW w:w="390" w:type="pct"/>
            <w:tcBorders>
              <w:top w:val="single" w:sz="4" w:space="0" w:color="auto"/>
              <w:left w:val="single" w:sz="4" w:space="0" w:color="auto"/>
              <w:bottom w:val="single" w:sz="4" w:space="0" w:color="auto"/>
              <w:right w:val="single" w:sz="4" w:space="0" w:color="auto"/>
            </w:tcBorders>
            <w:vAlign w:val="center"/>
          </w:tcPr>
          <w:p w14:paraId="3FE4324C" w14:textId="2DB87758" w:rsidR="00F676E9" w:rsidRPr="008A4FAA" w:rsidRDefault="00F676E9"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464" w:type="pct"/>
            <w:tcBorders>
              <w:top w:val="single" w:sz="4" w:space="0" w:color="auto"/>
              <w:left w:val="single" w:sz="4" w:space="0" w:color="auto"/>
              <w:bottom w:val="single" w:sz="4" w:space="0" w:color="auto"/>
              <w:right w:val="single" w:sz="4" w:space="0" w:color="auto"/>
            </w:tcBorders>
            <w:vAlign w:val="center"/>
          </w:tcPr>
          <w:p w14:paraId="306A6906" w14:textId="18C73674" w:rsidR="00F676E9" w:rsidRPr="008A4FAA" w:rsidRDefault="00F676E9" w:rsidP="00347140">
            <w:pPr>
              <w:jc w:val="center"/>
              <w:rPr>
                <w:rFonts w:eastAsiaTheme="minorEastAsia"/>
                <w:color w:val="000000" w:themeColor="text1"/>
                <w:lang w:eastAsia="zh-CN"/>
              </w:rPr>
            </w:pPr>
            <w:r w:rsidRPr="008A4FAA">
              <w:rPr>
                <w:rFonts w:eastAsiaTheme="minorEastAsia"/>
                <w:color w:val="000000" w:themeColor="text1"/>
                <w:lang w:eastAsia="zh-CN"/>
              </w:rPr>
              <w:t>TOA</w:t>
            </w:r>
          </w:p>
        </w:tc>
        <w:tc>
          <w:tcPr>
            <w:tcW w:w="419" w:type="pct"/>
            <w:tcBorders>
              <w:top w:val="single" w:sz="4" w:space="0" w:color="auto"/>
              <w:left w:val="single" w:sz="4" w:space="0" w:color="auto"/>
              <w:bottom w:val="single" w:sz="4" w:space="0" w:color="auto"/>
              <w:right w:val="single" w:sz="4" w:space="0" w:color="auto"/>
            </w:tcBorders>
            <w:vAlign w:val="center"/>
          </w:tcPr>
          <w:p w14:paraId="7D4BD5BB" w14:textId="2D80B7AA" w:rsidR="00F676E9" w:rsidRPr="008A4FAA" w:rsidRDefault="00F676E9"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466" w:type="pct"/>
            <w:tcBorders>
              <w:left w:val="single" w:sz="4" w:space="0" w:color="auto"/>
              <w:bottom w:val="single" w:sz="4" w:space="0" w:color="auto"/>
              <w:right w:val="single" w:sz="4" w:space="0" w:color="auto"/>
            </w:tcBorders>
            <w:vAlign w:val="center"/>
          </w:tcPr>
          <w:p w14:paraId="61535CDE" w14:textId="226B244F" w:rsidR="00F676E9" w:rsidRPr="008A4FAA" w:rsidRDefault="00F676E9" w:rsidP="00347140">
            <w:pPr>
              <w:jc w:val="center"/>
              <w:rPr>
                <w:color w:val="000000" w:themeColor="text1"/>
              </w:rPr>
            </w:pPr>
            <w:r w:rsidRPr="008A4FAA">
              <w:rPr>
                <w:rFonts w:eastAsiaTheme="minorEastAsia"/>
                <w:color w:val="000000" w:themeColor="text1"/>
                <w:lang w:eastAsia="zh-CN"/>
              </w:rPr>
              <w:t>Drop1</w:t>
            </w:r>
          </w:p>
        </w:tc>
        <w:tc>
          <w:tcPr>
            <w:tcW w:w="402" w:type="pct"/>
            <w:tcBorders>
              <w:left w:val="single" w:sz="4" w:space="0" w:color="auto"/>
              <w:bottom w:val="single" w:sz="4" w:space="0" w:color="auto"/>
              <w:right w:val="single" w:sz="4" w:space="0" w:color="auto"/>
            </w:tcBorders>
            <w:vAlign w:val="center"/>
          </w:tcPr>
          <w:p w14:paraId="561EAD41" w14:textId="035CBF86" w:rsidR="00F676E9" w:rsidRPr="008A4FAA" w:rsidRDefault="00F676E9" w:rsidP="00347140">
            <w:pPr>
              <w:jc w:val="center"/>
              <w:rPr>
                <w:color w:val="000000" w:themeColor="text1"/>
              </w:rPr>
            </w:pPr>
            <w:r w:rsidRPr="008A4FAA">
              <w:rPr>
                <w:rFonts w:eastAsiaTheme="minorEastAsia"/>
                <w:color w:val="000000" w:themeColor="text1"/>
                <w:lang w:eastAsia="zh-CN"/>
              </w:rPr>
              <w:t>Drop1</w:t>
            </w:r>
          </w:p>
        </w:tc>
        <w:tc>
          <w:tcPr>
            <w:tcW w:w="419" w:type="pct"/>
            <w:tcBorders>
              <w:top w:val="single" w:sz="4" w:space="0" w:color="auto"/>
              <w:left w:val="single" w:sz="4" w:space="0" w:color="auto"/>
              <w:bottom w:val="single" w:sz="4" w:space="0" w:color="auto"/>
              <w:right w:val="single" w:sz="4" w:space="0" w:color="auto"/>
            </w:tcBorders>
            <w:vAlign w:val="center"/>
          </w:tcPr>
          <w:p w14:paraId="71E97312" w14:textId="4EF1C58C" w:rsidR="00F676E9" w:rsidRPr="008A4FAA" w:rsidRDefault="00F676E9" w:rsidP="00347140">
            <w:pPr>
              <w:jc w:val="center"/>
              <w:rPr>
                <w:color w:val="000000" w:themeColor="text1"/>
              </w:rPr>
            </w:pPr>
            <w:r>
              <w:rPr>
                <w:rFonts w:eastAsiaTheme="minorEastAsia" w:hint="eastAsia"/>
                <w:color w:val="000000" w:themeColor="text1"/>
                <w:lang w:eastAsia="zh-CN"/>
              </w:rPr>
              <w:t>2</w:t>
            </w:r>
            <w:r>
              <w:rPr>
                <w:rFonts w:eastAsiaTheme="minorEastAsia"/>
                <w:color w:val="000000" w:themeColor="text1"/>
                <w:lang w:eastAsia="zh-CN"/>
              </w:rPr>
              <w:t>5k</w:t>
            </w:r>
          </w:p>
        </w:tc>
        <w:tc>
          <w:tcPr>
            <w:tcW w:w="421" w:type="pct"/>
            <w:tcBorders>
              <w:top w:val="single" w:sz="4" w:space="0" w:color="auto"/>
              <w:left w:val="single" w:sz="4" w:space="0" w:color="auto"/>
              <w:bottom w:val="single" w:sz="4" w:space="0" w:color="auto"/>
              <w:right w:val="single" w:sz="4" w:space="0" w:color="auto"/>
            </w:tcBorders>
            <w:vAlign w:val="center"/>
          </w:tcPr>
          <w:p w14:paraId="23F07F4A" w14:textId="6FE3CBEF" w:rsidR="00F676E9" w:rsidRPr="008A4FAA" w:rsidRDefault="00F676E9" w:rsidP="00347140">
            <w:pPr>
              <w:jc w:val="center"/>
              <w:rPr>
                <w:color w:val="000000" w:themeColor="text1"/>
              </w:rPr>
            </w:pPr>
            <w:r>
              <w:rPr>
                <w:rFonts w:eastAsiaTheme="minorEastAsia" w:hint="eastAsia"/>
                <w:color w:val="000000" w:themeColor="text1"/>
                <w:lang w:eastAsia="zh-CN"/>
              </w:rPr>
              <w:t>1</w:t>
            </w:r>
            <w:r>
              <w:rPr>
                <w:rFonts w:eastAsiaTheme="minorEastAsia"/>
                <w:color w:val="000000" w:themeColor="text1"/>
                <w:lang w:eastAsia="zh-CN"/>
              </w:rPr>
              <w:t>k</w:t>
            </w:r>
          </w:p>
        </w:tc>
        <w:tc>
          <w:tcPr>
            <w:tcW w:w="566" w:type="pct"/>
            <w:tcBorders>
              <w:top w:val="single" w:sz="4" w:space="0" w:color="auto"/>
              <w:left w:val="single" w:sz="4" w:space="0" w:color="auto"/>
              <w:bottom w:val="single" w:sz="4" w:space="0" w:color="auto"/>
              <w:right w:val="single" w:sz="4" w:space="0" w:color="auto"/>
            </w:tcBorders>
            <w:vAlign w:val="center"/>
          </w:tcPr>
          <w:p w14:paraId="5C4FF633" w14:textId="0AB70104" w:rsidR="00F676E9" w:rsidRPr="008A4FAA" w:rsidRDefault="00F676E9" w:rsidP="00347140">
            <w:pPr>
              <w:jc w:val="center"/>
              <w:rPr>
                <w:color w:val="000000" w:themeColor="text1"/>
              </w:rPr>
            </w:pPr>
            <w:r w:rsidRPr="008A4FAA">
              <w:rPr>
                <w:rFonts w:hint="eastAsia"/>
                <w:color w:val="000000" w:themeColor="text1"/>
              </w:rPr>
              <w:t>4</w:t>
            </w:r>
            <w:r w:rsidRPr="008A4FAA">
              <w:rPr>
                <w:color w:val="000000" w:themeColor="text1"/>
              </w:rPr>
              <w:t>4M</w:t>
            </w:r>
            <w:r w:rsidRPr="008A4FAA" w:rsidDel="00BF62D1">
              <w:rPr>
                <w:rFonts w:hint="eastAsia"/>
                <w:color w:val="000000" w:themeColor="text1"/>
              </w:rPr>
              <w:t xml:space="preserve"> </w:t>
            </w:r>
            <w:r>
              <w:rPr>
                <w:color w:val="000000" w:themeColor="text1"/>
              </w:rPr>
              <w:t>*18</w:t>
            </w:r>
          </w:p>
        </w:tc>
        <w:tc>
          <w:tcPr>
            <w:tcW w:w="703" w:type="pct"/>
            <w:tcBorders>
              <w:top w:val="single" w:sz="4" w:space="0" w:color="auto"/>
              <w:left w:val="single" w:sz="4" w:space="0" w:color="auto"/>
              <w:bottom w:val="single" w:sz="4" w:space="0" w:color="auto"/>
              <w:right w:val="single" w:sz="4" w:space="0" w:color="auto"/>
            </w:tcBorders>
            <w:vAlign w:val="center"/>
          </w:tcPr>
          <w:p w14:paraId="02A4E4D6" w14:textId="29AE9EFE" w:rsidR="00F676E9" w:rsidRPr="008A4FAA" w:rsidRDefault="00F676E9" w:rsidP="00347140">
            <w:pPr>
              <w:jc w:val="center"/>
              <w:rPr>
                <w:color w:val="000000" w:themeColor="text1"/>
              </w:rPr>
            </w:pPr>
            <w:r w:rsidRPr="008A4FAA">
              <w:rPr>
                <w:rFonts w:hint="eastAsia"/>
                <w:color w:val="000000" w:themeColor="text1"/>
              </w:rPr>
              <w:t>1</w:t>
            </w:r>
            <w:r w:rsidRPr="008A4FAA">
              <w:rPr>
                <w:color w:val="000000" w:themeColor="text1"/>
              </w:rPr>
              <w:t>.45G</w:t>
            </w:r>
            <w:r>
              <w:rPr>
                <w:color w:val="000000" w:themeColor="text1"/>
              </w:rPr>
              <w:t>*18</w:t>
            </w:r>
          </w:p>
        </w:tc>
        <w:tc>
          <w:tcPr>
            <w:tcW w:w="750" w:type="pct"/>
            <w:tcBorders>
              <w:top w:val="single" w:sz="4" w:space="0" w:color="auto"/>
              <w:left w:val="single" w:sz="4" w:space="0" w:color="auto"/>
              <w:bottom w:val="single" w:sz="4" w:space="0" w:color="auto"/>
              <w:right w:val="single" w:sz="4" w:space="0" w:color="auto"/>
            </w:tcBorders>
            <w:vAlign w:val="center"/>
          </w:tcPr>
          <w:p w14:paraId="0AEBA536" w14:textId="1EAA7C9A" w:rsidR="00F676E9" w:rsidRPr="008A4FAA" w:rsidRDefault="00F676E9" w:rsidP="00347140">
            <w:pPr>
              <w:jc w:val="center"/>
              <w:rPr>
                <w:color w:val="000000" w:themeColor="text1"/>
              </w:rPr>
            </w:pPr>
            <w:r w:rsidRPr="008A4FAA">
              <w:rPr>
                <w:color w:val="000000" w:themeColor="text1"/>
                <w:szCs w:val="20"/>
              </w:rPr>
              <w:t>0.60</w:t>
            </w:r>
          </w:p>
        </w:tc>
      </w:tr>
      <w:tr w:rsidR="00F676E9" w:rsidRPr="008A4FAA" w14:paraId="3813C5D0" w14:textId="77777777" w:rsidTr="00347140">
        <w:trPr>
          <w:trHeight w:val="35"/>
          <w:jc w:val="center"/>
        </w:trPr>
        <w:tc>
          <w:tcPr>
            <w:tcW w:w="390" w:type="pct"/>
            <w:tcBorders>
              <w:top w:val="single" w:sz="4" w:space="0" w:color="auto"/>
              <w:left w:val="single" w:sz="4" w:space="0" w:color="auto"/>
              <w:bottom w:val="single" w:sz="4" w:space="0" w:color="auto"/>
              <w:right w:val="single" w:sz="4" w:space="0" w:color="auto"/>
            </w:tcBorders>
            <w:vAlign w:val="center"/>
          </w:tcPr>
          <w:p w14:paraId="2240F301" w14:textId="699883AB" w:rsidR="00F676E9" w:rsidRPr="008A4FAA" w:rsidRDefault="00F676E9"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464" w:type="pct"/>
            <w:tcBorders>
              <w:top w:val="single" w:sz="4" w:space="0" w:color="auto"/>
              <w:left w:val="single" w:sz="4" w:space="0" w:color="auto"/>
              <w:bottom w:val="single" w:sz="4" w:space="0" w:color="auto"/>
              <w:right w:val="single" w:sz="4" w:space="0" w:color="auto"/>
            </w:tcBorders>
            <w:vAlign w:val="center"/>
          </w:tcPr>
          <w:p w14:paraId="30B741E2" w14:textId="1B001F6D" w:rsidR="00F676E9" w:rsidRPr="008A4FAA" w:rsidRDefault="00F676E9"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419" w:type="pct"/>
            <w:tcBorders>
              <w:top w:val="single" w:sz="4" w:space="0" w:color="auto"/>
              <w:left w:val="single" w:sz="4" w:space="0" w:color="auto"/>
              <w:bottom w:val="single" w:sz="4" w:space="0" w:color="auto"/>
              <w:right w:val="single" w:sz="4" w:space="0" w:color="auto"/>
            </w:tcBorders>
            <w:vAlign w:val="center"/>
          </w:tcPr>
          <w:p w14:paraId="016750C0" w14:textId="6EC24614" w:rsidR="00F676E9" w:rsidRPr="008A4FAA" w:rsidRDefault="00F676E9"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466" w:type="pct"/>
            <w:tcBorders>
              <w:left w:val="single" w:sz="4" w:space="0" w:color="auto"/>
              <w:bottom w:val="single" w:sz="4" w:space="0" w:color="auto"/>
              <w:right w:val="single" w:sz="4" w:space="0" w:color="auto"/>
            </w:tcBorders>
            <w:vAlign w:val="center"/>
          </w:tcPr>
          <w:p w14:paraId="73917A76" w14:textId="182C1C79" w:rsidR="00F676E9" w:rsidRPr="008A4FAA" w:rsidRDefault="00F676E9" w:rsidP="00347140">
            <w:pPr>
              <w:jc w:val="center"/>
              <w:rPr>
                <w:color w:val="000000" w:themeColor="text1"/>
              </w:rPr>
            </w:pPr>
            <w:r w:rsidRPr="008A4FAA">
              <w:rPr>
                <w:rFonts w:eastAsiaTheme="minorEastAsia"/>
                <w:color w:val="000000" w:themeColor="text1"/>
                <w:lang w:eastAsia="zh-CN"/>
              </w:rPr>
              <w:t>Drop1</w:t>
            </w:r>
          </w:p>
        </w:tc>
        <w:tc>
          <w:tcPr>
            <w:tcW w:w="402" w:type="pct"/>
            <w:tcBorders>
              <w:left w:val="single" w:sz="4" w:space="0" w:color="auto"/>
              <w:bottom w:val="single" w:sz="4" w:space="0" w:color="auto"/>
              <w:right w:val="single" w:sz="4" w:space="0" w:color="auto"/>
            </w:tcBorders>
            <w:vAlign w:val="center"/>
          </w:tcPr>
          <w:p w14:paraId="2F140139" w14:textId="04CDD256" w:rsidR="00F676E9" w:rsidRPr="008A4FAA" w:rsidRDefault="00F676E9" w:rsidP="00347140">
            <w:pPr>
              <w:jc w:val="center"/>
              <w:rPr>
                <w:color w:val="000000" w:themeColor="text1"/>
              </w:rPr>
            </w:pPr>
            <w:r w:rsidRPr="008A4FAA">
              <w:rPr>
                <w:rFonts w:eastAsiaTheme="minorEastAsia"/>
                <w:color w:val="000000" w:themeColor="text1"/>
                <w:lang w:eastAsia="zh-CN"/>
              </w:rPr>
              <w:t>Drop</w:t>
            </w:r>
            <w:r>
              <w:rPr>
                <w:rFonts w:eastAsiaTheme="minorEastAsia"/>
                <w:color w:val="000000" w:themeColor="text1"/>
                <w:lang w:eastAsia="zh-CN"/>
              </w:rPr>
              <w:t>2</w:t>
            </w:r>
          </w:p>
        </w:tc>
        <w:tc>
          <w:tcPr>
            <w:tcW w:w="419" w:type="pct"/>
            <w:tcBorders>
              <w:top w:val="single" w:sz="4" w:space="0" w:color="auto"/>
              <w:left w:val="single" w:sz="4" w:space="0" w:color="auto"/>
              <w:bottom w:val="single" w:sz="4" w:space="0" w:color="auto"/>
              <w:right w:val="single" w:sz="4" w:space="0" w:color="auto"/>
            </w:tcBorders>
            <w:vAlign w:val="center"/>
          </w:tcPr>
          <w:p w14:paraId="2D7FAC91" w14:textId="2C346FE4" w:rsidR="00F676E9" w:rsidRPr="008A4FAA" w:rsidRDefault="00F676E9" w:rsidP="00347140">
            <w:pPr>
              <w:jc w:val="center"/>
              <w:rPr>
                <w:color w:val="000000" w:themeColor="text1"/>
              </w:rPr>
            </w:pPr>
            <w:r>
              <w:rPr>
                <w:rFonts w:eastAsiaTheme="minorEastAsia" w:hint="eastAsia"/>
                <w:color w:val="000000" w:themeColor="text1"/>
                <w:lang w:eastAsia="zh-CN"/>
              </w:rPr>
              <w:t>2</w:t>
            </w:r>
            <w:r>
              <w:rPr>
                <w:rFonts w:eastAsiaTheme="minorEastAsia"/>
                <w:color w:val="000000" w:themeColor="text1"/>
                <w:lang w:eastAsia="zh-CN"/>
              </w:rPr>
              <w:t>5k</w:t>
            </w:r>
          </w:p>
        </w:tc>
        <w:tc>
          <w:tcPr>
            <w:tcW w:w="421" w:type="pct"/>
            <w:tcBorders>
              <w:top w:val="single" w:sz="4" w:space="0" w:color="auto"/>
              <w:left w:val="single" w:sz="4" w:space="0" w:color="auto"/>
              <w:bottom w:val="single" w:sz="4" w:space="0" w:color="auto"/>
              <w:right w:val="single" w:sz="4" w:space="0" w:color="auto"/>
            </w:tcBorders>
            <w:vAlign w:val="center"/>
          </w:tcPr>
          <w:p w14:paraId="160C0DBF" w14:textId="11137701" w:rsidR="00F676E9" w:rsidRPr="008A4FAA" w:rsidRDefault="00F676E9" w:rsidP="00347140">
            <w:pPr>
              <w:jc w:val="center"/>
              <w:rPr>
                <w:color w:val="000000" w:themeColor="text1"/>
              </w:rPr>
            </w:pPr>
            <w:r>
              <w:rPr>
                <w:rFonts w:eastAsiaTheme="minorEastAsia" w:hint="eastAsia"/>
                <w:color w:val="000000" w:themeColor="text1"/>
                <w:lang w:eastAsia="zh-CN"/>
              </w:rPr>
              <w:t>1</w:t>
            </w:r>
            <w:r>
              <w:rPr>
                <w:rFonts w:eastAsiaTheme="minorEastAsia"/>
                <w:color w:val="000000" w:themeColor="text1"/>
                <w:lang w:eastAsia="zh-CN"/>
              </w:rPr>
              <w:t>k</w:t>
            </w:r>
          </w:p>
        </w:tc>
        <w:tc>
          <w:tcPr>
            <w:tcW w:w="566" w:type="pct"/>
            <w:tcBorders>
              <w:top w:val="single" w:sz="4" w:space="0" w:color="auto"/>
              <w:left w:val="single" w:sz="4" w:space="0" w:color="auto"/>
              <w:bottom w:val="single" w:sz="4" w:space="0" w:color="auto"/>
              <w:right w:val="single" w:sz="4" w:space="0" w:color="auto"/>
            </w:tcBorders>
            <w:vAlign w:val="center"/>
          </w:tcPr>
          <w:p w14:paraId="67780E68" w14:textId="287D0240" w:rsidR="00F676E9" w:rsidRPr="008A4FAA" w:rsidRDefault="00F676E9"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703" w:type="pct"/>
            <w:tcBorders>
              <w:top w:val="single" w:sz="4" w:space="0" w:color="auto"/>
              <w:left w:val="single" w:sz="4" w:space="0" w:color="auto"/>
              <w:bottom w:val="single" w:sz="4" w:space="0" w:color="auto"/>
              <w:right w:val="single" w:sz="4" w:space="0" w:color="auto"/>
            </w:tcBorders>
            <w:vAlign w:val="center"/>
          </w:tcPr>
          <w:p w14:paraId="03CDAA90" w14:textId="0DD64AB5" w:rsidR="00F676E9" w:rsidRPr="008A4FAA" w:rsidRDefault="00F676E9" w:rsidP="00347140">
            <w:pPr>
              <w:jc w:val="center"/>
              <w:rPr>
                <w:color w:val="000000" w:themeColor="text1"/>
              </w:rPr>
            </w:pPr>
            <w:r w:rsidRPr="008A4FAA">
              <w:rPr>
                <w:color w:val="000000" w:themeColor="text1"/>
              </w:rPr>
              <w:t>22.30M</w:t>
            </w:r>
          </w:p>
        </w:tc>
        <w:tc>
          <w:tcPr>
            <w:tcW w:w="750" w:type="pct"/>
            <w:tcBorders>
              <w:top w:val="single" w:sz="4" w:space="0" w:color="auto"/>
              <w:left w:val="single" w:sz="4" w:space="0" w:color="auto"/>
              <w:bottom w:val="single" w:sz="4" w:space="0" w:color="auto"/>
              <w:right w:val="single" w:sz="4" w:space="0" w:color="auto"/>
            </w:tcBorders>
            <w:vAlign w:val="center"/>
          </w:tcPr>
          <w:p w14:paraId="041516AE" w14:textId="0D7AD765" w:rsidR="00F676E9" w:rsidRPr="008A4FAA" w:rsidRDefault="00F676E9" w:rsidP="00347140">
            <w:pPr>
              <w:jc w:val="center"/>
              <w:rPr>
                <w:color w:val="000000" w:themeColor="text1"/>
              </w:rPr>
            </w:pPr>
            <w:r w:rsidRPr="008A4FAA">
              <w:rPr>
                <w:color w:val="000000" w:themeColor="text1"/>
                <w:szCs w:val="20"/>
              </w:rPr>
              <w:t>6.00</w:t>
            </w:r>
          </w:p>
        </w:tc>
      </w:tr>
      <w:tr w:rsidR="00F676E9" w:rsidRPr="008A4FAA" w14:paraId="1655B003" w14:textId="77777777" w:rsidTr="00347140">
        <w:trPr>
          <w:trHeight w:val="35"/>
          <w:jc w:val="center"/>
        </w:trPr>
        <w:tc>
          <w:tcPr>
            <w:tcW w:w="390" w:type="pct"/>
            <w:tcBorders>
              <w:top w:val="single" w:sz="4" w:space="0" w:color="auto"/>
              <w:left w:val="single" w:sz="4" w:space="0" w:color="auto"/>
              <w:bottom w:val="single" w:sz="4" w:space="0" w:color="auto"/>
              <w:right w:val="single" w:sz="4" w:space="0" w:color="auto"/>
            </w:tcBorders>
            <w:vAlign w:val="center"/>
          </w:tcPr>
          <w:p w14:paraId="02243AAC" w14:textId="704E0F12" w:rsidR="00F676E9" w:rsidRPr="008A4FAA" w:rsidRDefault="00F676E9"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464" w:type="pct"/>
            <w:tcBorders>
              <w:top w:val="single" w:sz="4" w:space="0" w:color="auto"/>
              <w:left w:val="single" w:sz="4" w:space="0" w:color="auto"/>
              <w:bottom w:val="single" w:sz="4" w:space="0" w:color="auto"/>
              <w:right w:val="single" w:sz="4" w:space="0" w:color="auto"/>
            </w:tcBorders>
            <w:vAlign w:val="center"/>
          </w:tcPr>
          <w:p w14:paraId="42EB79D4" w14:textId="7DA51747" w:rsidR="00F676E9" w:rsidRPr="008A4FAA" w:rsidRDefault="00F676E9" w:rsidP="00347140">
            <w:pPr>
              <w:jc w:val="center"/>
              <w:rPr>
                <w:rFonts w:eastAsiaTheme="minorEastAsia"/>
                <w:color w:val="000000" w:themeColor="text1"/>
                <w:lang w:eastAsia="zh-CN"/>
              </w:rPr>
            </w:pPr>
            <w:r w:rsidRPr="008A4FAA">
              <w:rPr>
                <w:rFonts w:eastAsiaTheme="minorEastAsia"/>
                <w:color w:val="000000" w:themeColor="text1"/>
                <w:lang w:eastAsia="zh-CN"/>
              </w:rPr>
              <w:t>TOA</w:t>
            </w:r>
          </w:p>
        </w:tc>
        <w:tc>
          <w:tcPr>
            <w:tcW w:w="419" w:type="pct"/>
            <w:tcBorders>
              <w:top w:val="single" w:sz="4" w:space="0" w:color="auto"/>
              <w:left w:val="single" w:sz="4" w:space="0" w:color="auto"/>
              <w:bottom w:val="single" w:sz="4" w:space="0" w:color="auto"/>
              <w:right w:val="single" w:sz="4" w:space="0" w:color="auto"/>
            </w:tcBorders>
            <w:vAlign w:val="center"/>
          </w:tcPr>
          <w:p w14:paraId="5EAD8D56" w14:textId="417AF4CE" w:rsidR="00F676E9" w:rsidRPr="008A4FAA" w:rsidRDefault="00F676E9"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466" w:type="pct"/>
            <w:tcBorders>
              <w:left w:val="single" w:sz="4" w:space="0" w:color="auto"/>
              <w:bottom w:val="single" w:sz="4" w:space="0" w:color="auto"/>
              <w:right w:val="single" w:sz="4" w:space="0" w:color="auto"/>
            </w:tcBorders>
            <w:vAlign w:val="center"/>
          </w:tcPr>
          <w:p w14:paraId="43140C7C" w14:textId="6F4D088C" w:rsidR="00F676E9" w:rsidRPr="008A4FAA" w:rsidRDefault="00F676E9" w:rsidP="00347140">
            <w:pPr>
              <w:jc w:val="center"/>
              <w:rPr>
                <w:color w:val="000000" w:themeColor="text1"/>
              </w:rPr>
            </w:pPr>
            <w:r w:rsidRPr="008A4FAA">
              <w:rPr>
                <w:rFonts w:eastAsiaTheme="minorEastAsia"/>
                <w:color w:val="000000" w:themeColor="text1"/>
                <w:lang w:eastAsia="zh-CN"/>
              </w:rPr>
              <w:t>Drop1</w:t>
            </w:r>
          </w:p>
        </w:tc>
        <w:tc>
          <w:tcPr>
            <w:tcW w:w="402" w:type="pct"/>
            <w:tcBorders>
              <w:left w:val="single" w:sz="4" w:space="0" w:color="auto"/>
              <w:bottom w:val="single" w:sz="4" w:space="0" w:color="auto"/>
              <w:right w:val="single" w:sz="4" w:space="0" w:color="auto"/>
            </w:tcBorders>
            <w:vAlign w:val="center"/>
          </w:tcPr>
          <w:p w14:paraId="732FCEA1" w14:textId="253F5CD5" w:rsidR="00F676E9" w:rsidRPr="008A4FAA" w:rsidRDefault="00F676E9" w:rsidP="00347140">
            <w:pPr>
              <w:jc w:val="center"/>
              <w:rPr>
                <w:color w:val="000000" w:themeColor="text1"/>
              </w:rPr>
            </w:pPr>
            <w:r w:rsidRPr="008A4FAA">
              <w:rPr>
                <w:rFonts w:eastAsiaTheme="minorEastAsia"/>
                <w:color w:val="000000" w:themeColor="text1"/>
                <w:lang w:eastAsia="zh-CN"/>
              </w:rPr>
              <w:t>Drop</w:t>
            </w:r>
            <w:r>
              <w:rPr>
                <w:rFonts w:eastAsiaTheme="minorEastAsia"/>
                <w:color w:val="000000" w:themeColor="text1"/>
                <w:lang w:eastAsia="zh-CN"/>
              </w:rPr>
              <w:t>2</w:t>
            </w:r>
          </w:p>
        </w:tc>
        <w:tc>
          <w:tcPr>
            <w:tcW w:w="419" w:type="pct"/>
            <w:tcBorders>
              <w:top w:val="single" w:sz="4" w:space="0" w:color="auto"/>
              <w:left w:val="single" w:sz="4" w:space="0" w:color="auto"/>
              <w:bottom w:val="single" w:sz="4" w:space="0" w:color="auto"/>
              <w:right w:val="single" w:sz="4" w:space="0" w:color="auto"/>
            </w:tcBorders>
            <w:vAlign w:val="center"/>
          </w:tcPr>
          <w:p w14:paraId="0C16F1AD" w14:textId="72B5441C" w:rsidR="00F676E9" w:rsidRPr="008A4FAA" w:rsidRDefault="00F676E9" w:rsidP="00347140">
            <w:pPr>
              <w:jc w:val="center"/>
              <w:rPr>
                <w:color w:val="000000" w:themeColor="text1"/>
              </w:rPr>
            </w:pPr>
            <w:r>
              <w:rPr>
                <w:rFonts w:eastAsiaTheme="minorEastAsia" w:hint="eastAsia"/>
                <w:color w:val="000000" w:themeColor="text1"/>
                <w:lang w:eastAsia="zh-CN"/>
              </w:rPr>
              <w:t>2</w:t>
            </w:r>
            <w:r>
              <w:rPr>
                <w:rFonts w:eastAsiaTheme="minorEastAsia"/>
                <w:color w:val="000000" w:themeColor="text1"/>
                <w:lang w:eastAsia="zh-CN"/>
              </w:rPr>
              <w:t>5k</w:t>
            </w:r>
          </w:p>
        </w:tc>
        <w:tc>
          <w:tcPr>
            <w:tcW w:w="421" w:type="pct"/>
            <w:tcBorders>
              <w:top w:val="single" w:sz="4" w:space="0" w:color="auto"/>
              <w:left w:val="single" w:sz="4" w:space="0" w:color="auto"/>
              <w:bottom w:val="single" w:sz="4" w:space="0" w:color="auto"/>
              <w:right w:val="single" w:sz="4" w:space="0" w:color="auto"/>
            </w:tcBorders>
            <w:vAlign w:val="center"/>
          </w:tcPr>
          <w:p w14:paraId="67421EA3" w14:textId="32C9197C" w:rsidR="00F676E9" w:rsidRPr="008A4FAA" w:rsidRDefault="00F676E9" w:rsidP="00347140">
            <w:pPr>
              <w:jc w:val="center"/>
              <w:rPr>
                <w:color w:val="000000" w:themeColor="text1"/>
              </w:rPr>
            </w:pPr>
            <w:r>
              <w:rPr>
                <w:rFonts w:eastAsiaTheme="minorEastAsia" w:hint="eastAsia"/>
                <w:color w:val="000000" w:themeColor="text1"/>
                <w:lang w:eastAsia="zh-CN"/>
              </w:rPr>
              <w:t>1</w:t>
            </w:r>
            <w:r>
              <w:rPr>
                <w:rFonts w:eastAsiaTheme="minorEastAsia"/>
                <w:color w:val="000000" w:themeColor="text1"/>
                <w:lang w:eastAsia="zh-CN"/>
              </w:rPr>
              <w:t>k</w:t>
            </w:r>
          </w:p>
        </w:tc>
        <w:tc>
          <w:tcPr>
            <w:tcW w:w="566" w:type="pct"/>
            <w:tcBorders>
              <w:top w:val="single" w:sz="4" w:space="0" w:color="auto"/>
              <w:left w:val="single" w:sz="4" w:space="0" w:color="auto"/>
              <w:bottom w:val="single" w:sz="4" w:space="0" w:color="auto"/>
              <w:right w:val="single" w:sz="4" w:space="0" w:color="auto"/>
            </w:tcBorders>
            <w:vAlign w:val="center"/>
          </w:tcPr>
          <w:p w14:paraId="6E9E342B" w14:textId="70FCBFA4" w:rsidR="00F676E9" w:rsidRPr="008A4FAA" w:rsidRDefault="00F676E9" w:rsidP="00347140">
            <w:pPr>
              <w:jc w:val="center"/>
              <w:rPr>
                <w:color w:val="000000" w:themeColor="text1"/>
              </w:rPr>
            </w:pPr>
            <w:r w:rsidRPr="008A4FAA">
              <w:rPr>
                <w:rFonts w:hint="eastAsia"/>
                <w:color w:val="000000" w:themeColor="text1"/>
              </w:rPr>
              <w:t>4</w:t>
            </w:r>
            <w:r w:rsidRPr="008A4FAA">
              <w:rPr>
                <w:color w:val="000000" w:themeColor="text1"/>
              </w:rPr>
              <w:t>4M</w:t>
            </w:r>
            <w:r w:rsidRPr="008A4FAA" w:rsidDel="00BF62D1">
              <w:rPr>
                <w:rFonts w:hint="eastAsia"/>
                <w:color w:val="000000" w:themeColor="text1"/>
              </w:rPr>
              <w:t xml:space="preserve"> </w:t>
            </w:r>
            <w:r>
              <w:rPr>
                <w:color w:val="000000" w:themeColor="text1"/>
              </w:rPr>
              <w:t>*18</w:t>
            </w:r>
          </w:p>
        </w:tc>
        <w:tc>
          <w:tcPr>
            <w:tcW w:w="703" w:type="pct"/>
            <w:tcBorders>
              <w:top w:val="single" w:sz="4" w:space="0" w:color="auto"/>
              <w:left w:val="single" w:sz="4" w:space="0" w:color="auto"/>
              <w:bottom w:val="single" w:sz="4" w:space="0" w:color="auto"/>
              <w:right w:val="single" w:sz="4" w:space="0" w:color="auto"/>
            </w:tcBorders>
            <w:vAlign w:val="center"/>
          </w:tcPr>
          <w:p w14:paraId="46445779" w14:textId="2B50F821" w:rsidR="00F676E9" w:rsidRPr="008A4FAA" w:rsidRDefault="00F676E9" w:rsidP="00347140">
            <w:pPr>
              <w:jc w:val="center"/>
              <w:rPr>
                <w:color w:val="000000" w:themeColor="text1"/>
              </w:rPr>
            </w:pPr>
            <w:r w:rsidRPr="008A4FAA">
              <w:rPr>
                <w:rFonts w:hint="eastAsia"/>
                <w:color w:val="000000" w:themeColor="text1"/>
              </w:rPr>
              <w:t>1</w:t>
            </w:r>
            <w:r w:rsidRPr="008A4FAA">
              <w:rPr>
                <w:color w:val="000000" w:themeColor="text1"/>
              </w:rPr>
              <w:t>.45G</w:t>
            </w:r>
            <w:r>
              <w:rPr>
                <w:color w:val="000000" w:themeColor="text1"/>
              </w:rPr>
              <w:t>*18</w:t>
            </w:r>
          </w:p>
        </w:tc>
        <w:tc>
          <w:tcPr>
            <w:tcW w:w="750" w:type="pct"/>
            <w:tcBorders>
              <w:top w:val="single" w:sz="4" w:space="0" w:color="auto"/>
              <w:left w:val="single" w:sz="4" w:space="0" w:color="auto"/>
              <w:bottom w:val="single" w:sz="4" w:space="0" w:color="auto"/>
              <w:right w:val="single" w:sz="4" w:space="0" w:color="auto"/>
            </w:tcBorders>
            <w:vAlign w:val="center"/>
          </w:tcPr>
          <w:p w14:paraId="46DC8E8E" w14:textId="3CA6010D" w:rsidR="00F676E9" w:rsidRPr="008A4FAA" w:rsidRDefault="00F676E9" w:rsidP="00347140">
            <w:pPr>
              <w:jc w:val="center"/>
              <w:rPr>
                <w:color w:val="000000" w:themeColor="text1"/>
              </w:rPr>
            </w:pPr>
            <w:r w:rsidRPr="008A4FAA">
              <w:rPr>
                <w:color w:val="000000" w:themeColor="text1"/>
                <w:szCs w:val="20"/>
              </w:rPr>
              <w:t>2.51</w:t>
            </w:r>
          </w:p>
        </w:tc>
      </w:tr>
    </w:tbl>
    <w:p w14:paraId="13D4F771" w14:textId="1038152B" w:rsidR="00F676E9" w:rsidRDefault="00F676E9" w:rsidP="00F676E9">
      <w:pPr>
        <w:rPr>
          <w:rFonts w:eastAsiaTheme="minorEastAsia"/>
          <w:lang w:val="en-GB" w:eastAsia="zh-CN"/>
        </w:rPr>
      </w:pPr>
    </w:p>
    <w:p w14:paraId="6D5678E4" w14:textId="62390F97" w:rsidR="00A52226" w:rsidRPr="00347140" w:rsidRDefault="00D635D5" w:rsidP="00015F5D">
      <w:pPr>
        <w:pStyle w:val="table"/>
        <w:rPr>
          <w:color w:val="000000" w:themeColor="text1"/>
        </w:rPr>
      </w:pPr>
      <w:bookmarkStart w:id="18" w:name="_Ref115439918"/>
      <w:r w:rsidRPr="00347140">
        <w:rPr>
          <w:color w:val="000000" w:themeColor="text1"/>
        </w:rPr>
        <w:t xml:space="preserve">CDF of </w:t>
      </w:r>
      <w:r w:rsidR="000A35ED" w:rsidRPr="00347140">
        <w:rPr>
          <w:color w:val="000000" w:themeColor="text1"/>
        </w:rPr>
        <w:t xml:space="preserve">estimation accuracy of intermediate feature </w:t>
      </w:r>
      <w:r w:rsidRPr="00347140">
        <w:rPr>
          <w:color w:val="000000" w:themeColor="text1"/>
        </w:rPr>
        <w:t xml:space="preserve">TOA </w:t>
      </w:r>
      <w:r w:rsidR="00E36A04" w:rsidRPr="00347140">
        <w:rPr>
          <w:color w:val="000000" w:themeColor="text1"/>
        </w:rPr>
        <w:t xml:space="preserve"> (meter)</w:t>
      </w:r>
      <w:bookmarkEnd w:id="18"/>
    </w:p>
    <w:tbl>
      <w:tblPr>
        <w:tblStyle w:val="ab"/>
        <w:tblW w:w="0" w:type="auto"/>
        <w:tblLook w:val="04A0" w:firstRow="1" w:lastRow="0" w:firstColumn="1" w:lastColumn="0" w:noHBand="0" w:noVBand="1"/>
      </w:tblPr>
      <w:tblGrid>
        <w:gridCol w:w="959"/>
        <w:gridCol w:w="3993"/>
        <w:gridCol w:w="1027"/>
        <w:gridCol w:w="1027"/>
        <w:gridCol w:w="1027"/>
        <w:gridCol w:w="1027"/>
      </w:tblGrid>
      <w:tr w:rsidR="002F169D" w:rsidRPr="00347140" w14:paraId="1F3C68E7" w14:textId="77777777" w:rsidTr="00174C32">
        <w:tc>
          <w:tcPr>
            <w:tcW w:w="959" w:type="dxa"/>
          </w:tcPr>
          <w:p w14:paraId="0AFC6DCE" w14:textId="77777777" w:rsidR="00D635D5" w:rsidRPr="00347140" w:rsidRDefault="00D635D5" w:rsidP="00174C32">
            <w:pPr>
              <w:spacing w:after="0" w:line="260" w:lineRule="exact"/>
              <w:jc w:val="center"/>
              <w:textAlignment w:val="baseline"/>
              <w:rPr>
                <w:color w:val="000000" w:themeColor="text1"/>
                <w:szCs w:val="20"/>
              </w:rPr>
            </w:pPr>
            <w:r w:rsidRPr="00347140">
              <w:rPr>
                <w:color w:val="000000" w:themeColor="text1"/>
                <w:szCs w:val="20"/>
              </w:rPr>
              <w:t>Scenario</w:t>
            </w:r>
          </w:p>
        </w:tc>
        <w:tc>
          <w:tcPr>
            <w:tcW w:w="3993" w:type="dxa"/>
          </w:tcPr>
          <w:p w14:paraId="110D1D27" w14:textId="77777777" w:rsidR="00D635D5" w:rsidRPr="00347140" w:rsidRDefault="00D635D5" w:rsidP="00174C32">
            <w:pPr>
              <w:spacing w:after="0" w:line="260" w:lineRule="exact"/>
              <w:jc w:val="center"/>
              <w:textAlignment w:val="baseline"/>
              <w:rPr>
                <w:color w:val="000000" w:themeColor="text1"/>
                <w:szCs w:val="20"/>
              </w:rPr>
            </w:pPr>
            <w:r w:rsidRPr="00347140">
              <w:rPr>
                <w:color w:val="000000" w:themeColor="text1"/>
                <w:szCs w:val="20"/>
              </w:rPr>
              <w:t>Methods</w:t>
            </w:r>
          </w:p>
        </w:tc>
        <w:tc>
          <w:tcPr>
            <w:tcW w:w="1027" w:type="dxa"/>
          </w:tcPr>
          <w:p w14:paraId="3F24262D" w14:textId="77777777" w:rsidR="00D635D5" w:rsidRPr="00347140" w:rsidRDefault="00D635D5" w:rsidP="00174C32">
            <w:pPr>
              <w:spacing w:after="0" w:line="260" w:lineRule="exact"/>
              <w:jc w:val="center"/>
              <w:textAlignment w:val="baseline"/>
              <w:rPr>
                <w:color w:val="000000" w:themeColor="text1"/>
                <w:szCs w:val="20"/>
              </w:rPr>
            </w:pPr>
            <w:r w:rsidRPr="00347140">
              <w:rPr>
                <w:color w:val="000000" w:themeColor="text1"/>
                <w:szCs w:val="20"/>
              </w:rPr>
              <w:t>50%</w:t>
            </w:r>
          </w:p>
        </w:tc>
        <w:tc>
          <w:tcPr>
            <w:tcW w:w="1027" w:type="dxa"/>
          </w:tcPr>
          <w:p w14:paraId="68D97159" w14:textId="77777777" w:rsidR="00D635D5" w:rsidRPr="00347140" w:rsidRDefault="00D635D5" w:rsidP="00174C32">
            <w:pPr>
              <w:spacing w:after="0" w:line="260" w:lineRule="exact"/>
              <w:jc w:val="center"/>
              <w:textAlignment w:val="baseline"/>
              <w:rPr>
                <w:color w:val="000000" w:themeColor="text1"/>
                <w:szCs w:val="20"/>
              </w:rPr>
            </w:pPr>
            <w:r w:rsidRPr="00347140">
              <w:rPr>
                <w:color w:val="000000" w:themeColor="text1"/>
                <w:szCs w:val="20"/>
              </w:rPr>
              <w:t>67%</w:t>
            </w:r>
          </w:p>
        </w:tc>
        <w:tc>
          <w:tcPr>
            <w:tcW w:w="1027" w:type="dxa"/>
          </w:tcPr>
          <w:p w14:paraId="78DE5DD6" w14:textId="77777777" w:rsidR="00D635D5" w:rsidRPr="00347140" w:rsidRDefault="00D635D5" w:rsidP="00174C32">
            <w:pPr>
              <w:spacing w:after="0" w:line="260" w:lineRule="exact"/>
              <w:jc w:val="center"/>
              <w:textAlignment w:val="baseline"/>
              <w:rPr>
                <w:color w:val="000000" w:themeColor="text1"/>
                <w:szCs w:val="20"/>
              </w:rPr>
            </w:pPr>
            <w:r w:rsidRPr="00347140">
              <w:rPr>
                <w:color w:val="000000" w:themeColor="text1"/>
                <w:szCs w:val="20"/>
              </w:rPr>
              <w:t>80%</w:t>
            </w:r>
          </w:p>
        </w:tc>
        <w:tc>
          <w:tcPr>
            <w:tcW w:w="1027" w:type="dxa"/>
          </w:tcPr>
          <w:p w14:paraId="05C2DA46" w14:textId="77777777" w:rsidR="00D635D5" w:rsidRPr="00347140" w:rsidRDefault="00D635D5" w:rsidP="00174C32">
            <w:pPr>
              <w:spacing w:after="0" w:line="260" w:lineRule="exact"/>
              <w:jc w:val="center"/>
              <w:textAlignment w:val="baseline"/>
              <w:rPr>
                <w:color w:val="000000" w:themeColor="text1"/>
                <w:szCs w:val="20"/>
              </w:rPr>
            </w:pPr>
            <w:r w:rsidRPr="00347140">
              <w:rPr>
                <w:color w:val="000000" w:themeColor="text1"/>
                <w:szCs w:val="20"/>
              </w:rPr>
              <w:t>90%</w:t>
            </w:r>
          </w:p>
        </w:tc>
      </w:tr>
      <w:tr w:rsidR="00BC38E2" w:rsidRPr="00347140" w14:paraId="03F0973D" w14:textId="77777777" w:rsidTr="00174C32">
        <w:tc>
          <w:tcPr>
            <w:tcW w:w="959" w:type="dxa"/>
            <w:vAlign w:val="center"/>
          </w:tcPr>
          <w:p w14:paraId="06E6D232" w14:textId="77777777" w:rsidR="00BC38E2" w:rsidRPr="00347140" w:rsidRDefault="00BC38E2" w:rsidP="00BC38E2">
            <w:pPr>
              <w:spacing w:after="0" w:line="260" w:lineRule="exact"/>
              <w:jc w:val="center"/>
              <w:textAlignment w:val="baseline"/>
              <w:rPr>
                <w:color w:val="000000" w:themeColor="text1"/>
                <w:szCs w:val="20"/>
              </w:rPr>
            </w:pPr>
            <w:r w:rsidRPr="00347140">
              <w:rPr>
                <w:color w:val="000000" w:themeColor="text1"/>
                <w:szCs w:val="20"/>
              </w:rPr>
              <w:t>InF-DH</w:t>
            </w:r>
          </w:p>
          <w:p w14:paraId="1B259169" w14:textId="601A836E" w:rsidR="00BC38E2" w:rsidRPr="00347140" w:rsidRDefault="00BC38E2" w:rsidP="00BC38E2">
            <w:pPr>
              <w:spacing w:after="0" w:line="260" w:lineRule="exact"/>
              <w:jc w:val="center"/>
              <w:textAlignment w:val="baseline"/>
              <w:rPr>
                <w:color w:val="000000" w:themeColor="text1"/>
                <w:szCs w:val="20"/>
              </w:rPr>
            </w:pPr>
            <w:r w:rsidRPr="00347140">
              <w:rPr>
                <w:color w:val="000000" w:themeColor="text1"/>
                <w:szCs w:val="20"/>
              </w:rPr>
              <w:t>{0.6,6,2}</w:t>
            </w:r>
          </w:p>
        </w:tc>
        <w:tc>
          <w:tcPr>
            <w:tcW w:w="3993" w:type="dxa"/>
            <w:vAlign w:val="center"/>
          </w:tcPr>
          <w:p w14:paraId="69E90123" w14:textId="175301C5" w:rsidR="00BC38E2" w:rsidRPr="00347140" w:rsidRDefault="00BC38E2" w:rsidP="00400BFB">
            <w:pPr>
              <w:spacing w:after="0" w:line="260" w:lineRule="exact"/>
              <w:jc w:val="center"/>
              <w:textAlignment w:val="baseline"/>
              <w:rPr>
                <w:color w:val="000000" w:themeColor="text1"/>
                <w:szCs w:val="20"/>
              </w:rPr>
            </w:pPr>
            <w:r w:rsidRPr="00347140">
              <w:rPr>
                <w:color w:val="000000" w:themeColor="text1"/>
                <w:szCs w:val="20"/>
              </w:rPr>
              <w:t xml:space="preserve">AI/ML based TOA est. (CIR-TOA) </w:t>
            </w:r>
          </w:p>
        </w:tc>
        <w:tc>
          <w:tcPr>
            <w:tcW w:w="1027" w:type="dxa"/>
            <w:vAlign w:val="center"/>
          </w:tcPr>
          <w:p w14:paraId="2ADD86F0" w14:textId="100959AE" w:rsidR="00BC38E2" w:rsidRPr="00347140" w:rsidRDefault="00BC38E2" w:rsidP="00BC38E2">
            <w:pPr>
              <w:spacing w:after="0" w:line="260" w:lineRule="exact"/>
              <w:jc w:val="center"/>
              <w:textAlignment w:val="baseline"/>
              <w:rPr>
                <w:color w:val="000000" w:themeColor="text1"/>
                <w:szCs w:val="20"/>
              </w:rPr>
            </w:pPr>
            <w:r w:rsidRPr="00347140">
              <w:rPr>
                <w:color w:val="000000" w:themeColor="text1"/>
                <w:sz w:val="18"/>
              </w:rPr>
              <w:t>0.43</w:t>
            </w:r>
          </w:p>
        </w:tc>
        <w:tc>
          <w:tcPr>
            <w:tcW w:w="1027" w:type="dxa"/>
            <w:vAlign w:val="center"/>
          </w:tcPr>
          <w:p w14:paraId="0F8E7C42" w14:textId="225BD631" w:rsidR="00BC38E2" w:rsidRPr="00347140" w:rsidRDefault="00BC38E2" w:rsidP="00BC38E2">
            <w:pPr>
              <w:spacing w:after="0" w:line="260" w:lineRule="exact"/>
              <w:jc w:val="center"/>
              <w:textAlignment w:val="baseline"/>
              <w:rPr>
                <w:color w:val="000000" w:themeColor="text1"/>
                <w:szCs w:val="20"/>
              </w:rPr>
            </w:pPr>
            <w:r w:rsidRPr="00347140">
              <w:rPr>
                <w:color w:val="000000" w:themeColor="text1"/>
                <w:sz w:val="18"/>
              </w:rPr>
              <w:t>0.86</w:t>
            </w:r>
          </w:p>
        </w:tc>
        <w:tc>
          <w:tcPr>
            <w:tcW w:w="1027" w:type="dxa"/>
            <w:vAlign w:val="center"/>
          </w:tcPr>
          <w:p w14:paraId="6841A5FF" w14:textId="6070088B" w:rsidR="00BC38E2" w:rsidRPr="00347140" w:rsidRDefault="00BC38E2" w:rsidP="00BC38E2">
            <w:pPr>
              <w:spacing w:after="0" w:line="260" w:lineRule="exact"/>
              <w:jc w:val="center"/>
              <w:textAlignment w:val="baseline"/>
              <w:rPr>
                <w:color w:val="000000" w:themeColor="text1"/>
                <w:szCs w:val="20"/>
              </w:rPr>
            </w:pPr>
            <w:r w:rsidRPr="00347140">
              <w:rPr>
                <w:color w:val="000000" w:themeColor="text1"/>
                <w:sz w:val="18"/>
              </w:rPr>
              <w:t>1.69</w:t>
            </w:r>
          </w:p>
        </w:tc>
        <w:tc>
          <w:tcPr>
            <w:tcW w:w="1027" w:type="dxa"/>
            <w:vAlign w:val="center"/>
          </w:tcPr>
          <w:p w14:paraId="398A266B" w14:textId="5F0A9041" w:rsidR="00BC38E2" w:rsidRPr="00347140" w:rsidRDefault="00BC38E2" w:rsidP="00BC38E2">
            <w:pPr>
              <w:spacing w:after="0" w:line="260" w:lineRule="exact"/>
              <w:jc w:val="center"/>
              <w:textAlignment w:val="baseline"/>
              <w:rPr>
                <w:color w:val="000000" w:themeColor="text1"/>
                <w:szCs w:val="20"/>
              </w:rPr>
            </w:pPr>
            <w:r w:rsidRPr="00347140">
              <w:rPr>
                <w:color w:val="000000" w:themeColor="text1"/>
                <w:sz w:val="18"/>
              </w:rPr>
              <w:t>3.74</w:t>
            </w:r>
          </w:p>
        </w:tc>
      </w:tr>
    </w:tbl>
    <w:p w14:paraId="777D3B0C" w14:textId="331D212F" w:rsidR="00A52226" w:rsidRPr="008A4FAA" w:rsidRDefault="00A52226" w:rsidP="002E0221">
      <w:pPr>
        <w:rPr>
          <w:color w:val="000000" w:themeColor="text1"/>
        </w:rPr>
      </w:pPr>
    </w:p>
    <w:p w14:paraId="3ABA0BC2" w14:textId="189CDAC9" w:rsidR="002E0221" w:rsidRPr="008A4FAA" w:rsidRDefault="002E0221" w:rsidP="002E0221">
      <w:pPr>
        <w:rPr>
          <w:color w:val="000000" w:themeColor="text1"/>
        </w:rPr>
      </w:pPr>
      <w:bookmarkStart w:id="19" w:name="OLE_LINK2"/>
      <w:bookmarkStart w:id="20" w:name="OLE_LINK3"/>
      <w:r w:rsidRPr="008A4FAA">
        <w:rPr>
          <w:color w:val="000000" w:themeColor="text1"/>
        </w:rPr>
        <w:t xml:space="preserve">According to the above agreement, the intermediate </w:t>
      </w:r>
      <w:r w:rsidR="00A44866" w:rsidRPr="008A4FAA">
        <w:rPr>
          <w:color w:val="000000" w:themeColor="text1"/>
        </w:rPr>
        <w:t>performance</w:t>
      </w:r>
      <w:r w:rsidRPr="008A4FAA">
        <w:rPr>
          <w:color w:val="000000" w:themeColor="text1"/>
        </w:rPr>
        <w:t xml:space="preserve"> of</w:t>
      </w:r>
      <w:r w:rsidR="00A44866" w:rsidRPr="008A4FAA">
        <w:rPr>
          <w:color w:val="000000" w:themeColor="text1"/>
        </w:rPr>
        <w:t xml:space="preserve"> single-TRP</w:t>
      </w:r>
      <w:r w:rsidRPr="008A4FAA">
        <w:rPr>
          <w:color w:val="000000" w:themeColor="text1"/>
        </w:rPr>
        <w:t xml:space="preserve"> TOA estimation is also presented in</w:t>
      </w:r>
      <w:r w:rsidR="00D15E55" w:rsidRPr="008A4FAA">
        <w:rPr>
          <w:color w:val="000000" w:themeColor="text1"/>
        </w:rPr>
        <w:t xml:space="preserve"> </w:t>
      </w:r>
      <w:r w:rsidR="00D15E55" w:rsidRPr="008A4FAA">
        <w:rPr>
          <w:color w:val="000000" w:themeColor="text1"/>
        </w:rPr>
        <w:fldChar w:fldCharType="begin"/>
      </w:r>
      <w:r w:rsidR="00D15E55" w:rsidRPr="008A4FAA">
        <w:rPr>
          <w:color w:val="000000" w:themeColor="text1"/>
        </w:rPr>
        <w:instrText xml:space="preserve"> REF _Ref115439918 \r \h </w:instrText>
      </w:r>
      <w:r w:rsidR="00D15E55" w:rsidRPr="008A4FAA">
        <w:rPr>
          <w:color w:val="000000" w:themeColor="text1"/>
        </w:rPr>
      </w:r>
      <w:r w:rsidR="00D15E55" w:rsidRPr="008A4FAA">
        <w:rPr>
          <w:color w:val="000000" w:themeColor="text1"/>
        </w:rPr>
        <w:fldChar w:fldCharType="separate"/>
      </w:r>
      <w:r w:rsidR="008A4FAA">
        <w:rPr>
          <w:color w:val="000000" w:themeColor="text1"/>
        </w:rPr>
        <w:t>Table 4</w:t>
      </w:r>
      <w:r w:rsidR="00D15E55" w:rsidRPr="008A4FAA">
        <w:rPr>
          <w:color w:val="000000" w:themeColor="text1"/>
        </w:rPr>
        <w:fldChar w:fldCharType="end"/>
      </w:r>
      <w:r w:rsidRPr="008A4FAA">
        <w:rPr>
          <w:color w:val="000000" w:themeColor="text1"/>
        </w:rPr>
        <w:t>.</w:t>
      </w:r>
      <w:r w:rsidR="00A44866" w:rsidRPr="008A4FAA">
        <w:rPr>
          <w:color w:val="000000" w:themeColor="text1"/>
        </w:rPr>
        <w:t xml:space="preserve"> For convenience, the unit of TOA is </w:t>
      </w:r>
      <w:r w:rsidR="00120684" w:rsidRPr="008A4FAA">
        <w:rPr>
          <w:rFonts w:eastAsiaTheme="minorEastAsia"/>
          <w:color w:val="000000" w:themeColor="text1"/>
          <w:lang w:eastAsia="zh-CN"/>
        </w:rPr>
        <w:t>set</w:t>
      </w:r>
      <w:r w:rsidR="00120684" w:rsidRPr="008A4FAA">
        <w:rPr>
          <w:color w:val="000000" w:themeColor="text1"/>
        </w:rPr>
        <w:t xml:space="preserve"> to </w:t>
      </w:r>
      <w:r w:rsidR="00A44866" w:rsidRPr="008A4FAA">
        <w:rPr>
          <w:color w:val="000000" w:themeColor="text1"/>
        </w:rPr>
        <w:t>meter (</w:t>
      </w:r>
      <w:r w:rsidR="00EF0129" w:rsidRPr="008A4FAA">
        <w:rPr>
          <w:color w:val="000000" w:themeColor="text1"/>
          <w:position w:val="-14"/>
        </w:rPr>
        <w:object w:dxaOrig="1620" w:dyaOrig="400" w14:anchorId="4B58E3F6">
          <v:shape id="_x0000_i1033" type="#_x0000_t75" style="width:63.9pt;height:16.2pt" o:ole="">
            <v:imagedata r:id="rId30" o:title=""/>
          </v:shape>
          <o:OLEObject Type="Embed" ProgID="Equation.DSMT4" ShapeID="_x0000_i1033" DrawAspect="Content" ObjectID="_1729345954" r:id="rId31"/>
        </w:object>
      </w:r>
      <w:r w:rsidR="00A44866" w:rsidRPr="008A4FAA">
        <w:rPr>
          <w:color w:val="000000" w:themeColor="text1"/>
        </w:rPr>
        <w:t>)</w:t>
      </w:r>
      <w:r w:rsidR="00517705" w:rsidRPr="008A4FAA">
        <w:rPr>
          <w:rFonts w:eastAsia="宋体"/>
          <w:color w:val="000000" w:themeColor="text1"/>
          <w:lang w:eastAsia="zh-CN"/>
        </w:rPr>
        <w:t>,</w:t>
      </w:r>
      <w:r w:rsidR="00037A93" w:rsidRPr="008A4FAA">
        <w:rPr>
          <w:rFonts w:eastAsia="宋体"/>
          <w:color w:val="000000" w:themeColor="text1"/>
          <w:lang w:eastAsia="zh-CN"/>
        </w:rPr>
        <w:t xml:space="preserve"> where</w:t>
      </w:r>
      <w:r w:rsidR="00517705" w:rsidRPr="008A4FAA">
        <w:rPr>
          <w:rFonts w:eastAsia="宋体"/>
          <w:color w:val="000000" w:themeColor="text1"/>
          <w:lang w:eastAsia="zh-CN"/>
        </w:rPr>
        <w:t xml:space="preserve"> </w:t>
      </w:r>
      <w:r w:rsidR="00517705" w:rsidRPr="008A4FAA">
        <w:rPr>
          <w:rFonts w:eastAsia="宋体"/>
          <w:color w:val="000000" w:themeColor="text1"/>
          <w:position w:val="-12"/>
          <w:lang w:eastAsia="zh-CN"/>
        </w:rPr>
        <w:object w:dxaOrig="240" w:dyaOrig="360" w14:anchorId="28010B26">
          <v:shape id="_x0000_i1034" type="#_x0000_t75" style="width:12.15pt;height:17.8pt" o:ole="">
            <v:imagedata r:id="rId32" o:title=""/>
          </v:shape>
          <o:OLEObject Type="Embed" ProgID="Equation.DSMT4" ShapeID="_x0000_i1034" DrawAspect="Content" ObjectID="_1729345955" r:id="rId33"/>
        </w:object>
      </w:r>
      <w:r w:rsidR="00517705" w:rsidRPr="008A4FAA">
        <w:rPr>
          <w:rFonts w:eastAsia="宋体"/>
          <w:color w:val="000000" w:themeColor="text1"/>
          <w:lang w:eastAsia="zh-CN"/>
        </w:rPr>
        <w:t xml:space="preserve">and </w:t>
      </w:r>
      <w:r w:rsidR="00517705" w:rsidRPr="008A4FAA">
        <w:rPr>
          <w:rFonts w:eastAsia="宋体"/>
          <w:color w:val="000000" w:themeColor="text1"/>
          <w:position w:val="-12"/>
          <w:lang w:eastAsia="zh-CN"/>
        </w:rPr>
        <w:object w:dxaOrig="220" w:dyaOrig="360" w14:anchorId="57325410">
          <v:shape id="_x0000_i1035" type="#_x0000_t75" style="width:8.9pt;height:17.8pt" o:ole="">
            <v:imagedata r:id="rId34" o:title=""/>
          </v:shape>
          <o:OLEObject Type="Embed" ProgID="Equation.DSMT4" ShapeID="_x0000_i1035" DrawAspect="Content" ObjectID="_1729345956" r:id="rId35"/>
        </w:object>
      </w:r>
      <w:r w:rsidR="00517705" w:rsidRPr="008A4FAA">
        <w:rPr>
          <w:rFonts w:eastAsia="宋体"/>
          <w:color w:val="000000" w:themeColor="text1"/>
          <w:lang w:eastAsia="zh-CN"/>
        </w:rPr>
        <w:t>denote time of</w:t>
      </w:r>
      <w:r w:rsidR="00693A22" w:rsidRPr="008A4FAA">
        <w:rPr>
          <w:rFonts w:eastAsia="宋体"/>
          <w:color w:val="000000" w:themeColor="text1"/>
          <w:lang w:eastAsia="zh-CN"/>
        </w:rPr>
        <w:t xml:space="preserve"> arrival</w:t>
      </w:r>
      <w:r w:rsidR="00517705" w:rsidRPr="008A4FAA">
        <w:rPr>
          <w:rFonts w:eastAsia="宋体"/>
          <w:color w:val="000000" w:themeColor="text1"/>
          <w:lang w:eastAsia="zh-CN"/>
        </w:rPr>
        <w:t xml:space="preserve"> and time of </w:t>
      </w:r>
      <w:r w:rsidR="00693A22" w:rsidRPr="008A4FAA">
        <w:rPr>
          <w:rFonts w:eastAsia="宋体"/>
          <w:color w:val="000000" w:themeColor="text1"/>
          <w:lang w:eastAsia="zh-CN"/>
        </w:rPr>
        <w:t>departure</w:t>
      </w:r>
      <w:r w:rsidR="00517705" w:rsidRPr="008A4FAA">
        <w:rPr>
          <w:rFonts w:eastAsia="宋体"/>
          <w:color w:val="000000" w:themeColor="text1"/>
          <w:lang w:eastAsia="zh-CN"/>
        </w:rPr>
        <w:t xml:space="preserve"> of </w:t>
      </w:r>
      <w:r w:rsidR="0019456B" w:rsidRPr="008A4FAA">
        <w:rPr>
          <w:rFonts w:eastAsia="宋体"/>
          <w:color w:val="000000" w:themeColor="text1"/>
          <w:lang w:eastAsia="zh-CN"/>
        </w:rPr>
        <w:t xml:space="preserve">the target </w:t>
      </w:r>
      <w:r w:rsidR="00517705" w:rsidRPr="008A4FAA">
        <w:rPr>
          <w:rFonts w:eastAsia="宋体"/>
          <w:color w:val="000000" w:themeColor="text1"/>
          <w:lang w:eastAsia="zh-CN"/>
        </w:rPr>
        <w:t>signal</w:t>
      </w:r>
      <w:r w:rsidR="009B0482" w:rsidRPr="008A4FAA">
        <w:rPr>
          <w:rFonts w:eastAsia="宋体"/>
          <w:color w:val="000000" w:themeColor="text1"/>
          <w:lang w:eastAsia="zh-CN"/>
        </w:rPr>
        <w:t xml:space="preserve"> when assuming </w:t>
      </w:r>
      <w:r w:rsidR="00C70C6A" w:rsidRPr="008A4FAA">
        <w:rPr>
          <w:rFonts w:eastAsia="宋体"/>
          <w:color w:val="000000" w:themeColor="text1"/>
          <w:lang w:eastAsia="zh-CN"/>
        </w:rPr>
        <w:t xml:space="preserve">that </w:t>
      </w:r>
      <w:r w:rsidR="009B0482" w:rsidRPr="008A4FAA">
        <w:rPr>
          <w:rFonts w:eastAsia="宋体"/>
          <w:color w:val="000000" w:themeColor="text1"/>
          <w:lang w:eastAsia="zh-CN"/>
        </w:rPr>
        <w:t>LOS path is exist</w:t>
      </w:r>
      <w:r w:rsidR="005A7F05" w:rsidRPr="008A4FAA">
        <w:rPr>
          <w:rFonts w:eastAsia="宋体"/>
          <w:color w:val="000000" w:themeColor="text1"/>
          <w:lang w:eastAsia="zh-CN"/>
        </w:rPr>
        <w:t>, respectively</w:t>
      </w:r>
      <w:r w:rsidR="00A44866" w:rsidRPr="008A4FAA">
        <w:rPr>
          <w:color w:val="000000" w:themeColor="text1"/>
        </w:rPr>
        <w:t>.</w:t>
      </w:r>
      <w:r w:rsidR="00D15E55" w:rsidRPr="008A4FAA">
        <w:rPr>
          <w:color w:val="000000" w:themeColor="text1"/>
        </w:rPr>
        <w:t xml:space="preserve"> It is observed that </w:t>
      </w:r>
      <w:r w:rsidR="00F26D7D" w:rsidRPr="008A4FAA">
        <w:rPr>
          <w:color w:val="000000" w:themeColor="text1"/>
        </w:rPr>
        <w:t>at least fifty percent of users have a TOA error of 0.45 meters or less for each TRP</w:t>
      </w:r>
      <w:r w:rsidR="00D15E55" w:rsidRPr="008A4FAA">
        <w:rPr>
          <w:color w:val="000000" w:themeColor="text1"/>
        </w:rPr>
        <w:t xml:space="preserve">. Particularly, </w:t>
      </w:r>
      <w:r w:rsidR="00F26D7D" w:rsidRPr="008A4FAA">
        <w:rPr>
          <w:color w:val="000000" w:themeColor="text1"/>
        </w:rPr>
        <w:t>@90% CDF is not our concern</w:t>
      </w:r>
      <w:r w:rsidR="00D15E55" w:rsidRPr="008A4FAA">
        <w:rPr>
          <w:color w:val="000000" w:themeColor="text1"/>
        </w:rPr>
        <w:t xml:space="preserve"> </w:t>
      </w:r>
      <w:r w:rsidR="00F26D7D" w:rsidRPr="008A4FAA">
        <w:rPr>
          <w:color w:val="000000" w:themeColor="text1"/>
        </w:rPr>
        <w:t>since only 4 TOAs are required for TOA based positioning</w:t>
      </w:r>
      <w:r w:rsidR="00A7610D" w:rsidRPr="008A4FAA">
        <w:rPr>
          <w:color w:val="000000" w:themeColor="text1"/>
        </w:rPr>
        <w:t xml:space="preserve"> but not all</w:t>
      </w:r>
      <w:r w:rsidR="00952FB9" w:rsidRPr="008A4FAA">
        <w:rPr>
          <w:color w:val="000000" w:themeColor="text1"/>
        </w:rPr>
        <w:t xml:space="preserve"> TRPs’</w:t>
      </w:r>
      <w:r w:rsidR="00A7610D" w:rsidRPr="008A4FAA">
        <w:rPr>
          <w:color w:val="000000" w:themeColor="text1"/>
        </w:rPr>
        <w:t xml:space="preserve"> </w:t>
      </w:r>
      <w:r w:rsidR="00D15E55" w:rsidRPr="008A4FAA">
        <w:rPr>
          <w:color w:val="000000" w:themeColor="text1"/>
        </w:rPr>
        <w:t>TOAs</w:t>
      </w:r>
      <w:r w:rsidR="00F26D7D" w:rsidRPr="008A4FAA">
        <w:rPr>
          <w:color w:val="000000" w:themeColor="text1"/>
        </w:rPr>
        <w:t>.</w:t>
      </w:r>
      <w:r w:rsidR="00A7610D" w:rsidRPr="008A4FAA">
        <w:rPr>
          <w:color w:val="000000" w:themeColor="text1"/>
        </w:rPr>
        <w:t xml:space="preserve"> In other words, </w:t>
      </w:r>
      <w:r w:rsidR="00F829CD" w:rsidRPr="008A4FAA">
        <w:rPr>
          <w:color w:val="000000" w:themeColor="text1"/>
        </w:rPr>
        <w:t xml:space="preserve">the probability of </w:t>
      </w:r>
      <w:r w:rsidR="00A7610D" w:rsidRPr="008A4FAA">
        <w:rPr>
          <w:color w:val="000000" w:themeColor="text1"/>
        </w:rPr>
        <w:t xml:space="preserve">TOA error less than 0.43m </w:t>
      </w:r>
      <w:r w:rsidR="00F829CD" w:rsidRPr="008A4FAA">
        <w:rPr>
          <w:color w:val="000000" w:themeColor="text1"/>
        </w:rPr>
        <w:t xml:space="preserve">is 50% </w:t>
      </w:r>
      <w:r w:rsidR="00A7610D" w:rsidRPr="008A4FAA">
        <w:rPr>
          <w:color w:val="000000" w:themeColor="text1"/>
        </w:rPr>
        <w:t xml:space="preserve">for each TRP, and the </w:t>
      </w:r>
      <w:r w:rsidR="00F829CD" w:rsidRPr="008A4FAA">
        <w:rPr>
          <w:color w:val="000000" w:themeColor="text1"/>
        </w:rPr>
        <w:t>probability</w:t>
      </w:r>
      <w:r w:rsidR="00A7610D" w:rsidRPr="008A4FAA">
        <w:rPr>
          <w:color w:val="000000" w:themeColor="text1"/>
        </w:rPr>
        <w:t xml:space="preserve"> that at least 4 TOA</w:t>
      </w:r>
      <w:r w:rsidR="00D82B96" w:rsidRPr="008A4FAA">
        <w:rPr>
          <w:color w:val="000000" w:themeColor="text1"/>
        </w:rPr>
        <w:t xml:space="preserve"> errors</w:t>
      </w:r>
      <w:r w:rsidR="00A7610D" w:rsidRPr="008A4FAA">
        <w:rPr>
          <w:color w:val="000000" w:themeColor="text1"/>
        </w:rPr>
        <w:t xml:space="preserve"> are less than 0.45m </w:t>
      </w:r>
      <w:r w:rsidR="00D82B96" w:rsidRPr="008A4FAA">
        <w:rPr>
          <w:color w:val="000000" w:themeColor="text1"/>
        </w:rPr>
        <w:t xml:space="preserve">among 18 TRPs </w:t>
      </w:r>
      <w:r w:rsidR="00A7610D" w:rsidRPr="008A4FAA">
        <w:rPr>
          <w:color w:val="000000" w:themeColor="text1"/>
        </w:rPr>
        <w:t xml:space="preserve">is </w:t>
      </w:r>
      <w:r w:rsidR="00670528" w:rsidRPr="008A4FAA">
        <w:rPr>
          <w:color w:val="000000" w:themeColor="text1"/>
        </w:rPr>
        <w:t>calculated as follows:</w:t>
      </w:r>
    </w:p>
    <w:p w14:paraId="44B5E88A" w14:textId="7A58BF9C" w:rsidR="00670528" w:rsidRPr="008A4FAA" w:rsidRDefault="00670528" w:rsidP="00446853">
      <w:pPr>
        <w:pStyle w:val="MTDisplayEquation"/>
        <w:rPr>
          <w:color w:val="000000" w:themeColor="text1"/>
        </w:rPr>
      </w:pPr>
      <w:r w:rsidRPr="008A4FAA">
        <w:rPr>
          <w:color w:val="000000" w:themeColor="text1"/>
        </w:rPr>
        <w:tab/>
      </w:r>
      <w:r w:rsidR="002D7B29" w:rsidRPr="008A4FAA">
        <w:rPr>
          <w:color w:val="000000" w:themeColor="text1"/>
          <w:position w:val="-28"/>
        </w:rPr>
        <w:object w:dxaOrig="3860" w:dyaOrig="680" w14:anchorId="422FD178">
          <v:shape id="_x0000_i1036" type="#_x0000_t75" style="width:190.9pt;height:34pt" o:ole="">
            <v:imagedata r:id="rId36" o:title=""/>
          </v:shape>
          <o:OLEObject Type="Embed" ProgID="Equation.DSMT4" ShapeID="_x0000_i1036" DrawAspect="Content" ObjectID="_1729345957" r:id="rId37"/>
        </w:object>
      </w:r>
    </w:p>
    <w:p w14:paraId="56DB926F" w14:textId="29A47D54" w:rsidR="002E0221" w:rsidRPr="008A4FAA" w:rsidRDefault="004C37BA" w:rsidP="002E0221">
      <w:pPr>
        <w:rPr>
          <w:rFonts w:eastAsiaTheme="minorEastAsia"/>
          <w:color w:val="000000" w:themeColor="text1"/>
          <w:lang w:eastAsia="zh-CN"/>
        </w:rPr>
      </w:pPr>
      <w:r w:rsidRPr="008A4FAA">
        <w:rPr>
          <w:rFonts w:eastAsiaTheme="minorEastAsia"/>
          <w:color w:val="000000" w:themeColor="text1"/>
          <w:lang w:eastAsia="zh-CN"/>
        </w:rPr>
        <w:t xml:space="preserve">Therefore, it is confirmed that </w:t>
      </w:r>
      <w:r w:rsidR="005E354C" w:rsidRPr="008A4FAA">
        <w:rPr>
          <w:rFonts w:eastAsiaTheme="minorEastAsia"/>
          <w:color w:val="000000" w:themeColor="text1"/>
          <w:lang w:eastAsia="zh-CN"/>
        </w:rPr>
        <w:t xml:space="preserve">there always exists </w:t>
      </w:r>
      <w:r w:rsidRPr="008A4FAA">
        <w:rPr>
          <w:color w:val="000000" w:themeColor="text1"/>
        </w:rPr>
        <w:t>at least 4 TRPs with TOA error less than 0.45m for scenarios with 18 TRPs</w:t>
      </w:r>
      <w:r w:rsidR="00237A3B" w:rsidRPr="008A4FAA">
        <w:rPr>
          <w:color w:val="000000" w:themeColor="text1"/>
        </w:rPr>
        <w:t xml:space="preserve"> for AI/ML based TOA estimation,</w:t>
      </w:r>
      <w:r w:rsidR="00AE28CD" w:rsidRPr="008A4FAA">
        <w:rPr>
          <w:color w:val="000000" w:themeColor="text1"/>
        </w:rPr>
        <w:t xml:space="preserve"> and in this way, </w:t>
      </w:r>
      <w:r w:rsidR="00864844" w:rsidRPr="008A4FAA">
        <w:rPr>
          <w:color w:val="000000" w:themeColor="text1"/>
        </w:rPr>
        <w:t xml:space="preserve">TOA based </w:t>
      </w:r>
      <w:r w:rsidR="00237A3B" w:rsidRPr="008A4FAA">
        <w:rPr>
          <w:color w:val="000000" w:themeColor="text1"/>
        </w:rPr>
        <w:t xml:space="preserve">positioning performance can be </w:t>
      </w:r>
      <w:r w:rsidR="00136C76" w:rsidRPr="008A4FAA">
        <w:rPr>
          <w:color w:val="000000" w:themeColor="text1"/>
        </w:rPr>
        <w:t xml:space="preserve">significantly </w:t>
      </w:r>
      <w:r w:rsidR="00237A3B" w:rsidRPr="008A4FAA">
        <w:rPr>
          <w:color w:val="000000" w:themeColor="text1"/>
        </w:rPr>
        <w:t>ensured.</w:t>
      </w:r>
    </w:p>
    <w:bookmarkEnd w:id="19"/>
    <w:bookmarkEnd w:id="20"/>
    <w:p w14:paraId="1110230B" w14:textId="77777777" w:rsidR="002E0221" w:rsidRPr="008A4FAA" w:rsidRDefault="002E0221" w:rsidP="00446853">
      <w:pPr>
        <w:rPr>
          <w:color w:val="000000" w:themeColor="text1"/>
        </w:rPr>
      </w:pPr>
    </w:p>
    <w:p w14:paraId="55078C00" w14:textId="0174C383" w:rsidR="00ED7D6D" w:rsidRPr="008A4FAA" w:rsidRDefault="00ED7D6D" w:rsidP="00ED7D6D">
      <w:pPr>
        <w:jc w:val="center"/>
        <w:rPr>
          <w:b/>
          <w:color w:val="000000" w:themeColor="text1"/>
        </w:rPr>
      </w:pPr>
      <w:r w:rsidRPr="008A4FAA">
        <w:rPr>
          <w:noProof/>
          <w:color w:val="000000" w:themeColor="text1"/>
          <w:lang w:eastAsia="zh-CN"/>
        </w:rPr>
        <w:lastRenderedPageBreak/>
        <w:drawing>
          <wp:inline distT="0" distB="0" distL="0" distR="0" wp14:anchorId="3D1BF30B" wp14:editId="5449F4EB">
            <wp:extent cx="4396509" cy="3239698"/>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16470" cy="3254407"/>
                    </a:xfrm>
                    <a:prstGeom prst="rect">
                      <a:avLst/>
                    </a:prstGeom>
                    <a:noFill/>
                    <a:ln>
                      <a:noFill/>
                    </a:ln>
                  </pic:spPr>
                </pic:pic>
              </a:graphicData>
            </a:graphic>
          </wp:inline>
        </w:drawing>
      </w:r>
    </w:p>
    <w:p w14:paraId="1D92BAA3" w14:textId="77777777" w:rsidR="00ED7D6D" w:rsidRPr="008A4FAA" w:rsidRDefault="00ED7D6D" w:rsidP="00ED7D6D">
      <w:pPr>
        <w:pStyle w:val="figure"/>
        <w:rPr>
          <w:color w:val="000000" w:themeColor="text1"/>
        </w:rPr>
      </w:pPr>
      <w:bookmarkStart w:id="21" w:name="OLE_LINK8"/>
      <w:bookmarkStart w:id="22" w:name="OLE_LINK12"/>
      <w:r w:rsidRPr="008A4FAA">
        <w:rPr>
          <w:rFonts w:hint="eastAsia"/>
          <w:color w:val="000000" w:themeColor="text1"/>
        </w:rPr>
        <w:t>C</w:t>
      </w:r>
      <w:r w:rsidRPr="008A4FAA">
        <w:rPr>
          <w:color w:val="000000" w:themeColor="text1"/>
        </w:rPr>
        <w:t>DF of positioning accuracy of different positioning methods</w:t>
      </w:r>
    </w:p>
    <w:p w14:paraId="210EC281" w14:textId="47157ACB" w:rsidR="00ED7D6D" w:rsidRPr="008A4FAA" w:rsidRDefault="00ED7D6D" w:rsidP="00F01E56">
      <w:pPr>
        <w:pStyle w:val="observation"/>
        <w:spacing w:before="120" w:after="120"/>
        <w:rPr>
          <w:color w:val="000000" w:themeColor="text1"/>
        </w:rPr>
      </w:pPr>
      <w:r w:rsidRPr="008A4FAA">
        <w:rPr>
          <w:color w:val="000000" w:themeColor="text1"/>
        </w:rPr>
        <w:t>AI/ML based TOA estimation for positioning has great advantages in positioning performance, deployment flexibility, compatibility with existing positioning protocol framework, and generalization capability.</w:t>
      </w:r>
      <w:bookmarkEnd w:id="21"/>
      <w:bookmarkEnd w:id="22"/>
    </w:p>
    <w:p w14:paraId="4E4886AF" w14:textId="15CED543" w:rsidR="00ED7D6D" w:rsidRPr="00A81498" w:rsidRDefault="00ED7D6D" w:rsidP="00A81498">
      <w:pPr>
        <w:pStyle w:val="title3"/>
      </w:pPr>
      <w:r w:rsidRPr="00A81498">
        <w:t>AI/ML based LOS/NLOS identification</w:t>
      </w:r>
    </w:p>
    <w:p w14:paraId="4F63CDC7" w14:textId="0A97948B" w:rsidR="00ED7D6D" w:rsidRPr="008A4FAA" w:rsidRDefault="00ED7D6D" w:rsidP="00ED7D6D">
      <w:pPr>
        <w:rPr>
          <w:color w:val="000000" w:themeColor="text1"/>
          <w:lang w:val="en-GB"/>
        </w:rPr>
      </w:pPr>
      <w:r w:rsidRPr="008A4FAA">
        <w:rPr>
          <w:color w:val="000000" w:themeColor="text1"/>
          <w:lang w:val="en-GB"/>
        </w:rPr>
        <w:t xml:space="preserve">Apart from </w:t>
      </w:r>
      <w:r w:rsidR="00007030">
        <w:rPr>
          <w:color w:val="000000" w:themeColor="text1"/>
          <w:lang w:val="en-GB"/>
        </w:rPr>
        <w:t xml:space="preserve">the </w:t>
      </w:r>
      <w:r w:rsidRPr="008A4FAA">
        <w:rPr>
          <w:color w:val="000000" w:themeColor="text1"/>
          <w:lang w:val="en-GB"/>
        </w:rPr>
        <w:t xml:space="preserve">above mentioned AI/ML based TOA estimation method (CIR-TOA-position), AI/ML based LOS/NLOS identification is another popular positioning scheme with the advantages of great comparability with legacy protocols. In such case, AI/ML technology can be regarded as an enhancement to conventional non-AI LOS/NLOS methods since AI/ML can achieve a more accurate LOS/NLOS identification </w:t>
      </w:r>
      <w:r w:rsidR="002A42BC" w:rsidRPr="008A4FAA">
        <w:rPr>
          <w:color w:val="000000" w:themeColor="text1"/>
          <w:lang w:val="en-GB"/>
        </w:rPr>
        <w:t xml:space="preserve">attached </w:t>
      </w:r>
      <w:r w:rsidRPr="008A4FAA">
        <w:rPr>
          <w:color w:val="000000" w:themeColor="text1"/>
          <w:lang w:val="en-GB"/>
        </w:rPr>
        <w:t>with a confidence metric. Importantly, there is no obvious performance degradation when the AI/ML</w:t>
      </w:r>
      <w:r w:rsidR="002A42BC" w:rsidRPr="008A4FAA">
        <w:rPr>
          <w:color w:val="000000" w:themeColor="text1"/>
          <w:lang w:val="en-GB"/>
        </w:rPr>
        <w:t xml:space="preserve"> model</w:t>
      </w:r>
      <w:r w:rsidRPr="008A4FAA">
        <w:rPr>
          <w:color w:val="000000" w:themeColor="text1"/>
          <w:lang w:val="en-GB"/>
        </w:rPr>
        <w:t xml:space="preserve"> associated with a specific TRP is transferred to another TRP, and thus it also enjoys great generalization capability</w:t>
      </w:r>
      <w:r w:rsidR="00736631" w:rsidRPr="008A4FAA">
        <w:rPr>
          <w:color w:val="000000" w:themeColor="text1"/>
          <w:lang w:val="en-GB"/>
        </w:rPr>
        <w:t xml:space="preserve"> across TRPs</w:t>
      </w:r>
      <w:r w:rsidRPr="008A4FAA">
        <w:rPr>
          <w:color w:val="000000" w:themeColor="text1"/>
          <w:lang w:val="en-GB"/>
        </w:rPr>
        <w:t xml:space="preserve">. However, compared to the </w:t>
      </w:r>
      <w:r w:rsidRPr="008A4FAA">
        <w:rPr>
          <w:rFonts w:hint="eastAsia"/>
          <w:color w:val="000000" w:themeColor="text1"/>
          <w:lang w:val="en-GB"/>
        </w:rPr>
        <w:t>AI/ML</w:t>
      </w:r>
      <w:r w:rsidRPr="008A4FAA">
        <w:rPr>
          <w:color w:val="000000" w:themeColor="text1"/>
          <w:lang w:val="en-GB"/>
        </w:rPr>
        <w:t xml:space="preserve"> </w:t>
      </w:r>
      <w:r w:rsidRPr="008A4FAA">
        <w:rPr>
          <w:rFonts w:hint="eastAsia"/>
          <w:color w:val="000000" w:themeColor="text1"/>
          <w:lang w:val="en-GB"/>
        </w:rPr>
        <w:t>ba</w:t>
      </w:r>
      <w:r w:rsidRPr="008A4FAA">
        <w:rPr>
          <w:color w:val="000000" w:themeColor="text1"/>
          <w:lang w:val="en-GB"/>
        </w:rPr>
        <w:t xml:space="preserve">sed TOA estimation in which AI/ML model is used to estimate TOA directly, its performance still relies on the existence of LOS paths between UE and TRPs for AI/ML based LOS/NLOS identification and may be out of work in heavy NLOS scenarios. Moreover, how to obtain LOS/NLOS labels is a challenging task for data </w:t>
      </w:r>
      <w:r w:rsidR="00DF38BA" w:rsidRPr="008A4FAA">
        <w:rPr>
          <w:color w:val="000000" w:themeColor="text1"/>
          <w:lang w:val="en-GB"/>
        </w:rPr>
        <w:t>collection</w:t>
      </w:r>
      <w:r w:rsidRPr="008A4FAA">
        <w:rPr>
          <w:color w:val="000000" w:themeColor="text1"/>
          <w:lang w:val="en-GB"/>
        </w:rPr>
        <w:t>.</w:t>
      </w:r>
    </w:p>
    <w:p w14:paraId="42DA1BD7" w14:textId="5459837D" w:rsidR="00ED7D6D" w:rsidRPr="008A4FAA" w:rsidRDefault="00ED7D6D" w:rsidP="00ED7D6D">
      <w:pPr>
        <w:rPr>
          <w:color w:val="000000" w:themeColor="text1"/>
          <w:lang w:val="en-GB"/>
        </w:rPr>
      </w:pPr>
      <w:r w:rsidRPr="008A4FAA">
        <w:rPr>
          <w:rFonts w:hint="eastAsia"/>
          <w:color w:val="000000" w:themeColor="text1"/>
          <w:lang w:val="en-GB"/>
        </w:rPr>
        <w:t>C</w:t>
      </w:r>
      <w:r w:rsidRPr="008A4FAA">
        <w:rPr>
          <w:color w:val="000000" w:themeColor="text1"/>
          <w:lang w:val="en-GB"/>
        </w:rPr>
        <w:t>onsidering limited LOS paths in InF-DH scenarios with clutter parameter {0.6, 6, 2}, we evaluate the positioning performance of AI/ML based LOS/NLOS identification positioning method in InF-DH scenarios with clutter parameter {0.4, 2, 2} where about half of channels are with LOS path. The specific simulation method can refer to the procedure in</w:t>
      </w:r>
      <w:r w:rsidR="00F323DF" w:rsidRPr="008A4FAA">
        <w:rPr>
          <w:color w:val="000000" w:themeColor="text1"/>
          <w:lang w:val="en-GB"/>
        </w:rPr>
        <w:t xml:space="preserve"> </w:t>
      </w:r>
      <w:r w:rsidR="00F323DF" w:rsidRPr="008A4FAA">
        <w:rPr>
          <w:color w:val="000000" w:themeColor="text1"/>
          <w:lang w:val="en-GB"/>
        </w:rPr>
        <w:fldChar w:fldCharType="begin"/>
      </w:r>
      <w:r w:rsidR="00F323DF" w:rsidRPr="008A4FAA">
        <w:rPr>
          <w:color w:val="000000" w:themeColor="text1"/>
          <w:lang w:val="en-GB"/>
        </w:rPr>
        <w:instrText xml:space="preserve"> REF _Ref111028629 \r \h </w:instrText>
      </w:r>
      <w:r w:rsidR="00F323DF" w:rsidRPr="008A4FAA">
        <w:rPr>
          <w:color w:val="000000" w:themeColor="text1"/>
          <w:lang w:val="en-GB"/>
        </w:rPr>
      </w:r>
      <w:r w:rsidR="00F323DF" w:rsidRPr="008A4FAA">
        <w:rPr>
          <w:color w:val="000000" w:themeColor="text1"/>
          <w:lang w:val="en-GB"/>
        </w:rPr>
        <w:fldChar w:fldCharType="separate"/>
      </w:r>
      <w:r w:rsidR="008A4FAA">
        <w:rPr>
          <w:color w:val="000000" w:themeColor="text1"/>
          <w:lang w:val="en-GB"/>
        </w:rPr>
        <w:t>Figure 8</w:t>
      </w:r>
      <w:r w:rsidR="00F323DF" w:rsidRPr="008A4FAA">
        <w:rPr>
          <w:color w:val="000000" w:themeColor="text1"/>
          <w:lang w:val="en-GB"/>
        </w:rPr>
        <w:fldChar w:fldCharType="end"/>
      </w:r>
      <w:r w:rsidRPr="008A4FAA">
        <w:rPr>
          <w:color w:val="000000" w:themeColor="text1"/>
          <w:lang w:val="en-GB"/>
        </w:rPr>
        <w:t>.</w:t>
      </w:r>
      <w:r w:rsidR="005966D3" w:rsidRPr="008A4FAA">
        <w:rPr>
          <w:color w:val="000000" w:themeColor="text1"/>
          <w:lang w:val="en-GB"/>
        </w:rPr>
        <w:t xml:space="preserve"> As shown in</w:t>
      </w:r>
      <w:r w:rsidRPr="008A4FAA">
        <w:rPr>
          <w:color w:val="000000" w:themeColor="text1"/>
          <w:lang w:val="en-GB"/>
        </w:rPr>
        <w:t xml:space="preserve"> </w:t>
      </w:r>
      <w:r w:rsidR="005966D3" w:rsidRPr="008A4FAA">
        <w:rPr>
          <w:color w:val="000000" w:themeColor="text1"/>
          <w:lang w:val="en-GB"/>
        </w:rPr>
        <w:fldChar w:fldCharType="begin"/>
      </w:r>
      <w:r w:rsidR="005966D3" w:rsidRPr="008A4FAA">
        <w:rPr>
          <w:color w:val="000000" w:themeColor="text1"/>
          <w:lang w:val="en-GB"/>
        </w:rPr>
        <w:instrText xml:space="preserve"> REF _Ref115337206 \r \h </w:instrText>
      </w:r>
      <w:r w:rsidR="005966D3" w:rsidRPr="008A4FAA">
        <w:rPr>
          <w:color w:val="000000" w:themeColor="text1"/>
          <w:lang w:val="en-GB"/>
        </w:rPr>
      </w:r>
      <w:r w:rsidR="005966D3" w:rsidRPr="008A4FAA">
        <w:rPr>
          <w:color w:val="000000" w:themeColor="text1"/>
          <w:lang w:val="en-GB"/>
        </w:rPr>
        <w:fldChar w:fldCharType="separate"/>
      </w:r>
      <w:r w:rsidR="008A4FAA">
        <w:rPr>
          <w:color w:val="000000" w:themeColor="text1"/>
          <w:lang w:val="en-GB"/>
        </w:rPr>
        <w:t>Table 5</w:t>
      </w:r>
      <w:r w:rsidR="005966D3" w:rsidRPr="008A4FAA">
        <w:rPr>
          <w:color w:val="000000" w:themeColor="text1"/>
          <w:lang w:val="en-GB"/>
        </w:rPr>
        <w:fldChar w:fldCharType="end"/>
      </w:r>
      <w:r w:rsidR="005966D3" w:rsidRPr="008A4FAA">
        <w:rPr>
          <w:color w:val="000000" w:themeColor="text1"/>
          <w:lang w:val="en-GB"/>
        </w:rPr>
        <w:t xml:space="preserve">, it is observed that </w:t>
      </w:r>
      <w:r w:rsidR="0022265A">
        <w:rPr>
          <w:color w:val="000000" w:themeColor="text1"/>
          <w:lang w:val="en-GB"/>
        </w:rPr>
        <w:t xml:space="preserve">the </w:t>
      </w:r>
      <w:r w:rsidR="005966D3" w:rsidRPr="008A4FAA">
        <w:rPr>
          <w:color w:val="000000" w:themeColor="text1"/>
          <w:lang w:val="en-GB"/>
        </w:rPr>
        <w:t xml:space="preserve">AI/ML </w:t>
      </w:r>
      <w:r w:rsidR="002F1403" w:rsidRPr="008A4FAA">
        <w:rPr>
          <w:color w:val="000000" w:themeColor="text1"/>
          <w:lang w:val="en-GB"/>
        </w:rPr>
        <w:t>model</w:t>
      </w:r>
      <w:r w:rsidR="005966D3" w:rsidRPr="008A4FAA">
        <w:rPr>
          <w:color w:val="000000" w:themeColor="text1"/>
          <w:lang w:val="en-GB"/>
        </w:rPr>
        <w:t xml:space="preserve"> with CIR as input can ach</w:t>
      </w:r>
      <w:r w:rsidR="00CC07DC" w:rsidRPr="008A4FAA">
        <w:rPr>
          <w:color w:val="000000" w:themeColor="text1"/>
          <w:lang w:val="en-GB"/>
        </w:rPr>
        <w:t>i</w:t>
      </w:r>
      <w:r w:rsidR="005966D3" w:rsidRPr="008A4FAA">
        <w:rPr>
          <w:color w:val="000000" w:themeColor="text1"/>
          <w:lang w:val="en-GB"/>
        </w:rPr>
        <w:t>eve more accurate LOS/NLOS identification</w:t>
      </w:r>
      <w:r w:rsidR="00CC07DC" w:rsidRPr="008A4FAA">
        <w:rPr>
          <w:color w:val="000000" w:themeColor="text1"/>
          <w:lang w:val="en-GB"/>
        </w:rPr>
        <w:t xml:space="preserve"> with comparison to the legacy R17 method</w:t>
      </w:r>
      <w:r w:rsidR="00AF0475" w:rsidRPr="008A4FAA">
        <w:rPr>
          <w:color w:val="000000" w:themeColor="text1"/>
          <w:lang w:val="en-GB"/>
        </w:rPr>
        <w:t>, since more potential features of CIR are captured to establish a connection with LOS/NLOS characteristic</w:t>
      </w:r>
      <w:r w:rsidR="001A5FE1" w:rsidRPr="008A4FAA">
        <w:rPr>
          <w:color w:val="000000" w:themeColor="text1"/>
          <w:lang w:val="en-GB"/>
        </w:rPr>
        <w:t>, such as delay spread (</w:t>
      </w:r>
      <w:r w:rsidR="00E721A3">
        <w:rPr>
          <w:color w:val="000000" w:themeColor="text1"/>
          <w:lang w:val="en-GB"/>
        </w:rPr>
        <w:t>a</w:t>
      </w:r>
      <w:r w:rsidR="00E721A3" w:rsidRPr="008A4FAA">
        <w:rPr>
          <w:color w:val="000000" w:themeColor="text1"/>
          <w:lang w:val="en-GB"/>
        </w:rPr>
        <w:t xml:space="preserve"> </w:t>
      </w:r>
      <w:r w:rsidR="001A5FE1" w:rsidRPr="008A4FAA">
        <w:rPr>
          <w:color w:val="000000" w:themeColor="text1"/>
          <w:lang w:val="en-GB"/>
        </w:rPr>
        <w:t xml:space="preserve">channel with </w:t>
      </w:r>
      <w:r w:rsidR="00114EBD" w:rsidRPr="008A4FAA">
        <w:rPr>
          <w:color w:val="000000" w:themeColor="text1"/>
          <w:lang w:val="en-GB"/>
        </w:rPr>
        <w:t>N</w:t>
      </w:r>
      <w:r w:rsidR="001A5FE1" w:rsidRPr="008A4FAA">
        <w:rPr>
          <w:color w:val="000000" w:themeColor="text1"/>
          <w:lang w:val="en-GB"/>
        </w:rPr>
        <w:t>LOS path usually has larger delay spread)</w:t>
      </w:r>
      <w:r w:rsidR="00CC07DC" w:rsidRPr="008A4FAA">
        <w:rPr>
          <w:color w:val="000000" w:themeColor="text1"/>
          <w:lang w:val="en-GB"/>
        </w:rPr>
        <w:t xml:space="preserve">. </w:t>
      </w:r>
      <w:r w:rsidRPr="008A4FAA">
        <w:rPr>
          <w:color w:val="000000" w:themeColor="text1"/>
          <w:lang w:val="en-GB"/>
        </w:rPr>
        <w:t>As shown in</w:t>
      </w:r>
      <w:r w:rsidR="00B532CC" w:rsidRPr="008A4FAA">
        <w:rPr>
          <w:color w:val="000000" w:themeColor="text1"/>
          <w:lang w:val="en-GB"/>
        </w:rPr>
        <w:t xml:space="preserve"> </w:t>
      </w:r>
      <w:r w:rsidR="00B532CC" w:rsidRPr="008A4FAA">
        <w:rPr>
          <w:color w:val="000000" w:themeColor="text1"/>
          <w:lang w:val="en-GB"/>
        </w:rPr>
        <w:fldChar w:fldCharType="begin"/>
      </w:r>
      <w:r w:rsidR="00B532CC" w:rsidRPr="008A4FAA">
        <w:rPr>
          <w:color w:val="000000" w:themeColor="text1"/>
          <w:lang w:val="en-GB"/>
        </w:rPr>
        <w:instrText xml:space="preserve"> REF _Ref115170924 \r \h </w:instrText>
      </w:r>
      <w:r w:rsidR="00B532CC" w:rsidRPr="008A4FAA">
        <w:rPr>
          <w:color w:val="000000" w:themeColor="text1"/>
          <w:lang w:val="en-GB"/>
        </w:rPr>
      </w:r>
      <w:r w:rsidR="00B532CC" w:rsidRPr="008A4FAA">
        <w:rPr>
          <w:color w:val="000000" w:themeColor="text1"/>
          <w:lang w:val="en-GB"/>
        </w:rPr>
        <w:fldChar w:fldCharType="separate"/>
      </w:r>
      <w:r w:rsidR="008A4FAA">
        <w:rPr>
          <w:color w:val="000000" w:themeColor="text1"/>
          <w:lang w:val="en-GB"/>
        </w:rPr>
        <w:t>Table 6</w:t>
      </w:r>
      <w:r w:rsidR="00B532CC" w:rsidRPr="008A4FAA">
        <w:rPr>
          <w:color w:val="000000" w:themeColor="text1"/>
          <w:lang w:val="en-GB"/>
        </w:rPr>
        <w:fldChar w:fldCharType="end"/>
      </w:r>
      <w:r w:rsidRPr="008A4FAA">
        <w:rPr>
          <w:color w:val="000000" w:themeColor="text1"/>
          <w:lang w:val="en-GB"/>
        </w:rPr>
        <w:t xml:space="preserve">, compared to AI/ML based LOS/NLOS identification, the </w:t>
      </w:r>
      <w:r w:rsidRPr="008A4FAA">
        <w:rPr>
          <w:color w:val="000000" w:themeColor="text1"/>
          <w:szCs w:val="20"/>
        </w:rPr>
        <w:t>AI/ML based TOA est</w:t>
      </w:r>
      <w:r w:rsidRPr="008A4FAA">
        <w:rPr>
          <w:color w:val="000000" w:themeColor="text1"/>
        </w:rPr>
        <w:t>imation</w:t>
      </w:r>
      <w:r w:rsidRPr="008A4FAA">
        <w:rPr>
          <w:color w:val="000000" w:themeColor="text1"/>
          <w:lang w:val="en-GB"/>
        </w:rPr>
        <w:t xml:space="preserve"> method still has significant performance gain thanks to the powerful capability of AI/ML in TOA feature extraction.</w:t>
      </w:r>
    </w:p>
    <w:p w14:paraId="640946D7" w14:textId="1D3C22A0" w:rsidR="00151645" w:rsidRPr="008A4FAA" w:rsidRDefault="00151645" w:rsidP="00656166">
      <w:pPr>
        <w:pStyle w:val="table"/>
        <w:rPr>
          <w:color w:val="000000" w:themeColor="text1"/>
        </w:rPr>
      </w:pPr>
      <w:bookmarkStart w:id="23" w:name="_Ref115337206"/>
      <w:r w:rsidRPr="008A4FAA">
        <w:rPr>
          <w:color w:val="000000" w:themeColor="text1"/>
        </w:rPr>
        <w:t xml:space="preserve">Evaluation results of LOS/NLOS identification accuracy for AI/ML model deployed on UE or Network side, without model generalization, </w:t>
      </w:r>
      <w:r w:rsidR="00DD1E4D" w:rsidRPr="008A4FAA">
        <w:rPr>
          <w:color w:val="000000" w:themeColor="text1"/>
        </w:rPr>
        <w:t>full-connection network</w:t>
      </w:r>
      <w:r w:rsidR="00DD1E4D" w:rsidRPr="008A4FAA" w:rsidDel="00DD1E4D">
        <w:rPr>
          <w:color w:val="000000" w:themeColor="text1"/>
        </w:rPr>
        <w:t xml:space="preserve"> </w:t>
      </w:r>
      <w:bookmarkEnd w:id="2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172"/>
        <w:gridCol w:w="661"/>
        <w:gridCol w:w="1162"/>
        <w:gridCol w:w="836"/>
        <w:gridCol w:w="669"/>
        <w:gridCol w:w="1304"/>
        <w:gridCol w:w="1288"/>
        <w:gridCol w:w="1254"/>
      </w:tblGrid>
      <w:tr w:rsidR="002F169D" w:rsidRPr="008A4FAA" w14:paraId="4178DE65" w14:textId="77777777" w:rsidTr="00D714F1">
        <w:tc>
          <w:tcPr>
            <w:tcW w:w="726" w:type="dxa"/>
            <w:vMerge w:val="restart"/>
            <w:shd w:val="clear" w:color="auto" w:fill="auto"/>
          </w:tcPr>
          <w:p w14:paraId="5C03ED42" w14:textId="77777777" w:rsidR="00CE7AD9" w:rsidRPr="008A4FAA" w:rsidRDefault="00CE7AD9" w:rsidP="005966D3">
            <w:pPr>
              <w:jc w:val="center"/>
              <w:rPr>
                <w:b/>
                <w:bCs/>
                <w:color w:val="000000" w:themeColor="text1"/>
                <w:sz w:val="18"/>
                <w:szCs w:val="18"/>
              </w:rPr>
            </w:pPr>
            <w:r w:rsidRPr="008A4FAA">
              <w:rPr>
                <w:b/>
                <w:bCs/>
                <w:color w:val="000000" w:themeColor="text1"/>
                <w:sz w:val="18"/>
                <w:szCs w:val="18"/>
              </w:rPr>
              <w:t>Model input</w:t>
            </w:r>
          </w:p>
        </w:tc>
        <w:tc>
          <w:tcPr>
            <w:tcW w:w="1172" w:type="dxa"/>
            <w:vMerge w:val="restart"/>
            <w:shd w:val="clear" w:color="auto" w:fill="auto"/>
          </w:tcPr>
          <w:p w14:paraId="1DB1DC83" w14:textId="77777777" w:rsidR="00CE7AD9" w:rsidRPr="008A4FAA" w:rsidRDefault="00CE7AD9" w:rsidP="005966D3">
            <w:pPr>
              <w:jc w:val="center"/>
              <w:rPr>
                <w:b/>
                <w:bCs/>
                <w:color w:val="000000" w:themeColor="text1"/>
                <w:sz w:val="18"/>
                <w:szCs w:val="18"/>
              </w:rPr>
            </w:pPr>
            <w:r w:rsidRPr="008A4FAA">
              <w:rPr>
                <w:b/>
                <w:bCs/>
                <w:color w:val="000000" w:themeColor="text1"/>
                <w:sz w:val="18"/>
                <w:szCs w:val="18"/>
              </w:rPr>
              <w:t>Model output</w:t>
            </w:r>
          </w:p>
        </w:tc>
        <w:tc>
          <w:tcPr>
            <w:tcW w:w="662" w:type="dxa"/>
            <w:vMerge w:val="restart"/>
            <w:shd w:val="clear" w:color="auto" w:fill="auto"/>
          </w:tcPr>
          <w:p w14:paraId="4B6557C5" w14:textId="77777777" w:rsidR="00CE7AD9" w:rsidRPr="008A4FAA" w:rsidRDefault="00CE7AD9" w:rsidP="005966D3">
            <w:pPr>
              <w:jc w:val="center"/>
              <w:rPr>
                <w:b/>
                <w:bCs/>
                <w:color w:val="000000" w:themeColor="text1"/>
                <w:sz w:val="18"/>
                <w:szCs w:val="18"/>
              </w:rPr>
            </w:pPr>
            <w:r w:rsidRPr="008A4FAA">
              <w:rPr>
                <w:b/>
                <w:bCs/>
                <w:color w:val="000000" w:themeColor="text1"/>
                <w:sz w:val="18"/>
                <w:szCs w:val="18"/>
              </w:rPr>
              <w:t>Label</w:t>
            </w:r>
          </w:p>
        </w:tc>
        <w:tc>
          <w:tcPr>
            <w:tcW w:w="1263" w:type="dxa"/>
            <w:vMerge w:val="restart"/>
          </w:tcPr>
          <w:p w14:paraId="09E4F3AA" w14:textId="77777777" w:rsidR="00CE7AD9" w:rsidRPr="008A4FAA" w:rsidRDefault="00CE7AD9" w:rsidP="005966D3">
            <w:pPr>
              <w:jc w:val="center"/>
              <w:rPr>
                <w:rFonts w:eastAsiaTheme="minorEastAsia"/>
                <w:b/>
                <w:bCs/>
                <w:color w:val="000000" w:themeColor="text1"/>
                <w:sz w:val="18"/>
                <w:szCs w:val="18"/>
                <w:lang w:eastAsia="zh-CN"/>
              </w:rPr>
            </w:pPr>
            <w:r w:rsidRPr="008A4FAA">
              <w:rPr>
                <w:b/>
                <w:bCs/>
                <w:color w:val="000000" w:themeColor="text1"/>
                <w:sz w:val="18"/>
                <w:szCs w:val="18"/>
              </w:rPr>
              <w:t>Clutter param</w:t>
            </w:r>
          </w:p>
        </w:tc>
        <w:tc>
          <w:tcPr>
            <w:tcW w:w="1325" w:type="dxa"/>
            <w:gridSpan w:val="2"/>
            <w:shd w:val="clear" w:color="auto" w:fill="auto"/>
          </w:tcPr>
          <w:p w14:paraId="2F648518" w14:textId="77777777" w:rsidR="00CE7AD9" w:rsidRPr="008A4FAA" w:rsidRDefault="00CE7AD9" w:rsidP="005966D3">
            <w:pPr>
              <w:jc w:val="center"/>
              <w:rPr>
                <w:b/>
                <w:bCs/>
                <w:color w:val="000000" w:themeColor="text1"/>
                <w:sz w:val="18"/>
                <w:szCs w:val="18"/>
              </w:rPr>
            </w:pPr>
            <w:r w:rsidRPr="008A4FAA">
              <w:rPr>
                <w:b/>
                <w:bCs/>
                <w:color w:val="000000" w:themeColor="text1"/>
                <w:sz w:val="18"/>
                <w:szCs w:val="18"/>
              </w:rPr>
              <w:t>Dataset size &amp; type</w:t>
            </w:r>
          </w:p>
        </w:tc>
        <w:tc>
          <w:tcPr>
            <w:tcW w:w="2660" w:type="dxa"/>
            <w:gridSpan w:val="2"/>
            <w:shd w:val="clear" w:color="auto" w:fill="auto"/>
          </w:tcPr>
          <w:p w14:paraId="3E52B65F" w14:textId="77777777" w:rsidR="00CE7AD9" w:rsidRPr="008A4FAA" w:rsidRDefault="00CE7AD9" w:rsidP="005966D3">
            <w:pPr>
              <w:jc w:val="center"/>
              <w:rPr>
                <w:b/>
                <w:bCs/>
                <w:color w:val="000000" w:themeColor="text1"/>
                <w:sz w:val="18"/>
                <w:szCs w:val="18"/>
              </w:rPr>
            </w:pPr>
            <w:r w:rsidRPr="008A4FAA">
              <w:rPr>
                <w:b/>
                <w:bCs/>
                <w:color w:val="000000" w:themeColor="text1"/>
                <w:sz w:val="18"/>
                <w:szCs w:val="18"/>
              </w:rPr>
              <w:t>AI/ML complexity</w:t>
            </w:r>
          </w:p>
        </w:tc>
        <w:tc>
          <w:tcPr>
            <w:tcW w:w="1259" w:type="dxa"/>
            <w:shd w:val="clear" w:color="auto" w:fill="auto"/>
          </w:tcPr>
          <w:p w14:paraId="062B2D63" w14:textId="7CE9416A" w:rsidR="00CE7AD9" w:rsidRPr="008A4FAA" w:rsidRDefault="00CE7AD9" w:rsidP="005966D3">
            <w:pPr>
              <w:jc w:val="center"/>
              <w:rPr>
                <w:rFonts w:eastAsiaTheme="minorEastAsia"/>
                <w:b/>
                <w:bCs/>
                <w:color w:val="000000" w:themeColor="text1"/>
                <w:sz w:val="18"/>
                <w:szCs w:val="18"/>
                <w:lang w:eastAsia="zh-CN"/>
              </w:rPr>
            </w:pPr>
            <w:r w:rsidRPr="008A4FAA">
              <w:rPr>
                <w:rFonts w:eastAsiaTheme="minorEastAsia" w:hint="eastAsia"/>
                <w:b/>
                <w:bCs/>
                <w:color w:val="000000" w:themeColor="text1"/>
                <w:sz w:val="18"/>
                <w:szCs w:val="18"/>
                <w:lang w:eastAsia="zh-CN"/>
              </w:rPr>
              <w:t>A</w:t>
            </w:r>
            <w:r w:rsidRPr="008A4FAA">
              <w:rPr>
                <w:rFonts w:eastAsiaTheme="minorEastAsia"/>
                <w:b/>
                <w:bCs/>
                <w:color w:val="000000" w:themeColor="text1"/>
                <w:sz w:val="18"/>
                <w:szCs w:val="18"/>
                <w:lang w:eastAsia="zh-CN"/>
              </w:rPr>
              <w:t>ccuracy of LOS/NLOS identification</w:t>
            </w:r>
          </w:p>
        </w:tc>
      </w:tr>
      <w:tr w:rsidR="002F169D" w:rsidRPr="008A4FAA" w14:paraId="6EDEF224" w14:textId="77777777" w:rsidTr="00D714F1">
        <w:tc>
          <w:tcPr>
            <w:tcW w:w="726" w:type="dxa"/>
            <w:vMerge/>
            <w:shd w:val="clear" w:color="auto" w:fill="auto"/>
          </w:tcPr>
          <w:p w14:paraId="54F8A1B5" w14:textId="77777777" w:rsidR="00CE7AD9" w:rsidRPr="008A4FAA" w:rsidRDefault="00CE7AD9" w:rsidP="005966D3">
            <w:pPr>
              <w:jc w:val="center"/>
              <w:rPr>
                <w:color w:val="000000" w:themeColor="text1"/>
                <w:sz w:val="18"/>
                <w:szCs w:val="18"/>
              </w:rPr>
            </w:pPr>
          </w:p>
        </w:tc>
        <w:tc>
          <w:tcPr>
            <w:tcW w:w="1172" w:type="dxa"/>
            <w:vMerge/>
            <w:shd w:val="clear" w:color="auto" w:fill="auto"/>
          </w:tcPr>
          <w:p w14:paraId="61606E80" w14:textId="77777777" w:rsidR="00CE7AD9" w:rsidRPr="008A4FAA" w:rsidRDefault="00CE7AD9" w:rsidP="005966D3">
            <w:pPr>
              <w:jc w:val="center"/>
              <w:rPr>
                <w:color w:val="000000" w:themeColor="text1"/>
                <w:sz w:val="18"/>
                <w:szCs w:val="18"/>
              </w:rPr>
            </w:pPr>
          </w:p>
        </w:tc>
        <w:tc>
          <w:tcPr>
            <w:tcW w:w="662" w:type="dxa"/>
            <w:vMerge/>
            <w:shd w:val="clear" w:color="auto" w:fill="auto"/>
          </w:tcPr>
          <w:p w14:paraId="4B7C04DB" w14:textId="77777777" w:rsidR="00CE7AD9" w:rsidRPr="008A4FAA" w:rsidRDefault="00CE7AD9" w:rsidP="005966D3">
            <w:pPr>
              <w:jc w:val="center"/>
              <w:rPr>
                <w:color w:val="000000" w:themeColor="text1"/>
                <w:sz w:val="18"/>
                <w:szCs w:val="18"/>
              </w:rPr>
            </w:pPr>
          </w:p>
        </w:tc>
        <w:tc>
          <w:tcPr>
            <w:tcW w:w="1263" w:type="dxa"/>
            <w:vMerge/>
          </w:tcPr>
          <w:p w14:paraId="6FD33606" w14:textId="77777777" w:rsidR="00CE7AD9" w:rsidRPr="008A4FAA" w:rsidRDefault="00CE7AD9" w:rsidP="005966D3">
            <w:pPr>
              <w:jc w:val="center"/>
              <w:rPr>
                <w:color w:val="000000" w:themeColor="text1"/>
                <w:sz w:val="18"/>
                <w:szCs w:val="18"/>
              </w:rPr>
            </w:pPr>
          </w:p>
        </w:tc>
        <w:tc>
          <w:tcPr>
            <w:tcW w:w="603" w:type="dxa"/>
            <w:shd w:val="clear" w:color="auto" w:fill="auto"/>
          </w:tcPr>
          <w:p w14:paraId="14CC76AC" w14:textId="77777777" w:rsidR="00CE7AD9" w:rsidRPr="008A4FAA" w:rsidRDefault="00CE7AD9" w:rsidP="005966D3">
            <w:pPr>
              <w:jc w:val="center"/>
              <w:rPr>
                <w:color w:val="000000" w:themeColor="text1"/>
                <w:sz w:val="18"/>
                <w:szCs w:val="18"/>
              </w:rPr>
            </w:pPr>
            <w:r w:rsidRPr="008A4FAA">
              <w:rPr>
                <w:color w:val="000000" w:themeColor="text1"/>
                <w:sz w:val="18"/>
                <w:szCs w:val="18"/>
              </w:rPr>
              <w:t>Training</w:t>
            </w:r>
          </w:p>
        </w:tc>
        <w:tc>
          <w:tcPr>
            <w:tcW w:w="722" w:type="dxa"/>
            <w:shd w:val="clear" w:color="auto" w:fill="auto"/>
          </w:tcPr>
          <w:p w14:paraId="02F16CF2" w14:textId="77777777" w:rsidR="00CE7AD9" w:rsidRPr="008A4FAA" w:rsidRDefault="00CE7AD9" w:rsidP="005966D3">
            <w:pPr>
              <w:jc w:val="center"/>
              <w:rPr>
                <w:color w:val="000000" w:themeColor="text1"/>
                <w:sz w:val="18"/>
                <w:szCs w:val="18"/>
              </w:rPr>
            </w:pPr>
            <w:r w:rsidRPr="008A4FAA">
              <w:rPr>
                <w:color w:val="000000" w:themeColor="text1"/>
                <w:sz w:val="18"/>
                <w:szCs w:val="18"/>
              </w:rPr>
              <w:t>test</w:t>
            </w:r>
          </w:p>
        </w:tc>
        <w:tc>
          <w:tcPr>
            <w:tcW w:w="1372" w:type="dxa"/>
            <w:shd w:val="clear" w:color="auto" w:fill="auto"/>
          </w:tcPr>
          <w:p w14:paraId="02ED25D5" w14:textId="77777777" w:rsidR="00CE7AD9" w:rsidRPr="008A4FAA" w:rsidRDefault="00CE7AD9" w:rsidP="005966D3">
            <w:pPr>
              <w:jc w:val="center"/>
              <w:rPr>
                <w:color w:val="000000" w:themeColor="text1"/>
                <w:sz w:val="18"/>
                <w:szCs w:val="18"/>
              </w:rPr>
            </w:pPr>
            <w:r w:rsidRPr="008A4FAA">
              <w:rPr>
                <w:color w:val="000000" w:themeColor="text1"/>
                <w:sz w:val="18"/>
                <w:szCs w:val="18"/>
              </w:rPr>
              <w:t>Model complexity</w:t>
            </w:r>
          </w:p>
        </w:tc>
        <w:tc>
          <w:tcPr>
            <w:tcW w:w="1288" w:type="dxa"/>
            <w:shd w:val="clear" w:color="auto" w:fill="auto"/>
          </w:tcPr>
          <w:p w14:paraId="5ED10C69" w14:textId="77777777" w:rsidR="00CE7AD9" w:rsidRPr="008A4FAA" w:rsidRDefault="00CE7AD9" w:rsidP="005966D3">
            <w:pPr>
              <w:jc w:val="center"/>
              <w:rPr>
                <w:color w:val="000000" w:themeColor="text1"/>
                <w:sz w:val="18"/>
                <w:szCs w:val="18"/>
              </w:rPr>
            </w:pPr>
            <w:r w:rsidRPr="008A4FAA">
              <w:rPr>
                <w:color w:val="000000" w:themeColor="text1"/>
                <w:sz w:val="18"/>
                <w:szCs w:val="18"/>
              </w:rPr>
              <w:t>Computational complexity</w:t>
            </w:r>
          </w:p>
        </w:tc>
        <w:tc>
          <w:tcPr>
            <w:tcW w:w="1259" w:type="dxa"/>
            <w:shd w:val="clear" w:color="auto" w:fill="auto"/>
          </w:tcPr>
          <w:p w14:paraId="14D5F32E" w14:textId="77777777" w:rsidR="00CE7AD9" w:rsidRPr="008A4FAA" w:rsidRDefault="00CE7AD9" w:rsidP="005966D3">
            <w:pPr>
              <w:jc w:val="center"/>
              <w:rPr>
                <w:color w:val="000000" w:themeColor="text1"/>
                <w:sz w:val="18"/>
                <w:szCs w:val="18"/>
              </w:rPr>
            </w:pPr>
            <w:r w:rsidRPr="008A4FAA">
              <w:rPr>
                <w:color w:val="000000" w:themeColor="text1"/>
                <w:sz w:val="18"/>
                <w:szCs w:val="18"/>
              </w:rPr>
              <w:t>AI/ML</w:t>
            </w:r>
          </w:p>
        </w:tc>
      </w:tr>
      <w:tr w:rsidR="002F169D" w:rsidRPr="008A4FAA" w14:paraId="47DC38A3" w14:textId="77777777" w:rsidTr="00D714F1">
        <w:trPr>
          <w:trHeight w:val="680"/>
        </w:trPr>
        <w:tc>
          <w:tcPr>
            <w:tcW w:w="726" w:type="dxa"/>
            <w:shd w:val="clear" w:color="auto" w:fill="auto"/>
            <w:vAlign w:val="center"/>
          </w:tcPr>
          <w:p w14:paraId="79FC4563" w14:textId="77777777" w:rsidR="00885527" w:rsidRPr="008A4FAA" w:rsidRDefault="00885527" w:rsidP="00885527">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1172" w:type="dxa"/>
            <w:shd w:val="clear" w:color="auto" w:fill="auto"/>
            <w:vAlign w:val="center"/>
          </w:tcPr>
          <w:p w14:paraId="5DFEDFF9" w14:textId="77777777" w:rsidR="00885527" w:rsidRPr="008A4FAA" w:rsidRDefault="00885527" w:rsidP="00885527">
            <w:pPr>
              <w:jc w:val="center"/>
              <w:rPr>
                <w:rFonts w:eastAsiaTheme="minorEastAsia"/>
                <w:color w:val="000000" w:themeColor="text1"/>
                <w:lang w:eastAsia="zh-CN"/>
              </w:rPr>
            </w:pPr>
            <w:r w:rsidRPr="008A4FAA">
              <w:rPr>
                <w:rFonts w:eastAsiaTheme="minorEastAsia"/>
                <w:color w:val="000000" w:themeColor="text1"/>
                <w:lang w:eastAsia="zh-CN"/>
              </w:rPr>
              <w:t>LOS/NLOS</w:t>
            </w:r>
          </w:p>
        </w:tc>
        <w:tc>
          <w:tcPr>
            <w:tcW w:w="662" w:type="dxa"/>
            <w:shd w:val="clear" w:color="auto" w:fill="auto"/>
            <w:vAlign w:val="center"/>
          </w:tcPr>
          <w:p w14:paraId="15E33AC9" w14:textId="77777777" w:rsidR="00885527" w:rsidRPr="008A4FAA" w:rsidRDefault="00885527" w:rsidP="00885527">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1263" w:type="dxa"/>
            <w:vAlign w:val="center"/>
          </w:tcPr>
          <w:p w14:paraId="4952F701" w14:textId="77777777" w:rsidR="00885527" w:rsidRPr="008A4FAA" w:rsidRDefault="00885527" w:rsidP="00885527">
            <w:pPr>
              <w:jc w:val="center"/>
              <w:rPr>
                <w:rFonts w:eastAsiaTheme="minorEastAsia"/>
                <w:color w:val="000000" w:themeColor="text1"/>
                <w:lang w:eastAsia="zh-CN"/>
              </w:rPr>
            </w:pPr>
            <w:r w:rsidRPr="008A4FAA">
              <w:rPr>
                <w:color w:val="000000" w:themeColor="text1"/>
                <w:szCs w:val="20"/>
              </w:rPr>
              <w:t>{0.4, 2, 2}</w:t>
            </w:r>
          </w:p>
        </w:tc>
        <w:tc>
          <w:tcPr>
            <w:tcW w:w="603" w:type="dxa"/>
            <w:shd w:val="clear" w:color="auto" w:fill="auto"/>
            <w:vAlign w:val="center"/>
          </w:tcPr>
          <w:p w14:paraId="0EDAADDE" w14:textId="77777777" w:rsidR="00885527" w:rsidRPr="008A4FAA" w:rsidRDefault="00885527" w:rsidP="00885527">
            <w:pPr>
              <w:jc w:val="center"/>
              <w:rPr>
                <w:rFonts w:eastAsiaTheme="minorEastAsia"/>
                <w:color w:val="000000" w:themeColor="text1"/>
                <w:lang w:eastAsia="zh-CN"/>
              </w:rPr>
            </w:pPr>
            <w:r w:rsidRPr="008A4FAA">
              <w:rPr>
                <w:rFonts w:eastAsiaTheme="minorEastAsia"/>
                <w:color w:val="000000" w:themeColor="text1"/>
                <w:lang w:eastAsia="zh-CN"/>
              </w:rPr>
              <w:t xml:space="preserve">25k </w:t>
            </w:r>
          </w:p>
        </w:tc>
        <w:tc>
          <w:tcPr>
            <w:tcW w:w="722" w:type="dxa"/>
            <w:shd w:val="clear" w:color="auto" w:fill="auto"/>
            <w:vAlign w:val="center"/>
          </w:tcPr>
          <w:p w14:paraId="764CE294" w14:textId="77777777" w:rsidR="00885527" w:rsidRPr="008A4FAA" w:rsidRDefault="00885527" w:rsidP="00885527">
            <w:pPr>
              <w:jc w:val="center"/>
              <w:rPr>
                <w:rFonts w:eastAsiaTheme="minorEastAsia"/>
                <w:color w:val="000000" w:themeColor="text1"/>
                <w:lang w:eastAsia="zh-CN"/>
              </w:rPr>
            </w:pPr>
            <w:r w:rsidRPr="008A4FAA">
              <w:rPr>
                <w:rFonts w:eastAsiaTheme="minorEastAsia"/>
                <w:color w:val="000000" w:themeColor="text1"/>
                <w:lang w:eastAsia="zh-CN"/>
              </w:rPr>
              <w:t>1k</w:t>
            </w:r>
          </w:p>
        </w:tc>
        <w:tc>
          <w:tcPr>
            <w:tcW w:w="1372" w:type="dxa"/>
            <w:shd w:val="clear" w:color="auto" w:fill="auto"/>
            <w:vAlign w:val="center"/>
          </w:tcPr>
          <w:p w14:paraId="7E9D4C29" w14:textId="3E629E3B" w:rsidR="00885527" w:rsidRPr="008A4FAA" w:rsidRDefault="00885527" w:rsidP="00885527">
            <w:pPr>
              <w:jc w:val="center"/>
              <w:rPr>
                <w:color w:val="000000" w:themeColor="text1"/>
              </w:rPr>
            </w:pPr>
            <w:r w:rsidRPr="008A4FAA">
              <w:rPr>
                <w:color w:val="000000" w:themeColor="text1"/>
              </w:rPr>
              <w:t>3.62M</w:t>
            </w:r>
            <w:r w:rsidR="0076209C">
              <w:rPr>
                <w:color w:val="000000" w:themeColor="text1"/>
              </w:rPr>
              <w:t>*18</w:t>
            </w:r>
          </w:p>
        </w:tc>
        <w:tc>
          <w:tcPr>
            <w:tcW w:w="1288" w:type="dxa"/>
            <w:shd w:val="clear" w:color="auto" w:fill="auto"/>
            <w:vAlign w:val="center"/>
          </w:tcPr>
          <w:p w14:paraId="737FBF98" w14:textId="3D8BFC80" w:rsidR="00885527" w:rsidRPr="008A4FAA" w:rsidRDefault="00885527" w:rsidP="00885527">
            <w:pPr>
              <w:jc w:val="center"/>
              <w:rPr>
                <w:rFonts w:eastAsiaTheme="minorEastAsia"/>
                <w:color w:val="000000" w:themeColor="text1"/>
                <w:lang w:eastAsia="zh-CN"/>
              </w:rPr>
            </w:pPr>
            <w:r w:rsidRPr="008A4FAA">
              <w:rPr>
                <w:rFonts w:eastAsiaTheme="minorEastAsia"/>
                <w:color w:val="000000" w:themeColor="text1"/>
                <w:lang w:eastAsia="zh-CN"/>
              </w:rPr>
              <w:t>7.24M</w:t>
            </w:r>
            <w:r w:rsidR="0076209C">
              <w:rPr>
                <w:color w:val="000000" w:themeColor="text1"/>
              </w:rPr>
              <w:t>*18</w:t>
            </w:r>
          </w:p>
        </w:tc>
        <w:tc>
          <w:tcPr>
            <w:tcW w:w="1259" w:type="dxa"/>
            <w:shd w:val="clear" w:color="auto" w:fill="auto"/>
            <w:vAlign w:val="center"/>
          </w:tcPr>
          <w:p w14:paraId="06E6306B" w14:textId="6677AC5E" w:rsidR="00885527" w:rsidRPr="008A4FAA" w:rsidRDefault="00885527" w:rsidP="00885527">
            <w:pPr>
              <w:jc w:val="center"/>
              <w:rPr>
                <w:color w:val="000000" w:themeColor="text1"/>
              </w:rPr>
            </w:pPr>
            <w:r w:rsidRPr="008A4FAA">
              <w:rPr>
                <w:color w:val="000000" w:themeColor="text1"/>
                <w:szCs w:val="20"/>
              </w:rPr>
              <w:t>&gt;99%</w:t>
            </w:r>
          </w:p>
        </w:tc>
      </w:tr>
      <w:tr w:rsidR="00CE7AD9" w:rsidRPr="008A4FAA" w14:paraId="64C6FB59" w14:textId="77777777" w:rsidTr="00D714F1">
        <w:trPr>
          <w:trHeight w:val="680"/>
        </w:trPr>
        <w:tc>
          <w:tcPr>
            <w:tcW w:w="2560" w:type="dxa"/>
            <w:gridSpan w:val="3"/>
            <w:shd w:val="clear" w:color="auto" w:fill="auto"/>
            <w:vAlign w:val="center"/>
          </w:tcPr>
          <w:p w14:paraId="165E0298" w14:textId="2E4DD28A" w:rsidR="00CE7AD9" w:rsidRPr="008A4FAA" w:rsidRDefault="00CE7AD9" w:rsidP="00656166">
            <w:pPr>
              <w:jc w:val="center"/>
              <w:rPr>
                <w:rFonts w:eastAsiaTheme="minorEastAsia"/>
                <w:color w:val="000000" w:themeColor="text1"/>
                <w:lang w:eastAsia="zh-CN"/>
              </w:rPr>
            </w:pPr>
            <w:r w:rsidRPr="008A4FAA">
              <w:rPr>
                <w:rFonts w:eastAsiaTheme="minorEastAsia"/>
                <w:color w:val="000000" w:themeColor="text1"/>
                <w:lang w:eastAsia="zh-CN"/>
              </w:rPr>
              <w:lastRenderedPageBreak/>
              <w:t xml:space="preserve">R17 </w:t>
            </w:r>
            <w:r w:rsidR="00294133" w:rsidRPr="008A4FAA">
              <w:rPr>
                <w:rFonts w:eastAsiaTheme="minorEastAsia"/>
                <w:color w:val="000000" w:themeColor="text1"/>
                <w:lang w:eastAsia="zh-CN"/>
              </w:rPr>
              <w:fldChar w:fldCharType="begin"/>
            </w:r>
            <w:r w:rsidR="00294133" w:rsidRPr="008A4FAA">
              <w:rPr>
                <w:rFonts w:eastAsiaTheme="minorEastAsia"/>
                <w:color w:val="000000" w:themeColor="text1"/>
                <w:lang w:eastAsia="zh-CN"/>
              </w:rPr>
              <w:instrText xml:space="preserve"> REF _Ref115339511 \r \h </w:instrText>
            </w:r>
            <w:r w:rsidR="00294133" w:rsidRPr="008A4FAA">
              <w:rPr>
                <w:rFonts w:eastAsiaTheme="minorEastAsia"/>
                <w:color w:val="000000" w:themeColor="text1"/>
                <w:lang w:eastAsia="zh-CN"/>
              </w:rPr>
            </w:r>
            <w:r w:rsidR="00294133" w:rsidRPr="008A4FAA">
              <w:rPr>
                <w:rFonts w:eastAsiaTheme="minorEastAsia"/>
                <w:color w:val="000000" w:themeColor="text1"/>
                <w:lang w:eastAsia="zh-CN"/>
              </w:rPr>
              <w:fldChar w:fldCharType="separate"/>
            </w:r>
            <w:r w:rsidR="008A4FAA">
              <w:rPr>
                <w:rFonts w:eastAsiaTheme="minorEastAsia"/>
                <w:color w:val="000000" w:themeColor="text1"/>
                <w:lang w:eastAsia="zh-CN"/>
              </w:rPr>
              <w:t>[9]</w:t>
            </w:r>
            <w:r w:rsidR="00294133" w:rsidRPr="008A4FAA">
              <w:rPr>
                <w:rFonts w:eastAsiaTheme="minorEastAsia"/>
                <w:color w:val="000000" w:themeColor="text1"/>
                <w:lang w:eastAsia="zh-CN"/>
              </w:rPr>
              <w:fldChar w:fldCharType="end"/>
            </w:r>
          </w:p>
        </w:tc>
        <w:tc>
          <w:tcPr>
            <w:tcW w:w="1263" w:type="dxa"/>
            <w:vAlign w:val="center"/>
          </w:tcPr>
          <w:p w14:paraId="2F964AE0" w14:textId="3D190A89" w:rsidR="00CE7AD9" w:rsidRPr="008A4FAA" w:rsidRDefault="00CE7AD9" w:rsidP="00CE7AD9">
            <w:pPr>
              <w:jc w:val="center"/>
              <w:rPr>
                <w:rFonts w:eastAsiaTheme="minorEastAsia"/>
                <w:color w:val="000000" w:themeColor="text1"/>
                <w:lang w:eastAsia="zh-CN"/>
              </w:rPr>
            </w:pPr>
            <w:r w:rsidRPr="008A4FAA">
              <w:rPr>
                <w:color w:val="000000" w:themeColor="text1"/>
                <w:szCs w:val="20"/>
              </w:rPr>
              <w:t>{0.4, 2, 2}</w:t>
            </w:r>
          </w:p>
        </w:tc>
        <w:tc>
          <w:tcPr>
            <w:tcW w:w="3985" w:type="dxa"/>
            <w:gridSpan w:val="4"/>
            <w:shd w:val="clear" w:color="auto" w:fill="auto"/>
            <w:vAlign w:val="center"/>
          </w:tcPr>
          <w:p w14:paraId="3261F73E" w14:textId="56AF9FDD" w:rsidR="00CE7AD9" w:rsidRPr="008A4FAA" w:rsidRDefault="00CE7AD9" w:rsidP="00CE7AD9">
            <w:pPr>
              <w:jc w:val="center"/>
              <w:rPr>
                <w:color w:val="000000" w:themeColor="text1"/>
              </w:rPr>
            </w:pPr>
            <w:r w:rsidRPr="008A4FAA">
              <w:rPr>
                <w:rFonts w:eastAsiaTheme="minorEastAsia"/>
                <w:color w:val="000000" w:themeColor="text1"/>
                <w:lang w:eastAsia="zh-CN"/>
              </w:rPr>
              <w:t>/</w:t>
            </w:r>
          </w:p>
        </w:tc>
        <w:tc>
          <w:tcPr>
            <w:tcW w:w="1259" w:type="dxa"/>
            <w:shd w:val="clear" w:color="auto" w:fill="auto"/>
            <w:vAlign w:val="center"/>
          </w:tcPr>
          <w:p w14:paraId="7356D219" w14:textId="41AA2F1C" w:rsidR="00CE7AD9" w:rsidRPr="008A4FAA" w:rsidRDefault="00591B72" w:rsidP="00CE7AD9">
            <w:pPr>
              <w:jc w:val="center"/>
              <w:rPr>
                <w:color w:val="000000" w:themeColor="text1"/>
              </w:rPr>
            </w:pPr>
            <w:r w:rsidRPr="008A4FAA">
              <w:rPr>
                <w:color w:val="000000" w:themeColor="text1"/>
                <w:szCs w:val="20"/>
              </w:rPr>
              <w:t>93%</w:t>
            </w:r>
          </w:p>
        </w:tc>
      </w:tr>
    </w:tbl>
    <w:p w14:paraId="2538C4E8" w14:textId="77777777" w:rsidR="00151645" w:rsidRPr="008A4FAA" w:rsidRDefault="00151645" w:rsidP="00ED7D6D">
      <w:pPr>
        <w:rPr>
          <w:color w:val="000000" w:themeColor="text1"/>
          <w:lang w:val="en-GB"/>
        </w:rPr>
      </w:pPr>
    </w:p>
    <w:p w14:paraId="070AF3B2" w14:textId="38DE1B7D" w:rsidR="00BA5D26" w:rsidRPr="008A4FAA" w:rsidRDefault="00BA5D26" w:rsidP="00BA5D26">
      <w:pPr>
        <w:pStyle w:val="table"/>
        <w:rPr>
          <w:color w:val="000000" w:themeColor="text1"/>
        </w:rPr>
      </w:pPr>
      <w:bookmarkStart w:id="24" w:name="_Ref115170924"/>
      <w:r w:rsidRPr="008A4FAA">
        <w:rPr>
          <w:color w:val="000000" w:themeColor="text1"/>
        </w:rPr>
        <w:t xml:space="preserve">Evaluation results for AI/ML model deployed on UE or Network side, without model generalization, </w:t>
      </w:r>
      <w:r w:rsidR="006A626E" w:rsidRPr="008A4FAA">
        <w:rPr>
          <w:color w:val="000000" w:themeColor="text1"/>
        </w:rPr>
        <w:t>full-connection network</w:t>
      </w:r>
      <w:bookmarkEnd w:id="2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172"/>
        <w:gridCol w:w="657"/>
        <w:gridCol w:w="776"/>
        <w:gridCol w:w="836"/>
        <w:gridCol w:w="466"/>
        <w:gridCol w:w="1244"/>
        <w:gridCol w:w="1935"/>
        <w:gridCol w:w="1701"/>
      </w:tblGrid>
      <w:tr w:rsidR="002F169D" w:rsidRPr="008A4FAA" w14:paraId="599C0F5A" w14:textId="77777777" w:rsidTr="00347140">
        <w:tc>
          <w:tcPr>
            <w:tcW w:w="706" w:type="dxa"/>
            <w:vMerge w:val="restart"/>
            <w:shd w:val="clear" w:color="auto" w:fill="auto"/>
          </w:tcPr>
          <w:p w14:paraId="4A339981" w14:textId="77777777" w:rsidR="00BA5D26" w:rsidRPr="008A4FAA" w:rsidRDefault="00BA5D26" w:rsidP="00CB54AD">
            <w:pPr>
              <w:jc w:val="center"/>
              <w:rPr>
                <w:b/>
                <w:bCs/>
                <w:color w:val="000000" w:themeColor="text1"/>
                <w:sz w:val="18"/>
                <w:szCs w:val="18"/>
              </w:rPr>
            </w:pPr>
            <w:r w:rsidRPr="008A4FAA">
              <w:rPr>
                <w:b/>
                <w:bCs/>
                <w:color w:val="000000" w:themeColor="text1"/>
                <w:sz w:val="18"/>
                <w:szCs w:val="18"/>
              </w:rPr>
              <w:t>Model input</w:t>
            </w:r>
          </w:p>
        </w:tc>
        <w:tc>
          <w:tcPr>
            <w:tcW w:w="1172" w:type="dxa"/>
            <w:vMerge w:val="restart"/>
            <w:shd w:val="clear" w:color="auto" w:fill="auto"/>
          </w:tcPr>
          <w:p w14:paraId="3894B94A" w14:textId="77777777" w:rsidR="00BA5D26" w:rsidRPr="008A4FAA" w:rsidRDefault="00BA5D26" w:rsidP="00CB54AD">
            <w:pPr>
              <w:jc w:val="center"/>
              <w:rPr>
                <w:b/>
                <w:bCs/>
                <w:color w:val="000000" w:themeColor="text1"/>
                <w:sz w:val="18"/>
                <w:szCs w:val="18"/>
              </w:rPr>
            </w:pPr>
            <w:r w:rsidRPr="008A4FAA">
              <w:rPr>
                <w:b/>
                <w:bCs/>
                <w:color w:val="000000" w:themeColor="text1"/>
                <w:sz w:val="18"/>
                <w:szCs w:val="18"/>
              </w:rPr>
              <w:t>Model output</w:t>
            </w:r>
          </w:p>
        </w:tc>
        <w:tc>
          <w:tcPr>
            <w:tcW w:w="657" w:type="dxa"/>
            <w:vMerge w:val="restart"/>
            <w:shd w:val="clear" w:color="auto" w:fill="auto"/>
          </w:tcPr>
          <w:p w14:paraId="3C95140A" w14:textId="77777777" w:rsidR="00BA5D26" w:rsidRPr="008A4FAA" w:rsidRDefault="00BA5D26" w:rsidP="00CB54AD">
            <w:pPr>
              <w:jc w:val="center"/>
              <w:rPr>
                <w:b/>
                <w:bCs/>
                <w:color w:val="000000" w:themeColor="text1"/>
                <w:sz w:val="18"/>
                <w:szCs w:val="18"/>
              </w:rPr>
            </w:pPr>
            <w:r w:rsidRPr="008A4FAA">
              <w:rPr>
                <w:b/>
                <w:bCs/>
                <w:color w:val="000000" w:themeColor="text1"/>
                <w:sz w:val="18"/>
                <w:szCs w:val="18"/>
              </w:rPr>
              <w:t>Label</w:t>
            </w:r>
          </w:p>
        </w:tc>
        <w:tc>
          <w:tcPr>
            <w:tcW w:w="776" w:type="dxa"/>
            <w:vMerge w:val="restart"/>
          </w:tcPr>
          <w:p w14:paraId="3E2E9A66" w14:textId="77777777" w:rsidR="00BA5D26" w:rsidRPr="008A4FAA" w:rsidRDefault="00BA5D26" w:rsidP="00CB54AD">
            <w:pPr>
              <w:jc w:val="center"/>
              <w:rPr>
                <w:rFonts w:eastAsiaTheme="minorEastAsia"/>
                <w:b/>
                <w:bCs/>
                <w:color w:val="000000" w:themeColor="text1"/>
                <w:sz w:val="18"/>
                <w:szCs w:val="18"/>
                <w:lang w:eastAsia="zh-CN"/>
              </w:rPr>
            </w:pPr>
            <w:r w:rsidRPr="008A4FAA">
              <w:rPr>
                <w:b/>
                <w:bCs/>
                <w:color w:val="000000" w:themeColor="text1"/>
                <w:sz w:val="18"/>
                <w:szCs w:val="18"/>
              </w:rPr>
              <w:t>Clutter param</w:t>
            </w:r>
          </w:p>
        </w:tc>
        <w:tc>
          <w:tcPr>
            <w:tcW w:w="1302" w:type="dxa"/>
            <w:gridSpan w:val="2"/>
            <w:shd w:val="clear" w:color="auto" w:fill="auto"/>
          </w:tcPr>
          <w:p w14:paraId="1CE621EF" w14:textId="77777777" w:rsidR="00BA5D26" w:rsidRPr="008A4FAA" w:rsidRDefault="00BA5D26" w:rsidP="00CB54AD">
            <w:pPr>
              <w:jc w:val="center"/>
              <w:rPr>
                <w:b/>
                <w:bCs/>
                <w:color w:val="000000" w:themeColor="text1"/>
                <w:sz w:val="18"/>
                <w:szCs w:val="18"/>
              </w:rPr>
            </w:pPr>
            <w:r w:rsidRPr="008A4FAA">
              <w:rPr>
                <w:b/>
                <w:bCs/>
                <w:color w:val="000000" w:themeColor="text1"/>
                <w:sz w:val="18"/>
                <w:szCs w:val="18"/>
              </w:rPr>
              <w:t>Dataset size &amp; type</w:t>
            </w:r>
          </w:p>
        </w:tc>
        <w:tc>
          <w:tcPr>
            <w:tcW w:w="3179" w:type="dxa"/>
            <w:gridSpan w:val="2"/>
            <w:shd w:val="clear" w:color="auto" w:fill="auto"/>
          </w:tcPr>
          <w:p w14:paraId="43B0905C" w14:textId="77777777" w:rsidR="00BA5D26" w:rsidRPr="008A4FAA" w:rsidRDefault="00BA5D26" w:rsidP="00CB54AD">
            <w:pPr>
              <w:jc w:val="center"/>
              <w:rPr>
                <w:b/>
                <w:bCs/>
                <w:color w:val="000000" w:themeColor="text1"/>
                <w:sz w:val="18"/>
                <w:szCs w:val="18"/>
              </w:rPr>
            </w:pPr>
            <w:r w:rsidRPr="008A4FAA">
              <w:rPr>
                <w:b/>
                <w:bCs/>
                <w:color w:val="000000" w:themeColor="text1"/>
                <w:sz w:val="18"/>
                <w:szCs w:val="18"/>
              </w:rPr>
              <w:t>AI/ML complexity</w:t>
            </w:r>
          </w:p>
        </w:tc>
        <w:tc>
          <w:tcPr>
            <w:tcW w:w="1701" w:type="dxa"/>
            <w:shd w:val="clear" w:color="auto" w:fill="auto"/>
          </w:tcPr>
          <w:p w14:paraId="679EFEA6" w14:textId="77777777" w:rsidR="00BA5D26" w:rsidRPr="008A4FAA" w:rsidRDefault="00BA5D26" w:rsidP="00CB54AD">
            <w:pPr>
              <w:jc w:val="center"/>
              <w:rPr>
                <w:b/>
                <w:bCs/>
                <w:color w:val="000000" w:themeColor="text1"/>
                <w:sz w:val="18"/>
                <w:szCs w:val="18"/>
              </w:rPr>
            </w:pPr>
            <w:r w:rsidRPr="008A4FAA">
              <w:rPr>
                <w:rFonts w:ascii="Calibri" w:eastAsia="Calibri" w:hAnsi="Calibri"/>
                <w:b/>
                <w:bCs/>
                <w:color w:val="000000" w:themeColor="text1"/>
                <w:sz w:val="18"/>
                <w:szCs w:val="18"/>
                <w:lang w:eastAsia="ja-JP"/>
              </w:rPr>
              <w:t>Horizontal positioning accuracy at CDF=90% (meters)</w:t>
            </w:r>
          </w:p>
        </w:tc>
      </w:tr>
      <w:tr w:rsidR="002F169D" w:rsidRPr="008A4FAA" w14:paraId="613E9312" w14:textId="77777777" w:rsidTr="00347140">
        <w:tc>
          <w:tcPr>
            <w:tcW w:w="706" w:type="dxa"/>
            <w:vMerge/>
            <w:shd w:val="clear" w:color="auto" w:fill="auto"/>
          </w:tcPr>
          <w:p w14:paraId="5305E2DC" w14:textId="77777777" w:rsidR="00BA5D26" w:rsidRPr="008A4FAA" w:rsidRDefault="00BA5D26" w:rsidP="00CB54AD">
            <w:pPr>
              <w:jc w:val="center"/>
              <w:rPr>
                <w:color w:val="000000" w:themeColor="text1"/>
                <w:sz w:val="18"/>
                <w:szCs w:val="18"/>
              </w:rPr>
            </w:pPr>
          </w:p>
        </w:tc>
        <w:tc>
          <w:tcPr>
            <w:tcW w:w="1172" w:type="dxa"/>
            <w:vMerge/>
            <w:shd w:val="clear" w:color="auto" w:fill="auto"/>
          </w:tcPr>
          <w:p w14:paraId="23DCF2BB" w14:textId="77777777" w:rsidR="00BA5D26" w:rsidRPr="008A4FAA" w:rsidRDefault="00BA5D26" w:rsidP="00CB54AD">
            <w:pPr>
              <w:jc w:val="center"/>
              <w:rPr>
                <w:color w:val="000000" w:themeColor="text1"/>
                <w:sz w:val="18"/>
                <w:szCs w:val="18"/>
              </w:rPr>
            </w:pPr>
          </w:p>
        </w:tc>
        <w:tc>
          <w:tcPr>
            <w:tcW w:w="657" w:type="dxa"/>
            <w:vMerge/>
            <w:shd w:val="clear" w:color="auto" w:fill="auto"/>
          </w:tcPr>
          <w:p w14:paraId="6E58BD7B" w14:textId="77777777" w:rsidR="00BA5D26" w:rsidRPr="008A4FAA" w:rsidRDefault="00BA5D26" w:rsidP="00CB54AD">
            <w:pPr>
              <w:jc w:val="center"/>
              <w:rPr>
                <w:color w:val="000000" w:themeColor="text1"/>
                <w:sz w:val="18"/>
                <w:szCs w:val="18"/>
              </w:rPr>
            </w:pPr>
          </w:p>
        </w:tc>
        <w:tc>
          <w:tcPr>
            <w:tcW w:w="776" w:type="dxa"/>
            <w:vMerge/>
          </w:tcPr>
          <w:p w14:paraId="5D6A17CF" w14:textId="77777777" w:rsidR="00BA5D26" w:rsidRPr="008A4FAA" w:rsidRDefault="00BA5D26" w:rsidP="00CB54AD">
            <w:pPr>
              <w:jc w:val="center"/>
              <w:rPr>
                <w:color w:val="000000" w:themeColor="text1"/>
                <w:sz w:val="18"/>
                <w:szCs w:val="18"/>
              </w:rPr>
            </w:pPr>
          </w:p>
        </w:tc>
        <w:tc>
          <w:tcPr>
            <w:tcW w:w="836" w:type="dxa"/>
            <w:shd w:val="clear" w:color="auto" w:fill="auto"/>
          </w:tcPr>
          <w:p w14:paraId="4A20516A" w14:textId="77777777" w:rsidR="00BA5D26" w:rsidRPr="008A4FAA" w:rsidRDefault="00BA5D26" w:rsidP="00CB54AD">
            <w:pPr>
              <w:jc w:val="center"/>
              <w:rPr>
                <w:color w:val="000000" w:themeColor="text1"/>
                <w:sz w:val="18"/>
                <w:szCs w:val="18"/>
              </w:rPr>
            </w:pPr>
            <w:r w:rsidRPr="008A4FAA">
              <w:rPr>
                <w:color w:val="000000" w:themeColor="text1"/>
                <w:sz w:val="18"/>
                <w:szCs w:val="18"/>
              </w:rPr>
              <w:t>Training</w:t>
            </w:r>
          </w:p>
        </w:tc>
        <w:tc>
          <w:tcPr>
            <w:tcW w:w="466" w:type="dxa"/>
            <w:shd w:val="clear" w:color="auto" w:fill="auto"/>
          </w:tcPr>
          <w:p w14:paraId="54E03AF4" w14:textId="77777777" w:rsidR="00BA5D26" w:rsidRPr="008A4FAA" w:rsidRDefault="00BA5D26" w:rsidP="00CB54AD">
            <w:pPr>
              <w:jc w:val="center"/>
              <w:rPr>
                <w:color w:val="000000" w:themeColor="text1"/>
                <w:sz w:val="18"/>
                <w:szCs w:val="18"/>
              </w:rPr>
            </w:pPr>
            <w:r w:rsidRPr="008A4FAA">
              <w:rPr>
                <w:color w:val="000000" w:themeColor="text1"/>
                <w:sz w:val="18"/>
                <w:szCs w:val="18"/>
              </w:rPr>
              <w:t>test</w:t>
            </w:r>
          </w:p>
        </w:tc>
        <w:tc>
          <w:tcPr>
            <w:tcW w:w="1244" w:type="dxa"/>
            <w:shd w:val="clear" w:color="auto" w:fill="auto"/>
          </w:tcPr>
          <w:p w14:paraId="39428E9D" w14:textId="77777777" w:rsidR="00BA5D26" w:rsidRPr="008A4FAA" w:rsidRDefault="00BA5D26" w:rsidP="00CB54AD">
            <w:pPr>
              <w:jc w:val="center"/>
              <w:rPr>
                <w:color w:val="000000" w:themeColor="text1"/>
                <w:sz w:val="18"/>
                <w:szCs w:val="18"/>
              </w:rPr>
            </w:pPr>
            <w:r w:rsidRPr="008A4FAA">
              <w:rPr>
                <w:color w:val="000000" w:themeColor="text1"/>
                <w:sz w:val="18"/>
                <w:szCs w:val="18"/>
              </w:rPr>
              <w:t>Model complexity</w:t>
            </w:r>
          </w:p>
        </w:tc>
        <w:tc>
          <w:tcPr>
            <w:tcW w:w="1935" w:type="dxa"/>
            <w:shd w:val="clear" w:color="auto" w:fill="auto"/>
          </w:tcPr>
          <w:p w14:paraId="4965ED0F" w14:textId="77777777" w:rsidR="00BA5D26" w:rsidRPr="008A4FAA" w:rsidRDefault="00BA5D26" w:rsidP="00CB54AD">
            <w:pPr>
              <w:jc w:val="center"/>
              <w:rPr>
                <w:color w:val="000000" w:themeColor="text1"/>
                <w:sz w:val="18"/>
                <w:szCs w:val="18"/>
              </w:rPr>
            </w:pPr>
            <w:r w:rsidRPr="008A4FAA">
              <w:rPr>
                <w:color w:val="000000" w:themeColor="text1"/>
                <w:sz w:val="18"/>
                <w:szCs w:val="18"/>
              </w:rPr>
              <w:t>Computational complexity</w:t>
            </w:r>
          </w:p>
        </w:tc>
        <w:tc>
          <w:tcPr>
            <w:tcW w:w="1701" w:type="dxa"/>
            <w:shd w:val="clear" w:color="auto" w:fill="auto"/>
          </w:tcPr>
          <w:p w14:paraId="664431FD" w14:textId="77777777" w:rsidR="00BA5D26" w:rsidRPr="008A4FAA" w:rsidRDefault="00BA5D26" w:rsidP="00CB54AD">
            <w:pPr>
              <w:jc w:val="center"/>
              <w:rPr>
                <w:color w:val="000000" w:themeColor="text1"/>
                <w:sz w:val="18"/>
                <w:szCs w:val="18"/>
              </w:rPr>
            </w:pPr>
            <w:r w:rsidRPr="008A4FAA">
              <w:rPr>
                <w:color w:val="000000" w:themeColor="text1"/>
                <w:sz w:val="18"/>
                <w:szCs w:val="18"/>
              </w:rPr>
              <w:t>AI/ML</w:t>
            </w:r>
          </w:p>
        </w:tc>
      </w:tr>
      <w:tr w:rsidR="002F169D" w:rsidRPr="008A4FAA" w14:paraId="1C411FAC" w14:textId="77777777" w:rsidTr="00347140">
        <w:trPr>
          <w:trHeight w:val="680"/>
        </w:trPr>
        <w:tc>
          <w:tcPr>
            <w:tcW w:w="706" w:type="dxa"/>
            <w:shd w:val="clear" w:color="auto" w:fill="auto"/>
            <w:vAlign w:val="center"/>
          </w:tcPr>
          <w:p w14:paraId="389D036A" w14:textId="77777777" w:rsidR="00163CCE" w:rsidRPr="008A4FAA" w:rsidRDefault="00163CCE" w:rsidP="00163CCE">
            <w:pPr>
              <w:jc w:val="center"/>
              <w:rPr>
                <w:color w:val="000000" w:themeColor="text1"/>
              </w:rPr>
            </w:pPr>
            <w:bookmarkStart w:id="25" w:name="_Hlk115339209"/>
            <w:r w:rsidRPr="008A4FAA">
              <w:rPr>
                <w:rFonts w:hint="eastAsia"/>
                <w:color w:val="000000" w:themeColor="text1"/>
                <w:szCs w:val="20"/>
              </w:rPr>
              <w:t>C</w:t>
            </w:r>
            <w:r w:rsidRPr="008A4FAA">
              <w:rPr>
                <w:color w:val="000000" w:themeColor="text1"/>
                <w:szCs w:val="20"/>
              </w:rPr>
              <w:t>IR</w:t>
            </w:r>
          </w:p>
        </w:tc>
        <w:tc>
          <w:tcPr>
            <w:tcW w:w="1172" w:type="dxa"/>
            <w:shd w:val="clear" w:color="auto" w:fill="auto"/>
            <w:vAlign w:val="center"/>
          </w:tcPr>
          <w:p w14:paraId="7A98C63B" w14:textId="39E8F609" w:rsidR="00163CCE" w:rsidRPr="008A4FAA" w:rsidRDefault="00163CCE" w:rsidP="00163CCE">
            <w:pPr>
              <w:jc w:val="center"/>
              <w:rPr>
                <w:rFonts w:eastAsiaTheme="minorEastAsia"/>
                <w:color w:val="000000" w:themeColor="text1"/>
                <w:lang w:eastAsia="zh-CN"/>
              </w:rPr>
            </w:pPr>
            <w:r w:rsidRPr="008A4FAA">
              <w:rPr>
                <w:rFonts w:eastAsiaTheme="minorEastAsia"/>
                <w:color w:val="000000" w:themeColor="text1"/>
                <w:lang w:eastAsia="zh-CN"/>
              </w:rPr>
              <w:t>LOS/NLOS</w:t>
            </w:r>
          </w:p>
        </w:tc>
        <w:tc>
          <w:tcPr>
            <w:tcW w:w="657" w:type="dxa"/>
            <w:shd w:val="clear" w:color="auto" w:fill="auto"/>
            <w:vAlign w:val="center"/>
          </w:tcPr>
          <w:p w14:paraId="51F9C5A3" w14:textId="77777777" w:rsidR="00163CCE" w:rsidRPr="008A4FAA" w:rsidRDefault="00163CCE" w:rsidP="00163CCE">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776" w:type="dxa"/>
            <w:vAlign w:val="center"/>
          </w:tcPr>
          <w:p w14:paraId="761FCFF5" w14:textId="4B09DFF9" w:rsidR="00163CCE" w:rsidRPr="008A4FAA" w:rsidRDefault="00163CCE" w:rsidP="00163CCE">
            <w:pPr>
              <w:jc w:val="center"/>
              <w:rPr>
                <w:rFonts w:eastAsiaTheme="minorEastAsia"/>
                <w:color w:val="000000" w:themeColor="text1"/>
                <w:lang w:eastAsia="zh-CN"/>
              </w:rPr>
            </w:pPr>
            <w:r w:rsidRPr="008A4FAA">
              <w:rPr>
                <w:color w:val="000000" w:themeColor="text1"/>
                <w:szCs w:val="20"/>
              </w:rPr>
              <w:t>{0.4, 2, 2}</w:t>
            </w:r>
          </w:p>
        </w:tc>
        <w:tc>
          <w:tcPr>
            <w:tcW w:w="836" w:type="dxa"/>
            <w:shd w:val="clear" w:color="auto" w:fill="auto"/>
            <w:vAlign w:val="center"/>
          </w:tcPr>
          <w:p w14:paraId="3D79F0BA" w14:textId="40447159" w:rsidR="00163CCE" w:rsidRPr="008A4FAA" w:rsidRDefault="00163CCE" w:rsidP="00163CCE">
            <w:pPr>
              <w:jc w:val="center"/>
              <w:rPr>
                <w:rFonts w:eastAsiaTheme="minorEastAsia"/>
                <w:color w:val="000000" w:themeColor="text1"/>
                <w:lang w:eastAsia="zh-CN"/>
              </w:rPr>
            </w:pPr>
            <w:r w:rsidRPr="008A4FAA">
              <w:rPr>
                <w:rFonts w:eastAsiaTheme="minorEastAsia"/>
                <w:color w:val="000000" w:themeColor="text1"/>
                <w:lang w:eastAsia="zh-CN"/>
              </w:rPr>
              <w:t>2</w:t>
            </w:r>
            <w:r w:rsidR="002913A1" w:rsidRPr="008A4FAA">
              <w:rPr>
                <w:rFonts w:eastAsiaTheme="minorEastAsia"/>
                <w:color w:val="000000" w:themeColor="text1"/>
                <w:lang w:eastAsia="zh-CN"/>
              </w:rPr>
              <w:t>5</w:t>
            </w:r>
            <w:r w:rsidR="00D06682" w:rsidRPr="008A4FAA">
              <w:rPr>
                <w:rFonts w:eastAsiaTheme="minorEastAsia"/>
                <w:color w:val="000000" w:themeColor="text1"/>
                <w:lang w:eastAsia="zh-CN"/>
              </w:rPr>
              <w:t>k</w:t>
            </w:r>
            <w:r w:rsidRPr="008A4FAA">
              <w:rPr>
                <w:rFonts w:eastAsiaTheme="minorEastAsia"/>
                <w:color w:val="000000" w:themeColor="text1"/>
                <w:lang w:eastAsia="zh-CN"/>
              </w:rPr>
              <w:t xml:space="preserve"> </w:t>
            </w:r>
          </w:p>
        </w:tc>
        <w:tc>
          <w:tcPr>
            <w:tcW w:w="466" w:type="dxa"/>
            <w:shd w:val="clear" w:color="auto" w:fill="auto"/>
            <w:vAlign w:val="center"/>
          </w:tcPr>
          <w:p w14:paraId="0A14D9D4" w14:textId="425DBED3" w:rsidR="00163CCE" w:rsidRPr="008A4FAA" w:rsidRDefault="002913A1" w:rsidP="00163CCE">
            <w:pPr>
              <w:jc w:val="center"/>
              <w:rPr>
                <w:rFonts w:eastAsiaTheme="minorEastAsia"/>
                <w:color w:val="000000" w:themeColor="text1"/>
                <w:lang w:eastAsia="zh-CN"/>
              </w:rPr>
            </w:pPr>
            <w:r w:rsidRPr="008A4FAA">
              <w:rPr>
                <w:rFonts w:eastAsiaTheme="minorEastAsia"/>
                <w:color w:val="000000" w:themeColor="text1"/>
                <w:lang w:eastAsia="zh-CN"/>
              </w:rPr>
              <w:t>1</w:t>
            </w:r>
            <w:r w:rsidR="00D06682" w:rsidRPr="008A4FAA">
              <w:rPr>
                <w:rFonts w:eastAsiaTheme="minorEastAsia"/>
                <w:color w:val="000000" w:themeColor="text1"/>
                <w:lang w:eastAsia="zh-CN"/>
              </w:rPr>
              <w:t>k</w:t>
            </w:r>
          </w:p>
        </w:tc>
        <w:tc>
          <w:tcPr>
            <w:tcW w:w="1244" w:type="dxa"/>
            <w:shd w:val="clear" w:color="auto" w:fill="auto"/>
            <w:vAlign w:val="center"/>
          </w:tcPr>
          <w:p w14:paraId="5CF54DB7" w14:textId="32627265" w:rsidR="00163CCE" w:rsidRPr="008A4FAA" w:rsidRDefault="008A3991" w:rsidP="00163CCE">
            <w:pPr>
              <w:jc w:val="center"/>
              <w:rPr>
                <w:color w:val="000000" w:themeColor="text1"/>
              </w:rPr>
            </w:pPr>
            <w:r w:rsidRPr="008A4FAA">
              <w:rPr>
                <w:color w:val="000000" w:themeColor="text1"/>
              </w:rPr>
              <w:t>3.62</w:t>
            </w:r>
            <w:r w:rsidR="00163CCE" w:rsidRPr="008A4FAA">
              <w:rPr>
                <w:color w:val="000000" w:themeColor="text1"/>
              </w:rPr>
              <w:t>M</w:t>
            </w:r>
            <w:r w:rsidR="0076209C">
              <w:rPr>
                <w:color w:val="000000" w:themeColor="text1"/>
              </w:rPr>
              <w:t>*18</w:t>
            </w:r>
          </w:p>
        </w:tc>
        <w:tc>
          <w:tcPr>
            <w:tcW w:w="1935" w:type="dxa"/>
            <w:shd w:val="clear" w:color="auto" w:fill="auto"/>
            <w:vAlign w:val="center"/>
          </w:tcPr>
          <w:p w14:paraId="49B34C0F" w14:textId="685D0E34" w:rsidR="00163CCE" w:rsidRPr="008A4FAA" w:rsidRDefault="008A3991" w:rsidP="00163CCE">
            <w:pPr>
              <w:jc w:val="center"/>
              <w:rPr>
                <w:rFonts w:eastAsiaTheme="minorEastAsia"/>
                <w:color w:val="000000" w:themeColor="text1"/>
                <w:lang w:eastAsia="zh-CN"/>
              </w:rPr>
            </w:pPr>
            <w:r w:rsidRPr="008A4FAA">
              <w:rPr>
                <w:rFonts w:eastAsiaTheme="minorEastAsia"/>
                <w:color w:val="000000" w:themeColor="text1"/>
                <w:lang w:eastAsia="zh-CN"/>
              </w:rPr>
              <w:t>7.24</w:t>
            </w:r>
            <w:r w:rsidR="000D32FB" w:rsidRPr="008A4FAA">
              <w:rPr>
                <w:rFonts w:eastAsiaTheme="minorEastAsia"/>
                <w:color w:val="000000" w:themeColor="text1"/>
                <w:lang w:eastAsia="zh-CN"/>
              </w:rPr>
              <w:t>M</w:t>
            </w:r>
            <w:r w:rsidR="0076209C">
              <w:rPr>
                <w:color w:val="000000" w:themeColor="text1"/>
              </w:rPr>
              <w:t>*18</w:t>
            </w:r>
          </w:p>
        </w:tc>
        <w:tc>
          <w:tcPr>
            <w:tcW w:w="1701" w:type="dxa"/>
            <w:shd w:val="clear" w:color="auto" w:fill="auto"/>
            <w:vAlign w:val="center"/>
          </w:tcPr>
          <w:p w14:paraId="7E79A879" w14:textId="282710BF" w:rsidR="00163CCE" w:rsidRPr="008A4FAA" w:rsidRDefault="00163CCE" w:rsidP="00163CCE">
            <w:pPr>
              <w:jc w:val="center"/>
              <w:rPr>
                <w:color w:val="000000" w:themeColor="text1"/>
              </w:rPr>
            </w:pPr>
            <w:r w:rsidRPr="008A4FAA">
              <w:rPr>
                <w:color w:val="000000" w:themeColor="text1"/>
                <w:szCs w:val="20"/>
              </w:rPr>
              <w:t>1.10</w:t>
            </w:r>
          </w:p>
        </w:tc>
      </w:tr>
      <w:bookmarkEnd w:id="25"/>
      <w:tr w:rsidR="0027352F" w:rsidRPr="008A4FAA" w14:paraId="0AC001F2" w14:textId="77777777" w:rsidTr="00347140">
        <w:trPr>
          <w:trHeight w:val="680"/>
        </w:trPr>
        <w:tc>
          <w:tcPr>
            <w:tcW w:w="706" w:type="dxa"/>
            <w:shd w:val="clear" w:color="auto" w:fill="auto"/>
            <w:vAlign w:val="center"/>
          </w:tcPr>
          <w:p w14:paraId="2277C905" w14:textId="39860C19" w:rsidR="0027352F" w:rsidRPr="008A4FAA" w:rsidRDefault="0027352F" w:rsidP="0027352F">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1172" w:type="dxa"/>
            <w:shd w:val="clear" w:color="auto" w:fill="auto"/>
            <w:vAlign w:val="center"/>
          </w:tcPr>
          <w:p w14:paraId="686798CF" w14:textId="55633BAE" w:rsidR="0027352F" w:rsidRPr="008A4FAA" w:rsidRDefault="0027352F" w:rsidP="0027352F">
            <w:pPr>
              <w:jc w:val="center"/>
              <w:rPr>
                <w:rFonts w:eastAsiaTheme="minorEastAsia"/>
                <w:color w:val="000000" w:themeColor="text1"/>
                <w:lang w:eastAsia="zh-CN"/>
              </w:rPr>
            </w:pPr>
            <w:r>
              <w:rPr>
                <w:rFonts w:eastAsiaTheme="minorEastAsia"/>
                <w:color w:val="000000" w:themeColor="text1"/>
                <w:lang w:eastAsia="zh-CN"/>
              </w:rPr>
              <w:t>TOA</w:t>
            </w:r>
          </w:p>
        </w:tc>
        <w:tc>
          <w:tcPr>
            <w:tcW w:w="657" w:type="dxa"/>
            <w:shd w:val="clear" w:color="auto" w:fill="auto"/>
            <w:vAlign w:val="center"/>
          </w:tcPr>
          <w:p w14:paraId="695E2ECA" w14:textId="79B52C7E" w:rsidR="0027352F" w:rsidRPr="008A4FAA" w:rsidRDefault="0027352F" w:rsidP="0027352F">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776" w:type="dxa"/>
            <w:vAlign w:val="center"/>
          </w:tcPr>
          <w:p w14:paraId="5D35E34F" w14:textId="3678D762" w:rsidR="0027352F" w:rsidRPr="008A4FAA" w:rsidRDefault="0027352F" w:rsidP="0027352F">
            <w:pPr>
              <w:jc w:val="center"/>
              <w:rPr>
                <w:color w:val="000000" w:themeColor="text1"/>
                <w:szCs w:val="20"/>
              </w:rPr>
            </w:pPr>
            <w:r w:rsidRPr="008A4FAA">
              <w:rPr>
                <w:color w:val="000000" w:themeColor="text1"/>
                <w:szCs w:val="20"/>
              </w:rPr>
              <w:t>{0.4, 2, 2}</w:t>
            </w:r>
          </w:p>
        </w:tc>
        <w:tc>
          <w:tcPr>
            <w:tcW w:w="836" w:type="dxa"/>
            <w:shd w:val="clear" w:color="auto" w:fill="auto"/>
            <w:vAlign w:val="center"/>
          </w:tcPr>
          <w:p w14:paraId="775E2510" w14:textId="54EB9CF2" w:rsidR="0027352F" w:rsidRPr="008A4FAA" w:rsidRDefault="0027352F" w:rsidP="0027352F">
            <w:pPr>
              <w:jc w:val="center"/>
              <w:rPr>
                <w:rFonts w:eastAsiaTheme="minorEastAsia"/>
                <w:color w:val="000000" w:themeColor="text1"/>
                <w:lang w:eastAsia="zh-CN"/>
              </w:rPr>
            </w:pPr>
            <w:r w:rsidRPr="008A4FAA">
              <w:rPr>
                <w:rFonts w:eastAsiaTheme="minorEastAsia"/>
                <w:color w:val="000000" w:themeColor="text1"/>
                <w:lang w:eastAsia="zh-CN"/>
              </w:rPr>
              <w:t xml:space="preserve">25k </w:t>
            </w:r>
          </w:p>
        </w:tc>
        <w:tc>
          <w:tcPr>
            <w:tcW w:w="466" w:type="dxa"/>
            <w:shd w:val="clear" w:color="auto" w:fill="auto"/>
            <w:vAlign w:val="center"/>
          </w:tcPr>
          <w:p w14:paraId="71C0CF12" w14:textId="6DF0E1A7" w:rsidR="0027352F" w:rsidRPr="008A4FAA" w:rsidRDefault="0027352F" w:rsidP="0027352F">
            <w:pPr>
              <w:jc w:val="center"/>
              <w:rPr>
                <w:rFonts w:eastAsiaTheme="minorEastAsia"/>
                <w:color w:val="000000" w:themeColor="text1"/>
                <w:lang w:eastAsia="zh-CN"/>
              </w:rPr>
            </w:pPr>
            <w:r w:rsidRPr="008A4FAA">
              <w:rPr>
                <w:rFonts w:eastAsiaTheme="minorEastAsia"/>
                <w:color w:val="000000" w:themeColor="text1"/>
                <w:lang w:eastAsia="zh-CN"/>
              </w:rPr>
              <w:t>1k</w:t>
            </w:r>
          </w:p>
        </w:tc>
        <w:tc>
          <w:tcPr>
            <w:tcW w:w="1244" w:type="dxa"/>
            <w:shd w:val="clear" w:color="auto" w:fill="auto"/>
            <w:vAlign w:val="center"/>
          </w:tcPr>
          <w:p w14:paraId="0CD4D3E9" w14:textId="522E8F2B" w:rsidR="0027352F" w:rsidRPr="008A4FAA" w:rsidRDefault="0027352F" w:rsidP="0027352F">
            <w:pPr>
              <w:jc w:val="center"/>
              <w:rPr>
                <w:color w:val="000000" w:themeColor="text1"/>
              </w:rPr>
            </w:pPr>
            <w:r>
              <w:rPr>
                <w:color w:val="000000" w:themeColor="text1"/>
              </w:rPr>
              <w:t>44</w:t>
            </w:r>
            <w:r w:rsidRPr="008A4FAA">
              <w:rPr>
                <w:color w:val="000000" w:themeColor="text1"/>
              </w:rPr>
              <w:t>M</w:t>
            </w:r>
            <w:r>
              <w:rPr>
                <w:color w:val="000000" w:themeColor="text1"/>
              </w:rPr>
              <w:t>*18</w:t>
            </w:r>
          </w:p>
        </w:tc>
        <w:tc>
          <w:tcPr>
            <w:tcW w:w="1935" w:type="dxa"/>
            <w:shd w:val="clear" w:color="auto" w:fill="auto"/>
            <w:vAlign w:val="center"/>
          </w:tcPr>
          <w:p w14:paraId="5BD25A8C" w14:textId="2962196F" w:rsidR="0027352F" w:rsidRPr="008A4FAA" w:rsidRDefault="0027352F" w:rsidP="0027352F">
            <w:pPr>
              <w:jc w:val="center"/>
              <w:rPr>
                <w:rFonts w:eastAsiaTheme="minorEastAsia"/>
                <w:color w:val="000000" w:themeColor="text1"/>
                <w:lang w:eastAsia="zh-CN"/>
              </w:rPr>
            </w:pPr>
            <w:r>
              <w:rPr>
                <w:color w:val="000000" w:themeColor="text1"/>
              </w:rPr>
              <w:t>1.45G*18</w:t>
            </w:r>
          </w:p>
        </w:tc>
        <w:tc>
          <w:tcPr>
            <w:tcW w:w="1701" w:type="dxa"/>
            <w:shd w:val="clear" w:color="auto" w:fill="auto"/>
            <w:vAlign w:val="center"/>
          </w:tcPr>
          <w:p w14:paraId="2FE8A2F3" w14:textId="61781A71" w:rsidR="0027352F" w:rsidRPr="00A81498" w:rsidRDefault="00707348" w:rsidP="0027352F">
            <w:pPr>
              <w:jc w:val="center"/>
              <w:rPr>
                <w:rFonts w:eastAsiaTheme="minorEastAsia"/>
                <w:color w:val="000000" w:themeColor="text1"/>
                <w:szCs w:val="20"/>
                <w:lang w:eastAsia="zh-CN"/>
              </w:rPr>
            </w:pPr>
            <w:r>
              <w:rPr>
                <w:rFonts w:eastAsiaTheme="minorEastAsia" w:hint="eastAsia"/>
                <w:color w:val="000000" w:themeColor="text1"/>
                <w:szCs w:val="20"/>
                <w:lang w:eastAsia="zh-CN"/>
              </w:rPr>
              <w:t>0</w:t>
            </w:r>
            <w:r>
              <w:rPr>
                <w:rFonts w:eastAsiaTheme="minorEastAsia"/>
                <w:color w:val="000000" w:themeColor="text1"/>
                <w:szCs w:val="20"/>
                <w:lang w:eastAsia="zh-CN"/>
              </w:rPr>
              <w:t>.39</w:t>
            </w:r>
          </w:p>
        </w:tc>
      </w:tr>
    </w:tbl>
    <w:p w14:paraId="05122630" w14:textId="029033BE" w:rsidR="00ED7D6D" w:rsidRPr="008A4FAA" w:rsidRDefault="0031542E" w:rsidP="00ED7D6D">
      <w:pPr>
        <w:jc w:val="center"/>
        <w:rPr>
          <w:color w:val="000000" w:themeColor="text1"/>
          <w:lang w:val="en-GB"/>
        </w:rPr>
      </w:pPr>
      <w:r w:rsidRPr="0031542E">
        <w:t xml:space="preserve"> </w:t>
      </w:r>
      <w:r>
        <w:rPr>
          <w:noProof/>
          <w:lang w:eastAsia="zh-CN"/>
        </w:rPr>
        <w:drawing>
          <wp:inline distT="0" distB="0" distL="0" distR="0" wp14:anchorId="5A484FB4" wp14:editId="3BE1A9A4">
            <wp:extent cx="5332730" cy="3931285"/>
            <wp:effectExtent l="0" t="0" r="127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32730" cy="3931285"/>
                    </a:xfrm>
                    <a:prstGeom prst="rect">
                      <a:avLst/>
                    </a:prstGeom>
                    <a:noFill/>
                    <a:ln>
                      <a:noFill/>
                    </a:ln>
                  </pic:spPr>
                </pic:pic>
              </a:graphicData>
            </a:graphic>
          </wp:inline>
        </w:drawing>
      </w:r>
    </w:p>
    <w:p w14:paraId="244FB04B" w14:textId="77777777" w:rsidR="00ED7D6D" w:rsidRPr="008A4FAA" w:rsidRDefault="00ED7D6D" w:rsidP="00ED7D6D">
      <w:pPr>
        <w:pStyle w:val="figure"/>
        <w:rPr>
          <w:color w:val="000000" w:themeColor="text1"/>
        </w:rPr>
      </w:pPr>
      <w:r w:rsidRPr="008A4FAA">
        <w:rPr>
          <w:color w:val="000000" w:themeColor="text1"/>
        </w:rPr>
        <w:t xml:space="preserve"> </w:t>
      </w:r>
      <w:r w:rsidRPr="008A4FAA">
        <w:rPr>
          <w:rFonts w:hint="eastAsia"/>
          <w:color w:val="000000" w:themeColor="text1"/>
        </w:rPr>
        <w:t>C</w:t>
      </w:r>
      <w:r w:rsidRPr="008A4FAA">
        <w:rPr>
          <w:color w:val="000000" w:themeColor="text1"/>
        </w:rPr>
        <w:t xml:space="preserve">DF of positioning accuracy of different AI/ML </w:t>
      </w:r>
      <w:r w:rsidRPr="008A4FAA">
        <w:rPr>
          <w:rFonts w:hint="eastAsia"/>
          <w:color w:val="000000" w:themeColor="text1"/>
        </w:rPr>
        <w:t>ass</w:t>
      </w:r>
      <w:r w:rsidRPr="008A4FAA">
        <w:rPr>
          <w:color w:val="000000" w:themeColor="text1"/>
        </w:rPr>
        <w:t>isted positioning methods</w:t>
      </w:r>
    </w:p>
    <w:p w14:paraId="202AF135" w14:textId="77777777" w:rsidR="00ED7D6D" w:rsidRPr="008A4FAA" w:rsidRDefault="00ED7D6D" w:rsidP="00ED7D6D">
      <w:pPr>
        <w:jc w:val="center"/>
        <w:rPr>
          <w:color w:val="000000" w:themeColor="text1"/>
        </w:rPr>
      </w:pPr>
      <w:r w:rsidRPr="008A4FAA">
        <w:rPr>
          <w:color w:val="000000" w:themeColor="text1"/>
        </w:rPr>
        <w:lastRenderedPageBreak/>
        <w:t xml:space="preserve"> </w:t>
      </w:r>
      <w:r w:rsidRPr="008A4FAA">
        <w:rPr>
          <w:color w:val="000000" w:themeColor="text1"/>
        </w:rPr>
        <w:object w:dxaOrig="8955" w:dyaOrig="4635" w14:anchorId="59C8272F">
          <v:shape id="_x0000_i1037" type="#_x0000_t75" style="width:449.8pt;height:233.8pt" o:ole="">
            <v:imagedata r:id="rId40" o:title=""/>
          </v:shape>
          <o:OLEObject Type="Embed" ProgID="Visio.Drawing.15" ShapeID="_x0000_i1037" DrawAspect="Content" ObjectID="_1729345958" r:id="rId41"/>
        </w:object>
      </w:r>
    </w:p>
    <w:p w14:paraId="2A744E6E" w14:textId="77777777" w:rsidR="00ED7D6D" w:rsidRPr="008A4FAA" w:rsidRDefault="00ED7D6D" w:rsidP="00ED7D6D">
      <w:pPr>
        <w:pStyle w:val="figure"/>
        <w:rPr>
          <w:color w:val="000000" w:themeColor="text1"/>
          <w:lang w:val="en-GB"/>
        </w:rPr>
      </w:pPr>
      <w:r w:rsidRPr="008A4FAA">
        <w:rPr>
          <w:color w:val="000000" w:themeColor="text1"/>
          <w:lang w:val="en-GB"/>
        </w:rPr>
        <w:t xml:space="preserve"> </w:t>
      </w:r>
      <w:bookmarkStart w:id="26" w:name="_Ref111028629"/>
      <w:r w:rsidRPr="008A4FAA">
        <w:rPr>
          <w:color w:val="000000" w:themeColor="text1"/>
          <w:lang w:val="en-GB"/>
        </w:rPr>
        <w:t>AI/ML based LOS/NLOS identification for positioning</w:t>
      </w:r>
      <w:bookmarkEnd w:id="26"/>
    </w:p>
    <w:p w14:paraId="4AF19313" w14:textId="77777777" w:rsidR="00ED7D6D" w:rsidRPr="008A4FAA" w:rsidRDefault="00ED7D6D" w:rsidP="00ED7D6D">
      <w:pPr>
        <w:spacing w:before="120"/>
        <w:rPr>
          <w:color w:val="000000" w:themeColor="text1"/>
        </w:rPr>
      </w:pPr>
    </w:p>
    <w:p w14:paraId="30A413D3" w14:textId="35334C92" w:rsidR="00ED7D6D" w:rsidRPr="008A4FAA" w:rsidRDefault="00ED7D6D" w:rsidP="00F01E56">
      <w:pPr>
        <w:pStyle w:val="observation"/>
        <w:spacing w:before="120" w:after="120"/>
        <w:rPr>
          <w:color w:val="000000" w:themeColor="text1"/>
        </w:rPr>
      </w:pPr>
      <w:bookmarkStart w:id="27" w:name="_Hlk115427597"/>
      <w:r w:rsidRPr="008A4FAA">
        <w:rPr>
          <w:color w:val="000000" w:themeColor="text1"/>
        </w:rPr>
        <w:t xml:space="preserve"> AI/ML based LOS/NLOS identification for positioning has the</w:t>
      </w:r>
      <w:r w:rsidR="00D20004" w:rsidRPr="008A4FAA">
        <w:rPr>
          <w:color w:val="000000" w:themeColor="text1"/>
        </w:rPr>
        <w:t xml:space="preserve"> following</w:t>
      </w:r>
      <w:r w:rsidRPr="008A4FAA">
        <w:rPr>
          <w:color w:val="000000" w:themeColor="text1"/>
        </w:rPr>
        <w:t xml:space="preserve"> advantages:</w:t>
      </w:r>
    </w:p>
    <w:p w14:paraId="219949EA" w14:textId="77777777" w:rsidR="00ED7D6D" w:rsidRPr="008A4FAA" w:rsidRDefault="00ED7D6D" w:rsidP="00ED7D6D">
      <w:pPr>
        <w:pStyle w:val="bullet1"/>
        <w:numPr>
          <w:ilvl w:val="1"/>
          <w:numId w:val="8"/>
        </w:numPr>
        <w:overflowPunct w:val="0"/>
        <w:ind w:left="840"/>
        <w:rPr>
          <w:b/>
          <w:color w:val="000000" w:themeColor="text1"/>
        </w:rPr>
      </w:pPr>
      <w:r w:rsidRPr="008A4FAA">
        <w:rPr>
          <w:b/>
          <w:color w:val="000000" w:themeColor="text1"/>
          <w:lang w:val="en-GB"/>
        </w:rPr>
        <w:t xml:space="preserve">More accurate LOS/NLOS identification along with a confidence metric </w:t>
      </w:r>
    </w:p>
    <w:p w14:paraId="10B55BB2" w14:textId="77777777" w:rsidR="00ED7D6D" w:rsidRPr="008A4FAA" w:rsidRDefault="00ED7D6D" w:rsidP="00ED7D6D">
      <w:pPr>
        <w:pStyle w:val="bullet1"/>
        <w:numPr>
          <w:ilvl w:val="1"/>
          <w:numId w:val="8"/>
        </w:numPr>
        <w:overflowPunct w:val="0"/>
        <w:ind w:left="840"/>
        <w:rPr>
          <w:b/>
          <w:color w:val="000000" w:themeColor="text1"/>
        </w:rPr>
      </w:pPr>
      <w:r w:rsidRPr="008A4FAA">
        <w:rPr>
          <w:b/>
          <w:color w:val="000000" w:themeColor="text1"/>
          <w:lang w:val="en-GB"/>
        </w:rPr>
        <w:t>Better compatibility with existing positioning protocol framework</w:t>
      </w:r>
      <w:r w:rsidRPr="008A4FAA">
        <w:rPr>
          <w:b/>
          <w:color w:val="000000" w:themeColor="text1"/>
        </w:rPr>
        <w:t xml:space="preserve">. </w:t>
      </w:r>
    </w:p>
    <w:p w14:paraId="188B6C4C" w14:textId="77777777" w:rsidR="00ED7D6D" w:rsidRPr="008A4FAA" w:rsidRDefault="00ED7D6D" w:rsidP="00ED7D6D">
      <w:pPr>
        <w:pStyle w:val="bullet1"/>
        <w:numPr>
          <w:ilvl w:val="1"/>
          <w:numId w:val="8"/>
        </w:numPr>
        <w:overflowPunct w:val="0"/>
        <w:ind w:left="840"/>
        <w:rPr>
          <w:b/>
          <w:color w:val="000000" w:themeColor="text1"/>
        </w:rPr>
      </w:pPr>
      <w:r w:rsidRPr="008A4FAA">
        <w:rPr>
          <w:b/>
          <w:color w:val="000000" w:themeColor="text1"/>
        </w:rPr>
        <w:t>Great generalization capability.</w:t>
      </w:r>
    </w:p>
    <w:p w14:paraId="37C64EAA" w14:textId="77777777" w:rsidR="00ED7D6D" w:rsidRPr="008A4FAA" w:rsidRDefault="00ED7D6D" w:rsidP="00ED7D6D">
      <w:pPr>
        <w:pStyle w:val="bullet1"/>
        <w:numPr>
          <w:ilvl w:val="0"/>
          <w:numId w:val="0"/>
        </w:numPr>
        <w:ind w:left="420" w:hanging="420"/>
        <w:rPr>
          <w:b/>
          <w:color w:val="000000" w:themeColor="text1"/>
          <w:lang w:val="en-GB"/>
        </w:rPr>
      </w:pPr>
      <w:r w:rsidRPr="008A4FAA">
        <w:rPr>
          <w:b/>
          <w:color w:val="000000" w:themeColor="text1"/>
          <w:lang w:val="en-GB"/>
        </w:rPr>
        <w:t xml:space="preserve">and disadvantages: </w:t>
      </w:r>
    </w:p>
    <w:p w14:paraId="4DC4AC4B" w14:textId="77777777" w:rsidR="00ED7D6D" w:rsidRPr="008A4FAA" w:rsidRDefault="00ED7D6D" w:rsidP="00ED7D6D">
      <w:pPr>
        <w:pStyle w:val="bullet1"/>
        <w:numPr>
          <w:ilvl w:val="1"/>
          <w:numId w:val="8"/>
        </w:numPr>
        <w:overflowPunct w:val="0"/>
        <w:ind w:left="840"/>
        <w:rPr>
          <w:b/>
          <w:color w:val="000000" w:themeColor="text1"/>
        </w:rPr>
      </w:pPr>
      <w:r w:rsidRPr="008A4FAA">
        <w:rPr>
          <w:b/>
          <w:color w:val="000000" w:themeColor="text1"/>
          <w:lang w:val="en-GB"/>
        </w:rPr>
        <w:t>P</w:t>
      </w:r>
      <w:r w:rsidRPr="008A4FAA">
        <w:rPr>
          <w:b/>
          <w:color w:val="000000" w:themeColor="text1"/>
        </w:rPr>
        <w:t>ositioning performance could suffer from severe degradation in heavy-NLOS scenarios.</w:t>
      </w:r>
    </w:p>
    <w:p w14:paraId="0D129F9A" w14:textId="77777777" w:rsidR="00ED7D6D" w:rsidRPr="008A4FAA" w:rsidRDefault="00ED7D6D" w:rsidP="00ED7D6D">
      <w:pPr>
        <w:pStyle w:val="bullet1"/>
        <w:numPr>
          <w:ilvl w:val="1"/>
          <w:numId w:val="8"/>
        </w:numPr>
        <w:overflowPunct w:val="0"/>
        <w:ind w:left="840"/>
        <w:rPr>
          <w:color w:val="000000" w:themeColor="text1"/>
        </w:rPr>
      </w:pPr>
      <w:r w:rsidRPr="008A4FAA">
        <w:rPr>
          <w:b/>
          <w:color w:val="000000" w:themeColor="text1"/>
        </w:rPr>
        <w:t>O</w:t>
      </w:r>
      <w:r w:rsidRPr="008A4FAA">
        <w:rPr>
          <w:b/>
          <w:color w:val="000000" w:themeColor="text1"/>
          <w:lang w:val="en-GB"/>
        </w:rPr>
        <w:t>btain LOS/NLOS labels is a challenging task for data collection.</w:t>
      </w:r>
    </w:p>
    <w:bookmarkEnd w:id="27"/>
    <w:p w14:paraId="1E818F12" w14:textId="51C8C03B" w:rsidR="00ED7D6D" w:rsidRPr="008A4FAA" w:rsidRDefault="00A50577" w:rsidP="00ED7D6D">
      <w:pPr>
        <w:pStyle w:val="proposal"/>
        <w:ind w:left="0" w:firstLine="0"/>
        <w:rPr>
          <w:color w:val="000000" w:themeColor="text1"/>
        </w:rPr>
      </w:pPr>
      <w:r w:rsidRPr="008A4FAA">
        <w:rPr>
          <w:color w:val="000000" w:themeColor="text1"/>
        </w:rPr>
        <w:t>Capture in the TR</w:t>
      </w:r>
      <w:r w:rsidR="00ED7D6D" w:rsidRPr="008A4FAA">
        <w:rPr>
          <w:color w:val="000000" w:themeColor="text1"/>
        </w:rPr>
        <w:t xml:space="preserve"> the benefits of AI/ML assisted positioning in terms of positioning accuracy and AI model generalization.</w:t>
      </w:r>
    </w:p>
    <w:p w14:paraId="64516DA9" w14:textId="77777777" w:rsidR="00ED7D6D" w:rsidRPr="008A4FAA" w:rsidRDefault="00ED7D6D" w:rsidP="00ED7D6D">
      <w:pPr>
        <w:rPr>
          <w:color w:val="000000" w:themeColor="text1"/>
        </w:rPr>
      </w:pPr>
    </w:p>
    <w:p w14:paraId="2FC0C398" w14:textId="4D404676" w:rsidR="001D21E7" w:rsidRPr="008A4FAA" w:rsidRDefault="0000747B" w:rsidP="001D21E7">
      <w:pPr>
        <w:pStyle w:val="title1"/>
        <w:rPr>
          <w:color w:val="000000" w:themeColor="text1"/>
        </w:rPr>
      </w:pPr>
      <w:r w:rsidRPr="008A4FAA">
        <w:rPr>
          <w:color w:val="000000" w:themeColor="text1"/>
        </w:rPr>
        <w:t>G</w:t>
      </w:r>
      <w:r w:rsidR="006A7D12" w:rsidRPr="008A4FAA">
        <w:rPr>
          <w:color w:val="000000" w:themeColor="text1"/>
        </w:rPr>
        <w:t xml:space="preserve">eneralization </w:t>
      </w:r>
      <w:r w:rsidRPr="008A4FAA">
        <w:rPr>
          <w:color w:val="000000" w:themeColor="text1"/>
        </w:rPr>
        <w:t xml:space="preserve">performance </w:t>
      </w:r>
      <w:r w:rsidRPr="008A4FAA">
        <w:rPr>
          <w:rFonts w:hint="eastAsia"/>
          <w:color w:val="000000" w:themeColor="text1"/>
        </w:rPr>
        <w:t>e</w:t>
      </w:r>
      <w:r w:rsidRPr="008A4FAA">
        <w:rPr>
          <w:color w:val="000000" w:themeColor="text1"/>
        </w:rPr>
        <w:t>valuation</w:t>
      </w:r>
    </w:p>
    <w:p w14:paraId="1F462440" w14:textId="711DBB84" w:rsidR="008E33D1" w:rsidRPr="008A4FAA" w:rsidRDefault="008E33D1" w:rsidP="00446853">
      <w:pPr>
        <w:rPr>
          <w:rFonts w:eastAsiaTheme="minorEastAsia"/>
          <w:color w:val="000000" w:themeColor="text1"/>
        </w:rPr>
      </w:pPr>
      <w:r w:rsidRPr="008A4FAA">
        <w:rPr>
          <w:rFonts w:eastAsiaTheme="minorEastAsia"/>
          <w:color w:val="000000" w:themeColor="text1"/>
          <w:lang w:eastAsia="zh-CN"/>
        </w:rPr>
        <w:t xml:space="preserve">As we discussed in section 2, AI/ML model generalization performance is greatly important for </w:t>
      </w:r>
      <w:r w:rsidR="00D10122">
        <w:rPr>
          <w:rFonts w:eastAsiaTheme="minorEastAsia"/>
          <w:color w:val="000000" w:themeColor="text1"/>
          <w:lang w:eastAsia="zh-CN"/>
        </w:rPr>
        <w:t>actual</w:t>
      </w:r>
      <w:r w:rsidR="00D10122" w:rsidRPr="008A4FAA">
        <w:rPr>
          <w:rFonts w:eastAsiaTheme="minorEastAsia"/>
          <w:color w:val="000000" w:themeColor="text1"/>
          <w:lang w:eastAsia="zh-CN"/>
        </w:rPr>
        <w:t xml:space="preserve"> </w:t>
      </w:r>
      <w:r w:rsidRPr="008A4FAA">
        <w:rPr>
          <w:rFonts w:eastAsiaTheme="minorEastAsia"/>
          <w:color w:val="000000" w:themeColor="text1"/>
          <w:lang w:eastAsia="zh-CN"/>
        </w:rPr>
        <w:t xml:space="preserve">model deployment. </w:t>
      </w:r>
      <w:r w:rsidR="00937DAA" w:rsidRPr="008A4FAA">
        <w:rPr>
          <w:rFonts w:eastAsiaTheme="minorEastAsia"/>
          <w:color w:val="000000" w:themeColor="text1"/>
          <w:lang w:eastAsia="zh-CN"/>
        </w:rPr>
        <w:t xml:space="preserve"> In this section,  model generalization is evaluated when considering varying settings/scenarios and implementation imperfections.</w:t>
      </w:r>
    </w:p>
    <w:p w14:paraId="111C78E3" w14:textId="7EFD8513" w:rsidR="001D21E7" w:rsidRPr="008A4FAA" w:rsidRDefault="001D21E7" w:rsidP="001D21E7">
      <w:pPr>
        <w:pStyle w:val="title2"/>
        <w:spacing w:after="120"/>
        <w:jc w:val="left"/>
        <w:rPr>
          <w:color w:val="000000" w:themeColor="text1"/>
        </w:rPr>
      </w:pPr>
      <w:bookmarkStart w:id="28" w:name="_Ref115425542"/>
      <w:r w:rsidRPr="008A4FAA">
        <w:rPr>
          <w:color w:val="000000" w:themeColor="text1"/>
        </w:rPr>
        <w:t>AI/ML model generalization performance</w:t>
      </w:r>
      <w:bookmarkEnd w:id="28"/>
    </w:p>
    <w:p w14:paraId="65097072" w14:textId="77777777" w:rsidR="001D21E7" w:rsidRPr="008A4FAA" w:rsidRDefault="001D21E7" w:rsidP="001D21E7">
      <w:pPr>
        <w:rPr>
          <w:color w:val="000000" w:themeColor="text1"/>
        </w:rPr>
      </w:pPr>
      <w:r w:rsidRPr="008A4FAA">
        <w:rPr>
          <w:color w:val="000000" w:themeColor="text1"/>
        </w:rPr>
        <w:t>At the RAN1#110 meeting, it was agreed that</w:t>
      </w:r>
      <w:r w:rsidRPr="008A4FAA">
        <w:rPr>
          <w:rFonts w:ascii="宋体" w:eastAsia="宋体" w:hAnsi="宋体" w:cs="宋体" w:hint="eastAsia"/>
          <w:color w:val="000000" w:themeColor="text1"/>
        </w:rPr>
        <w:t>：</w:t>
      </w:r>
    </w:p>
    <w:p w14:paraId="362BBE20" w14:textId="77777777" w:rsidR="001D21E7" w:rsidRPr="008A4FAA" w:rsidRDefault="001D21E7" w:rsidP="001D21E7">
      <w:pPr>
        <w:rPr>
          <w:b/>
          <w:bCs/>
          <w:color w:val="000000" w:themeColor="text1"/>
          <w:highlight w:val="green"/>
        </w:rPr>
      </w:pPr>
      <w:r w:rsidRPr="008A4FAA">
        <w:rPr>
          <w:b/>
          <w:bCs/>
          <w:color w:val="000000" w:themeColor="text1"/>
          <w:highlight w:val="green"/>
        </w:rPr>
        <w:t>Agreement</w:t>
      </w:r>
    </w:p>
    <w:p w14:paraId="47299D01" w14:textId="77777777" w:rsidR="001D21E7" w:rsidRPr="008A4FAA" w:rsidRDefault="001D21E7" w:rsidP="001D21E7">
      <w:pPr>
        <w:rPr>
          <w:color w:val="000000" w:themeColor="text1"/>
        </w:rPr>
      </w:pPr>
      <w:r w:rsidRPr="008A4FAA">
        <w:rPr>
          <w:color w:val="000000" w:themeColor="text1"/>
        </w:rPr>
        <w:t>To investigate the model generalization capability, at least the following aspect(s) are considered for the evaluation for AI/ML based positioning:</w:t>
      </w:r>
    </w:p>
    <w:p w14:paraId="2278FEDD" w14:textId="77777777" w:rsidR="001D21E7" w:rsidRPr="008A4FAA" w:rsidRDefault="001D21E7" w:rsidP="001D21E7">
      <w:pPr>
        <w:pStyle w:val="a"/>
        <w:numPr>
          <w:ilvl w:val="0"/>
          <w:numId w:val="27"/>
        </w:numPr>
        <w:rPr>
          <w:color w:val="000000" w:themeColor="text1"/>
        </w:rPr>
      </w:pPr>
      <w:r w:rsidRPr="008A4FAA">
        <w:rPr>
          <w:color w:val="000000" w:themeColor="text1"/>
        </w:rPr>
        <w:t>Different drops</w:t>
      </w:r>
    </w:p>
    <w:p w14:paraId="16D6336A" w14:textId="77777777" w:rsidR="001D21E7" w:rsidRPr="008A4FAA" w:rsidRDefault="001D21E7" w:rsidP="001D21E7">
      <w:pPr>
        <w:pStyle w:val="bullet1"/>
        <w:overflowPunct w:val="0"/>
        <w:ind w:left="420"/>
        <w:rPr>
          <w:color w:val="000000" w:themeColor="text1"/>
        </w:rPr>
      </w:pPr>
      <w:r w:rsidRPr="008A4FAA">
        <w:rPr>
          <w:color w:val="000000" w:themeColor="text1"/>
        </w:rPr>
        <w:t>Training dataset from drops {A0, A1,…, AN-1}, test dataset from unseen drop(s) (i.e., different drop(s) than any in {A0, A1,…, AN-1}). Here N&gt;=1.</w:t>
      </w:r>
    </w:p>
    <w:p w14:paraId="327F15CB" w14:textId="77777777" w:rsidR="001D21E7" w:rsidRPr="008A4FAA" w:rsidRDefault="001D21E7" w:rsidP="001D21E7">
      <w:pPr>
        <w:pStyle w:val="a"/>
        <w:numPr>
          <w:ilvl w:val="0"/>
          <w:numId w:val="27"/>
        </w:numPr>
        <w:rPr>
          <w:color w:val="000000" w:themeColor="text1"/>
        </w:rPr>
      </w:pPr>
      <w:r w:rsidRPr="008A4FAA">
        <w:rPr>
          <w:color w:val="000000" w:themeColor="text1"/>
        </w:rPr>
        <w:t>Clutter parameters, e.g., training dataset from one clutter parameter (e.g., {40%, 2m, 2m}), test dataset from a different clutter parameter (e.g., {60%, 6m, 2m});</w:t>
      </w:r>
    </w:p>
    <w:p w14:paraId="5073CDA2" w14:textId="77777777" w:rsidR="001D21E7" w:rsidRPr="008A4FAA" w:rsidRDefault="001D21E7" w:rsidP="001D21E7">
      <w:pPr>
        <w:pStyle w:val="a"/>
        <w:numPr>
          <w:ilvl w:val="0"/>
          <w:numId w:val="27"/>
        </w:numPr>
        <w:rPr>
          <w:color w:val="000000" w:themeColor="text1"/>
        </w:rPr>
      </w:pPr>
      <w:r w:rsidRPr="008A4FAA">
        <w:rPr>
          <w:color w:val="000000" w:themeColor="text1"/>
        </w:rPr>
        <w:t>Network synchronization error, e.g., training dataset without network synchronization error, test dataset with network synchronization error;</w:t>
      </w:r>
    </w:p>
    <w:p w14:paraId="05A4A53C" w14:textId="77777777" w:rsidR="001D21E7" w:rsidRPr="008A4FAA" w:rsidRDefault="001D21E7" w:rsidP="001D21E7">
      <w:pPr>
        <w:rPr>
          <w:color w:val="000000" w:themeColor="text1"/>
        </w:rPr>
      </w:pPr>
      <w:r w:rsidRPr="008A4FAA">
        <w:rPr>
          <w:color w:val="000000" w:themeColor="text1"/>
        </w:rPr>
        <w:lastRenderedPageBreak/>
        <w:t>Other aspects are not excluded.</w:t>
      </w:r>
    </w:p>
    <w:p w14:paraId="1863990F" w14:textId="77777777" w:rsidR="001D21E7" w:rsidRPr="008A4FAA" w:rsidRDefault="001D21E7" w:rsidP="001D21E7">
      <w:pPr>
        <w:rPr>
          <w:color w:val="000000" w:themeColor="text1"/>
        </w:rPr>
      </w:pPr>
      <w:r w:rsidRPr="008A4FAA">
        <w:rPr>
          <w:color w:val="000000" w:themeColor="text1"/>
        </w:rPr>
        <w:t>Note: It’s up to participating companies to decide whether to evaluate one aspect at a time, or evaluate multiple aspects at the same time.</w:t>
      </w:r>
    </w:p>
    <w:p w14:paraId="479CF78B" w14:textId="323B72B5" w:rsidR="008E33D1" w:rsidRDefault="00D10122" w:rsidP="001D21E7">
      <w:pPr>
        <w:spacing w:before="120"/>
        <w:rPr>
          <w:rFonts w:eastAsiaTheme="minorEastAsia"/>
          <w:color w:val="000000" w:themeColor="text1"/>
          <w:lang w:eastAsia="zh-CN"/>
        </w:rPr>
      </w:pPr>
      <w:r>
        <w:rPr>
          <w:rFonts w:eastAsiaTheme="minorEastAsia"/>
          <w:color w:val="000000" w:themeColor="text1"/>
          <w:lang w:eastAsia="zh-CN"/>
        </w:rPr>
        <w:t>In RAN1#110b-e meeting, it was agreed that</w:t>
      </w:r>
      <w:r w:rsidR="007E1CA9">
        <w:rPr>
          <w:rFonts w:eastAsiaTheme="minorEastAsia"/>
          <w:color w:val="000000" w:themeColor="text1"/>
          <w:lang w:eastAsia="zh-CN"/>
        </w:rPr>
        <w:t>:</w:t>
      </w:r>
    </w:p>
    <w:p w14:paraId="2EB6AB1A" w14:textId="77777777" w:rsidR="00D10122" w:rsidRPr="008A4FAA" w:rsidRDefault="00D10122" w:rsidP="00D10122">
      <w:pPr>
        <w:rPr>
          <w:rFonts w:cs="等线"/>
          <w:b/>
          <w:bCs/>
          <w:color w:val="000000" w:themeColor="text1"/>
          <w:highlight w:val="green"/>
        </w:rPr>
      </w:pPr>
      <w:r w:rsidRPr="008A4FAA">
        <w:rPr>
          <w:rFonts w:cs="等线"/>
          <w:b/>
          <w:bCs/>
          <w:color w:val="000000" w:themeColor="text1"/>
          <w:highlight w:val="green"/>
        </w:rPr>
        <w:t>Agreement</w:t>
      </w:r>
    </w:p>
    <w:p w14:paraId="30CEC4F6" w14:textId="77777777" w:rsidR="00D10122" w:rsidRPr="008A4FAA" w:rsidRDefault="00D10122" w:rsidP="00D10122">
      <w:pPr>
        <w:rPr>
          <w:rFonts w:cs="等线"/>
          <w:color w:val="000000" w:themeColor="text1"/>
        </w:rPr>
      </w:pPr>
      <w:r w:rsidRPr="008A4FAA">
        <w:rPr>
          <w:rFonts w:cs="等线"/>
          <w:color w:val="000000" w:themeColor="text1"/>
        </w:rPr>
        <w:t>To investigate the model generalization capability, the following aspect is also considered for the evaluation of AI/ML based positioning:</w:t>
      </w:r>
    </w:p>
    <w:p w14:paraId="0766D3E8" w14:textId="77777777" w:rsidR="00D10122" w:rsidRPr="008A4FAA" w:rsidRDefault="00D10122" w:rsidP="00D10122">
      <w:pPr>
        <w:ind w:left="180"/>
        <w:rPr>
          <w:rFonts w:cs="等线"/>
          <w:color w:val="000000" w:themeColor="text1"/>
        </w:rPr>
      </w:pPr>
      <w:r w:rsidRPr="008A4FAA">
        <w:rPr>
          <w:rFonts w:cs="等线"/>
          <w:color w:val="000000" w:themeColor="text1"/>
        </w:rPr>
        <w:t>(e) InF scenarios</w:t>
      </w:r>
      <w:r w:rsidRPr="008A4FAA">
        <w:rPr>
          <w:color w:val="000000" w:themeColor="text1"/>
        </w:rPr>
        <w:t xml:space="preserve">, e.g., training dataset from one InF scenario (e.g., </w:t>
      </w:r>
      <w:r w:rsidRPr="008A4FAA">
        <w:rPr>
          <w:color w:val="000000" w:themeColor="text1"/>
          <w:szCs w:val="20"/>
        </w:rPr>
        <w:t xml:space="preserve">InF-DH), </w:t>
      </w:r>
      <w:r w:rsidRPr="008A4FAA">
        <w:rPr>
          <w:color w:val="000000" w:themeColor="text1"/>
        </w:rPr>
        <w:t>test dataset from a different InF scenario (e.g., InF-HH)</w:t>
      </w:r>
    </w:p>
    <w:p w14:paraId="3FF39902" w14:textId="0EDC2A26" w:rsidR="001D21E7" w:rsidRPr="008A4FAA" w:rsidRDefault="008E33D1" w:rsidP="001D21E7">
      <w:pPr>
        <w:spacing w:before="120"/>
        <w:rPr>
          <w:color w:val="000000" w:themeColor="text1"/>
        </w:rPr>
      </w:pPr>
      <w:r w:rsidRPr="008A4FAA">
        <w:rPr>
          <w:rFonts w:eastAsiaTheme="minorEastAsia"/>
          <w:color w:val="000000" w:themeColor="text1"/>
          <w:lang w:eastAsia="zh-CN"/>
        </w:rPr>
        <w:t xml:space="preserve">Following </w:t>
      </w:r>
      <w:r w:rsidR="00FC5EBB" w:rsidRPr="008A4FAA">
        <w:rPr>
          <w:rFonts w:eastAsiaTheme="minorEastAsia"/>
          <w:color w:val="000000" w:themeColor="text1"/>
          <w:lang w:eastAsia="zh-CN"/>
        </w:rPr>
        <w:t xml:space="preserve">the </w:t>
      </w:r>
      <w:r w:rsidRPr="008A4FAA">
        <w:rPr>
          <w:rFonts w:eastAsiaTheme="minorEastAsia"/>
          <w:color w:val="000000" w:themeColor="text1"/>
          <w:lang w:eastAsia="zh-CN"/>
        </w:rPr>
        <w:t>above agreement</w:t>
      </w:r>
      <w:r w:rsidR="00D10122">
        <w:rPr>
          <w:rFonts w:eastAsiaTheme="minorEastAsia"/>
          <w:color w:val="000000" w:themeColor="text1"/>
          <w:lang w:eastAsia="zh-CN"/>
        </w:rPr>
        <w:t>s</w:t>
      </w:r>
      <w:r w:rsidRPr="008A4FAA">
        <w:rPr>
          <w:rFonts w:eastAsiaTheme="minorEastAsia"/>
          <w:color w:val="000000" w:themeColor="text1"/>
          <w:lang w:eastAsia="zh-CN"/>
        </w:rPr>
        <w:t xml:space="preserve">, we further conducted performance evaluations under different settings/scenarios to show their impact to AI/ML model performance.  </w:t>
      </w:r>
    </w:p>
    <w:p w14:paraId="7F41C348" w14:textId="77777777" w:rsidR="001D21E7" w:rsidRPr="00A81498" w:rsidRDefault="001D21E7" w:rsidP="00A81498">
      <w:pPr>
        <w:pStyle w:val="title3"/>
      </w:pPr>
      <w:r w:rsidRPr="00A81498">
        <w:t>Different drops in the same scenario</w:t>
      </w:r>
    </w:p>
    <w:p w14:paraId="18ED8E08" w14:textId="76AAF36E" w:rsidR="001D21E7" w:rsidRPr="008A4FAA" w:rsidRDefault="001D21E7" w:rsidP="001D21E7">
      <w:pPr>
        <w:spacing w:before="120"/>
        <w:rPr>
          <w:color w:val="000000" w:themeColor="text1"/>
        </w:rPr>
      </w:pPr>
      <w:r w:rsidRPr="008A4FAA">
        <w:rPr>
          <w:color w:val="000000" w:themeColor="text1"/>
        </w:rPr>
        <w:t xml:space="preserve">We perform some simulations to evaluate the generalization capability of </w:t>
      </w:r>
      <w:r w:rsidR="003D01A1">
        <w:rPr>
          <w:color w:val="000000" w:themeColor="text1"/>
        </w:rPr>
        <w:t>direct AI/ML positioning</w:t>
      </w:r>
      <w:r w:rsidRPr="008A4FAA">
        <w:rPr>
          <w:color w:val="000000" w:themeColor="text1"/>
        </w:rPr>
        <w:t xml:space="preserve"> with multi-TRPs’ CIRs</w:t>
      </w:r>
      <w:r w:rsidR="00FE7105">
        <w:rPr>
          <w:color w:val="000000" w:themeColor="text1"/>
        </w:rPr>
        <w:t xml:space="preserve"> as input</w:t>
      </w:r>
      <w:r w:rsidRPr="008A4FAA">
        <w:rPr>
          <w:color w:val="000000" w:themeColor="text1"/>
        </w:rPr>
        <w:t>. As shown in</w:t>
      </w:r>
      <w:r w:rsidR="007F1455">
        <w:rPr>
          <w:color w:val="000000" w:themeColor="text1"/>
        </w:rPr>
        <w:t xml:space="preserve"> </w:t>
      </w:r>
      <w:r w:rsidR="007F1455">
        <w:rPr>
          <w:color w:val="000000" w:themeColor="text1"/>
        </w:rPr>
        <w:fldChar w:fldCharType="begin"/>
      </w:r>
      <w:r w:rsidR="007F1455">
        <w:rPr>
          <w:color w:val="000000" w:themeColor="text1"/>
        </w:rPr>
        <w:instrText xml:space="preserve"> REF _Ref118103941 \r \h </w:instrText>
      </w:r>
      <w:r w:rsidR="007F1455">
        <w:rPr>
          <w:color w:val="000000" w:themeColor="text1"/>
        </w:rPr>
      </w:r>
      <w:r w:rsidR="007F1455">
        <w:rPr>
          <w:color w:val="000000" w:themeColor="text1"/>
        </w:rPr>
        <w:fldChar w:fldCharType="separate"/>
      </w:r>
      <w:r w:rsidR="007F1455">
        <w:rPr>
          <w:color w:val="000000" w:themeColor="text1"/>
        </w:rPr>
        <w:t>Table 7</w:t>
      </w:r>
      <w:r w:rsidR="007F1455">
        <w:rPr>
          <w:color w:val="000000" w:themeColor="text1"/>
        </w:rPr>
        <w:fldChar w:fldCharType="end"/>
      </w:r>
      <w:r w:rsidRPr="008A4FAA">
        <w:rPr>
          <w:color w:val="000000" w:themeColor="text1"/>
        </w:rPr>
        <w:t xml:space="preserve">, while the </w:t>
      </w:r>
      <w:r w:rsidR="001E3267">
        <w:rPr>
          <w:color w:val="000000" w:themeColor="text1"/>
        </w:rPr>
        <w:t xml:space="preserve">AI/ML </w:t>
      </w:r>
      <w:r w:rsidRPr="008A4FAA">
        <w:rPr>
          <w:color w:val="000000" w:themeColor="text1"/>
        </w:rPr>
        <w:t>model trained with dataset of drop 1</w:t>
      </w:r>
      <w:r w:rsidRPr="008A4FAA">
        <w:rPr>
          <w:rFonts w:hint="eastAsia"/>
          <w:color w:val="000000" w:themeColor="text1"/>
        </w:rPr>
        <w:t xml:space="preserve"> </w:t>
      </w:r>
      <w:r w:rsidRPr="008A4FAA">
        <w:rPr>
          <w:color w:val="000000" w:themeColor="text1"/>
        </w:rPr>
        <w:t xml:space="preserve">performs well with test dataset of drop 1, the performance will deteriorate severely when the model (without any modification on parameters) is tested on dataset from other drops. </w:t>
      </w:r>
      <w:r w:rsidR="003D01A1">
        <w:rPr>
          <w:color w:val="000000" w:themeColor="text1"/>
        </w:rPr>
        <w:t>It is indicated that</w:t>
      </w:r>
      <w:r w:rsidR="003D01A1" w:rsidRPr="003D01A1">
        <w:rPr>
          <w:color w:val="000000" w:themeColor="text1"/>
        </w:rPr>
        <w:t xml:space="preserve"> </w:t>
      </w:r>
      <w:r w:rsidR="003D01A1" w:rsidRPr="008A4FAA">
        <w:rPr>
          <w:color w:val="000000" w:themeColor="text1"/>
        </w:rPr>
        <w:t>AI</w:t>
      </w:r>
      <w:r w:rsidR="003D01A1">
        <w:rPr>
          <w:color w:val="000000" w:themeColor="text1"/>
        </w:rPr>
        <w:t>/ML</w:t>
      </w:r>
      <w:r w:rsidR="003D01A1" w:rsidRPr="008A4FAA">
        <w:rPr>
          <w:color w:val="000000" w:themeColor="text1"/>
        </w:rPr>
        <w:t xml:space="preserve"> model suffers from poor generalization capability across different </w:t>
      </w:r>
      <w:r w:rsidR="003D01A1">
        <w:rPr>
          <w:color w:val="000000" w:themeColor="text1"/>
        </w:rPr>
        <w:t>drops for direct AI/ML positioning.</w:t>
      </w:r>
      <w:r w:rsidR="003D01A1" w:rsidRPr="008A4FAA">
        <w:rPr>
          <w:color w:val="000000" w:themeColor="text1"/>
        </w:rPr>
        <w:t xml:space="preserve"> </w:t>
      </w:r>
      <w:r w:rsidRPr="008A4FAA">
        <w:rPr>
          <w:color w:val="000000" w:themeColor="text1"/>
        </w:rPr>
        <w:t xml:space="preserve">Here, the concept ‘different </w:t>
      </w:r>
      <w:r w:rsidRPr="008A4FAA">
        <w:rPr>
          <w:i/>
          <w:color w:val="000000" w:themeColor="text1"/>
        </w:rPr>
        <w:t>drops</w:t>
      </w:r>
      <w:r w:rsidRPr="008A4FAA">
        <w:rPr>
          <w:color w:val="000000" w:themeColor="text1"/>
        </w:rPr>
        <w:t>’ means different distributions of large-scale parameters in system level simulation, and these large-scale parameters contain absolute time of arrival, angle of arrival, angle of departure, power of LOS/NLOS paths, initial phase of LOS/NLOS paths, delay of LOS/NLOS paths, and so on. For the case of InF scenario, different drops can be intuitively</w:t>
      </w:r>
      <w:r w:rsidRPr="008A4FAA" w:rsidDel="005527B9">
        <w:rPr>
          <w:color w:val="000000" w:themeColor="text1"/>
        </w:rPr>
        <w:t xml:space="preserve"> </w:t>
      </w:r>
      <w:r w:rsidRPr="008A4FAA">
        <w:rPr>
          <w:color w:val="000000" w:themeColor="text1"/>
        </w:rPr>
        <w:t>viewed as different factories with different interiors.</w:t>
      </w:r>
    </w:p>
    <w:p w14:paraId="6C6E7988" w14:textId="3EC3E332" w:rsidR="001D21E7" w:rsidRPr="008A4FAA" w:rsidRDefault="001D21E7" w:rsidP="001D21E7">
      <w:pPr>
        <w:pStyle w:val="table"/>
        <w:rPr>
          <w:color w:val="000000" w:themeColor="text1"/>
        </w:rPr>
      </w:pPr>
      <w:bookmarkStart w:id="29" w:name="_Ref118103941"/>
      <w:r w:rsidRPr="008A4FAA">
        <w:rPr>
          <w:color w:val="000000" w:themeColor="text1"/>
        </w:rPr>
        <w:t>Evaluation results of  different drops for AI/ML model deployed on UE or Network side, with model generalization, ViT</w:t>
      </w:r>
      <w:bookmarkEnd w:id="29"/>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29"/>
        <w:gridCol w:w="789"/>
        <w:gridCol w:w="810"/>
        <w:gridCol w:w="810"/>
        <w:gridCol w:w="1081"/>
        <w:gridCol w:w="1351"/>
        <w:gridCol w:w="1438"/>
      </w:tblGrid>
      <w:tr w:rsidR="00C342A0" w:rsidRPr="008A4FAA" w14:paraId="2152BBFF" w14:textId="77777777" w:rsidTr="00E3726E">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FCD1F1D" w14:textId="77777777" w:rsidR="009953F6" w:rsidRPr="008A4FAA" w:rsidRDefault="009953F6" w:rsidP="00E3726E">
            <w:pPr>
              <w:rPr>
                <w:b/>
                <w:color w:val="000000" w:themeColor="text1"/>
                <w:sz w:val="18"/>
                <w:szCs w:val="18"/>
              </w:rPr>
            </w:pPr>
            <w:r w:rsidRPr="008A4FAA">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B2F741B" w14:textId="77777777" w:rsidR="009953F6" w:rsidRPr="008A4FAA" w:rsidRDefault="009953F6" w:rsidP="00E3726E">
            <w:pPr>
              <w:rPr>
                <w:b/>
                <w:color w:val="000000" w:themeColor="text1"/>
                <w:sz w:val="18"/>
                <w:szCs w:val="18"/>
              </w:rPr>
            </w:pPr>
            <w:r w:rsidRPr="008A4FAA">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685D7BF" w14:textId="77777777" w:rsidR="009953F6" w:rsidRPr="008A4FAA" w:rsidRDefault="009953F6" w:rsidP="00E3726E">
            <w:pPr>
              <w:rPr>
                <w:b/>
                <w:color w:val="000000" w:themeColor="text1"/>
                <w:sz w:val="18"/>
                <w:szCs w:val="18"/>
              </w:rPr>
            </w:pPr>
            <w:r w:rsidRPr="008A4FAA">
              <w:rPr>
                <w:b/>
                <w:color w:val="000000" w:themeColor="text1"/>
                <w:sz w:val="18"/>
                <w:szCs w:val="18"/>
              </w:rPr>
              <w:t>Label</w:t>
            </w:r>
          </w:p>
        </w:tc>
        <w:tc>
          <w:tcPr>
            <w:tcW w:w="1618" w:type="dxa"/>
            <w:gridSpan w:val="2"/>
            <w:tcBorders>
              <w:top w:val="single" w:sz="4" w:space="0" w:color="auto"/>
              <w:left w:val="single" w:sz="4" w:space="0" w:color="auto"/>
              <w:bottom w:val="single" w:sz="4" w:space="0" w:color="auto"/>
              <w:right w:val="single" w:sz="4" w:space="0" w:color="auto"/>
            </w:tcBorders>
          </w:tcPr>
          <w:p w14:paraId="47B28D1B" w14:textId="77777777" w:rsidR="009953F6" w:rsidRPr="008A4FAA" w:rsidRDefault="009953F6" w:rsidP="00E3726E">
            <w:pPr>
              <w:rPr>
                <w:b/>
                <w:color w:val="000000" w:themeColor="text1"/>
                <w:sz w:val="18"/>
                <w:szCs w:val="18"/>
              </w:rPr>
            </w:pPr>
            <w:r w:rsidRPr="008A4FAA">
              <w:rPr>
                <w:b/>
                <w:color w:val="000000" w:themeColor="text1"/>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27DC3308" w14:textId="77777777" w:rsidR="009953F6" w:rsidRPr="008A4FAA" w:rsidRDefault="009953F6" w:rsidP="00E3726E">
            <w:pPr>
              <w:rPr>
                <w:b/>
                <w:color w:val="000000" w:themeColor="text1"/>
                <w:sz w:val="18"/>
                <w:szCs w:val="18"/>
              </w:rPr>
            </w:pPr>
            <w:r w:rsidRPr="008A4FAA">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59E74CD" w14:textId="77777777" w:rsidR="009953F6" w:rsidRPr="008A4FAA" w:rsidRDefault="009953F6" w:rsidP="00E3726E">
            <w:pPr>
              <w:rPr>
                <w:b/>
                <w:color w:val="000000" w:themeColor="text1"/>
                <w:sz w:val="18"/>
                <w:szCs w:val="18"/>
              </w:rPr>
            </w:pPr>
            <w:r w:rsidRPr="008A4FAA">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6AF3AD78" w14:textId="77777777" w:rsidR="009953F6" w:rsidRPr="008A4FAA" w:rsidRDefault="009953F6" w:rsidP="00E3726E">
            <w:pPr>
              <w:rPr>
                <w:b/>
                <w:color w:val="000000" w:themeColor="text1"/>
                <w:sz w:val="18"/>
                <w:szCs w:val="18"/>
              </w:rPr>
            </w:pPr>
            <w:r w:rsidRPr="008A4FAA">
              <w:rPr>
                <w:b/>
                <w:color w:val="000000" w:themeColor="text1"/>
                <w:sz w:val="18"/>
                <w:szCs w:val="18"/>
              </w:rPr>
              <w:t>Horizontal pos. accuracy at CDF=90% (m)</w:t>
            </w:r>
          </w:p>
        </w:tc>
      </w:tr>
      <w:tr w:rsidR="00C342A0" w:rsidRPr="008A4FAA" w14:paraId="2508E06B" w14:textId="77777777" w:rsidTr="009953F6">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E02F296" w14:textId="77777777" w:rsidR="009953F6" w:rsidRPr="008A4FAA" w:rsidRDefault="009953F6" w:rsidP="00E3726E">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221533C" w14:textId="77777777" w:rsidR="009953F6" w:rsidRPr="008A4FAA" w:rsidRDefault="009953F6" w:rsidP="00E3726E">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383109E" w14:textId="77777777" w:rsidR="009953F6" w:rsidRPr="008A4FAA" w:rsidRDefault="009953F6" w:rsidP="00E3726E">
            <w:pPr>
              <w:rPr>
                <w:b/>
                <w:color w:val="000000" w:themeColor="text1"/>
                <w:sz w:val="18"/>
                <w:szCs w:val="18"/>
              </w:rPr>
            </w:pPr>
          </w:p>
        </w:tc>
        <w:tc>
          <w:tcPr>
            <w:tcW w:w="829" w:type="dxa"/>
            <w:tcBorders>
              <w:top w:val="single" w:sz="4" w:space="0" w:color="auto"/>
              <w:left w:val="single" w:sz="4" w:space="0" w:color="auto"/>
              <w:right w:val="single" w:sz="4" w:space="0" w:color="auto"/>
            </w:tcBorders>
            <w:vAlign w:val="center"/>
          </w:tcPr>
          <w:p w14:paraId="362165D9" w14:textId="77777777" w:rsidR="009953F6" w:rsidRPr="008A4FAA" w:rsidRDefault="009953F6" w:rsidP="00E3726E">
            <w:pPr>
              <w:jc w:val="center"/>
              <w:rPr>
                <w:color w:val="000000" w:themeColor="text1"/>
                <w:sz w:val="18"/>
                <w:szCs w:val="18"/>
              </w:rPr>
            </w:pPr>
            <w:r w:rsidRPr="008A4FAA">
              <w:rPr>
                <w:color w:val="000000" w:themeColor="text1"/>
                <w:sz w:val="18"/>
                <w:szCs w:val="18"/>
              </w:rPr>
              <w:t>Train</w:t>
            </w:r>
          </w:p>
        </w:tc>
        <w:tc>
          <w:tcPr>
            <w:tcW w:w="789" w:type="dxa"/>
            <w:tcBorders>
              <w:top w:val="single" w:sz="4" w:space="0" w:color="auto"/>
              <w:left w:val="single" w:sz="4" w:space="0" w:color="auto"/>
              <w:right w:val="single" w:sz="4" w:space="0" w:color="auto"/>
            </w:tcBorders>
            <w:vAlign w:val="center"/>
          </w:tcPr>
          <w:p w14:paraId="3A4D179D" w14:textId="77777777" w:rsidR="009953F6" w:rsidRPr="008A4FAA" w:rsidRDefault="009953F6" w:rsidP="00E3726E">
            <w:pPr>
              <w:jc w:val="center"/>
              <w:rPr>
                <w:color w:val="000000" w:themeColor="text1"/>
                <w:sz w:val="18"/>
                <w:szCs w:val="18"/>
              </w:rPr>
            </w:pPr>
            <w:r w:rsidRPr="008A4FAA">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3A8FBD73" w14:textId="77777777" w:rsidR="009953F6" w:rsidRPr="008A4FAA" w:rsidRDefault="009953F6" w:rsidP="00E3726E">
            <w:pPr>
              <w:jc w:val="center"/>
              <w:rPr>
                <w:color w:val="000000" w:themeColor="text1"/>
                <w:sz w:val="18"/>
                <w:szCs w:val="18"/>
              </w:rPr>
            </w:pPr>
            <w:r w:rsidRPr="008A4FAA">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763AF55" w14:textId="77777777" w:rsidR="009953F6" w:rsidRPr="008A4FAA" w:rsidRDefault="009953F6" w:rsidP="00E3726E">
            <w:pPr>
              <w:jc w:val="center"/>
              <w:rPr>
                <w:color w:val="000000" w:themeColor="text1"/>
                <w:sz w:val="18"/>
                <w:szCs w:val="18"/>
              </w:rPr>
            </w:pPr>
            <w:r w:rsidRPr="008A4FAA">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064A1F75" w14:textId="77777777" w:rsidR="009953F6" w:rsidRPr="008A4FAA" w:rsidRDefault="009953F6" w:rsidP="00E3726E">
            <w:pPr>
              <w:rPr>
                <w:color w:val="000000" w:themeColor="text1"/>
                <w:sz w:val="18"/>
                <w:szCs w:val="18"/>
              </w:rPr>
            </w:pPr>
            <w:r w:rsidRPr="008A4FAA">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64A57B3B" w14:textId="77777777" w:rsidR="009953F6" w:rsidRPr="008A4FAA" w:rsidRDefault="009953F6" w:rsidP="00E3726E">
            <w:pPr>
              <w:rPr>
                <w:color w:val="000000" w:themeColor="text1"/>
                <w:sz w:val="18"/>
                <w:szCs w:val="18"/>
              </w:rPr>
            </w:pPr>
            <w:r w:rsidRPr="008A4FAA">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B757B53" w14:textId="77777777" w:rsidR="009953F6" w:rsidRPr="008A4FAA" w:rsidRDefault="009953F6" w:rsidP="00E3726E">
            <w:pPr>
              <w:rPr>
                <w:color w:val="000000" w:themeColor="text1"/>
                <w:sz w:val="18"/>
                <w:szCs w:val="18"/>
              </w:rPr>
            </w:pPr>
            <w:r w:rsidRPr="008A4FAA">
              <w:rPr>
                <w:color w:val="000000" w:themeColor="text1"/>
                <w:sz w:val="18"/>
                <w:szCs w:val="18"/>
              </w:rPr>
              <w:t>AI/ML</w:t>
            </w:r>
          </w:p>
        </w:tc>
      </w:tr>
      <w:tr w:rsidR="00C342A0" w:rsidRPr="008A4FAA" w14:paraId="48805A27"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6096245D" w14:textId="78D3697E" w:rsidR="009953F6" w:rsidRPr="008A4FAA" w:rsidRDefault="009953F6" w:rsidP="00347140">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AFDE62A" w14:textId="61831117" w:rsidR="009953F6" w:rsidRPr="008A4FAA" w:rsidRDefault="009953F6" w:rsidP="00347140">
            <w:pPr>
              <w:jc w:val="center"/>
              <w:rPr>
                <w:color w:val="000000" w:themeColor="text1"/>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7973C60D" w14:textId="7C33852E" w:rsidR="009953F6" w:rsidRPr="008A4FAA" w:rsidRDefault="009953F6" w:rsidP="00347140">
            <w:pPr>
              <w:jc w:val="center"/>
              <w:rPr>
                <w:color w:val="000000" w:themeColor="text1"/>
              </w:rPr>
            </w:pPr>
            <w:r w:rsidRPr="008A4FAA">
              <w:rPr>
                <w:rFonts w:eastAsiaTheme="minorEastAsia" w:hint="eastAsia"/>
                <w:color w:val="000000" w:themeColor="text1"/>
                <w:lang w:eastAsia="zh-CN"/>
              </w:rPr>
              <w:t>0</w:t>
            </w:r>
          </w:p>
        </w:tc>
        <w:tc>
          <w:tcPr>
            <w:tcW w:w="829" w:type="dxa"/>
            <w:tcBorders>
              <w:left w:val="single" w:sz="4" w:space="0" w:color="auto"/>
              <w:bottom w:val="single" w:sz="4" w:space="0" w:color="auto"/>
              <w:right w:val="single" w:sz="4" w:space="0" w:color="auto"/>
            </w:tcBorders>
            <w:vAlign w:val="center"/>
          </w:tcPr>
          <w:p w14:paraId="6981D708" w14:textId="21EDAB00"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rop1</w:t>
            </w:r>
          </w:p>
        </w:tc>
        <w:tc>
          <w:tcPr>
            <w:tcW w:w="789" w:type="dxa"/>
            <w:tcBorders>
              <w:left w:val="single" w:sz="4" w:space="0" w:color="auto"/>
              <w:bottom w:val="single" w:sz="4" w:space="0" w:color="auto"/>
              <w:right w:val="single" w:sz="4" w:space="0" w:color="auto"/>
            </w:tcBorders>
            <w:vAlign w:val="center"/>
          </w:tcPr>
          <w:p w14:paraId="352346EB" w14:textId="2B1B78DA"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rop1</w:t>
            </w:r>
          </w:p>
        </w:tc>
        <w:tc>
          <w:tcPr>
            <w:tcW w:w="810" w:type="dxa"/>
            <w:tcBorders>
              <w:top w:val="single" w:sz="4" w:space="0" w:color="auto"/>
              <w:left w:val="single" w:sz="4" w:space="0" w:color="auto"/>
              <w:bottom w:val="single" w:sz="4" w:space="0" w:color="auto"/>
              <w:right w:val="single" w:sz="4" w:space="0" w:color="auto"/>
            </w:tcBorders>
            <w:vAlign w:val="center"/>
          </w:tcPr>
          <w:p w14:paraId="25646643" w14:textId="04F2811E"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17B3D75B" w14:textId="1D8FDF27"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69598EAE" w14:textId="5374A429"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2BC39423" w14:textId="50C1141E"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0916BDE9" w14:textId="47129262" w:rsidR="009953F6" w:rsidRPr="008A4FAA" w:rsidRDefault="009953F6" w:rsidP="00347140">
            <w:pPr>
              <w:jc w:val="center"/>
              <w:rPr>
                <w:color w:val="000000" w:themeColor="text1"/>
              </w:rPr>
            </w:pPr>
            <w:r w:rsidRPr="008A4FAA">
              <w:rPr>
                <w:color w:val="000000" w:themeColor="text1"/>
                <w:szCs w:val="20"/>
              </w:rPr>
              <w:t>0.99</w:t>
            </w:r>
          </w:p>
        </w:tc>
      </w:tr>
      <w:tr w:rsidR="00C342A0" w:rsidRPr="008A4FAA" w14:paraId="7A669837"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582BB263" w14:textId="5F893024" w:rsidR="009953F6" w:rsidRPr="008A4FAA" w:rsidRDefault="009953F6" w:rsidP="00347140">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1F677814" w14:textId="2D08CDCA" w:rsidR="009953F6" w:rsidRPr="008A4FAA" w:rsidRDefault="009953F6" w:rsidP="00347140">
            <w:pPr>
              <w:jc w:val="center"/>
              <w:rPr>
                <w:color w:val="000000" w:themeColor="text1"/>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5F765142" w14:textId="45CB89C3" w:rsidR="009953F6" w:rsidRPr="008A4FAA" w:rsidRDefault="009953F6" w:rsidP="00347140">
            <w:pPr>
              <w:jc w:val="center"/>
              <w:rPr>
                <w:color w:val="000000" w:themeColor="text1"/>
              </w:rPr>
            </w:pPr>
            <w:r w:rsidRPr="008A4FAA">
              <w:rPr>
                <w:rFonts w:eastAsiaTheme="minorEastAsia" w:hint="eastAsia"/>
                <w:color w:val="000000" w:themeColor="text1"/>
                <w:lang w:eastAsia="zh-CN"/>
              </w:rPr>
              <w:t>0</w:t>
            </w:r>
          </w:p>
        </w:tc>
        <w:tc>
          <w:tcPr>
            <w:tcW w:w="829" w:type="dxa"/>
            <w:tcBorders>
              <w:left w:val="single" w:sz="4" w:space="0" w:color="auto"/>
              <w:bottom w:val="single" w:sz="4" w:space="0" w:color="auto"/>
              <w:right w:val="single" w:sz="4" w:space="0" w:color="auto"/>
            </w:tcBorders>
            <w:vAlign w:val="center"/>
          </w:tcPr>
          <w:p w14:paraId="59184171" w14:textId="4696855F" w:rsidR="009953F6" w:rsidRPr="008A4FAA" w:rsidRDefault="009953F6" w:rsidP="00347140">
            <w:pPr>
              <w:jc w:val="center"/>
              <w:rPr>
                <w:color w:val="000000" w:themeColor="text1"/>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rop1</w:t>
            </w:r>
          </w:p>
        </w:tc>
        <w:tc>
          <w:tcPr>
            <w:tcW w:w="789" w:type="dxa"/>
            <w:tcBorders>
              <w:left w:val="single" w:sz="4" w:space="0" w:color="auto"/>
              <w:bottom w:val="single" w:sz="4" w:space="0" w:color="auto"/>
              <w:right w:val="single" w:sz="4" w:space="0" w:color="auto"/>
            </w:tcBorders>
            <w:vAlign w:val="center"/>
          </w:tcPr>
          <w:p w14:paraId="12937E8B" w14:textId="380A2EF8" w:rsidR="009953F6" w:rsidRPr="008A4FAA" w:rsidRDefault="009953F6" w:rsidP="00347140">
            <w:pPr>
              <w:jc w:val="center"/>
              <w:rPr>
                <w:color w:val="000000" w:themeColor="text1"/>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rop2</w:t>
            </w:r>
          </w:p>
        </w:tc>
        <w:tc>
          <w:tcPr>
            <w:tcW w:w="810" w:type="dxa"/>
            <w:tcBorders>
              <w:top w:val="single" w:sz="4" w:space="0" w:color="auto"/>
              <w:left w:val="single" w:sz="4" w:space="0" w:color="auto"/>
              <w:bottom w:val="single" w:sz="4" w:space="0" w:color="auto"/>
              <w:right w:val="single" w:sz="4" w:space="0" w:color="auto"/>
            </w:tcBorders>
            <w:vAlign w:val="center"/>
          </w:tcPr>
          <w:p w14:paraId="3F6A62F4" w14:textId="6650172A" w:rsidR="009953F6" w:rsidRPr="008A4FAA" w:rsidRDefault="009953F6"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6F62F6EA" w14:textId="41697473"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42A76BC3" w14:textId="3CCAA7CA"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2BDE0251" w14:textId="659D50E7"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7F0B952B" w14:textId="4CEA7116" w:rsidR="009953F6" w:rsidRPr="008A4FAA" w:rsidRDefault="009953F6" w:rsidP="00347140">
            <w:pPr>
              <w:jc w:val="center"/>
              <w:rPr>
                <w:color w:val="000000" w:themeColor="text1"/>
                <w:szCs w:val="20"/>
              </w:rPr>
            </w:pPr>
            <w:r w:rsidRPr="008A4FAA">
              <w:rPr>
                <w:color w:val="000000" w:themeColor="text1"/>
                <w:szCs w:val="20"/>
              </w:rPr>
              <w:t>6.00</w:t>
            </w:r>
          </w:p>
        </w:tc>
      </w:tr>
      <w:tr w:rsidR="00C342A0" w:rsidRPr="008A4FAA" w14:paraId="0C882E6A"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3FC73493" w14:textId="2C70CD57" w:rsidR="009953F6" w:rsidRPr="008A4FAA" w:rsidRDefault="009953F6" w:rsidP="00347140">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5838D247" w14:textId="7E8251BA" w:rsidR="009953F6" w:rsidRPr="008A4FAA" w:rsidRDefault="009953F6" w:rsidP="00347140">
            <w:pPr>
              <w:jc w:val="center"/>
              <w:rPr>
                <w:color w:val="000000" w:themeColor="text1"/>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6E7D6B2" w14:textId="68864594" w:rsidR="009953F6" w:rsidRPr="008A4FAA" w:rsidRDefault="009953F6" w:rsidP="00347140">
            <w:pPr>
              <w:jc w:val="center"/>
              <w:rPr>
                <w:color w:val="000000" w:themeColor="text1"/>
              </w:rPr>
            </w:pPr>
            <w:r w:rsidRPr="008A4FAA">
              <w:rPr>
                <w:rFonts w:eastAsiaTheme="minorEastAsia" w:hint="eastAsia"/>
                <w:color w:val="000000" w:themeColor="text1"/>
                <w:lang w:eastAsia="zh-CN"/>
              </w:rPr>
              <w:t>0</w:t>
            </w:r>
          </w:p>
        </w:tc>
        <w:tc>
          <w:tcPr>
            <w:tcW w:w="829" w:type="dxa"/>
            <w:tcBorders>
              <w:left w:val="single" w:sz="4" w:space="0" w:color="auto"/>
              <w:bottom w:val="single" w:sz="4" w:space="0" w:color="auto"/>
              <w:right w:val="single" w:sz="4" w:space="0" w:color="auto"/>
            </w:tcBorders>
            <w:vAlign w:val="center"/>
          </w:tcPr>
          <w:p w14:paraId="57242987" w14:textId="178765A1" w:rsidR="009953F6" w:rsidRPr="008A4FAA" w:rsidRDefault="009953F6" w:rsidP="00347140">
            <w:pPr>
              <w:jc w:val="center"/>
              <w:rPr>
                <w:color w:val="000000" w:themeColor="text1"/>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rop1</w:t>
            </w:r>
          </w:p>
        </w:tc>
        <w:tc>
          <w:tcPr>
            <w:tcW w:w="789" w:type="dxa"/>
            <w:tcBorders>
              <w:left w:val="single" w:sz="4" w:space="0" w:color="auto"/>
              <w:bottom w:val="single" w:sz="4" w:space="0" w:color="auto"/>
              <w:right w:val="single" w:sz="4" w:space="0" w:color="auto"/>
            </w:tcBorders>
            <w:vAlign w:val="center"/>
          </w:tcPr>
          <w:p w14:paraId="215A0918" w14:textId="3F8B0E72" w:rsidR="009953F6" w:rsidRPr="008A4FAA" w:rsidRDefault="009953F6" w:rsidP="00347140">
            <w:pPr>
              <w:jc w:val="center"/>
              <w:rPr>
                <w:color w:val="000000" w:themeColor="text1"/>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rop3</w:t>
            </w:r>
          </w:p>
        </w:tc>
        <w:tc>
          <w:tcPr>
            <w:tcW w:w="810" w:type="dxa"/>
            <w:tcBorders>
              <w:top w:val="single" w:sz="4" w:space="0" w:color="auto"/>
              <w:left w:val="single" w:sz="4" w:space="0" w:color="auto"/>
              <w:bottom w:val="single" w:sz="4" w:space="0" w:color="auto"/>
              <w:right w:val="single" w:sz="4" w:space="0" w:color="auto"/>
            </w:tcBorders>
            <w:vAlign w:val="center"/>
          </w:tcPr>
          <w:p w14:paraId="161BAA86" w14:textId="29959A19" w:rsidR="009953F6" w:rsidRPr="008A4FAA" w:rsidRDefault="009953F6"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3E699120" w14:textId="05A52EAE"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72F1462C" w14:textId="4593C3A1"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2D1E061D" w14:textId="28BC1491"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73DD5163" w14:textId="5F695E44" w:rsidR="009953F6" w:rsidRPr="008A4FAA" w:rsidRDefault="009953F6" w:rsidP="00347140">
            <w:pPr>
              <w:jc w:val="center"/>
              <w:rPr>
                <w:color w:val="000000" w:themeColor="text1"/>
                <w:szCs w:val="20"/>
              </w:rPr>
            </w:pPr>
            <w:r w:rsidRPr="008A4FAA">
              <w:rPr>
                <w:color w:val="000000" w:themeColor="text1"/>
                <w:szCs w:val="20"/>
              </w:rPr>
              <w:t>5.81</w:t>
            </w:r>
          </w:p>
        </w:tc>
      </w:tr>
    </w:tbl>
    <w:p w14:paraId="458C7321" w14:textId="38299C92" w:rsidR="009953F6" w:rsidRPr="008A4FAA" w:rsidRDefault="009953F6" w:rsidP="009953F6">
      <w:pPr>
        <w:rPr>
          <w:rFonts w:eastAsiaTheme="minorEastAsia"/>
          <w:color w:val="000000" w:themeColor="text1"/>
          <w:lang w:val="en-GB" w:eastAsia="zh-CN"/>
        </w:rPr>
      </w:pPr>
    </w:p>
    <w:p w14:paraId="2B1B4D40" w14:textId="77777777" w:rsidR="001D21E7" w:rsidRPr="008A4FAA" w:rsidRDefault="001D21E7" w:rsidP="001D21E7">
      <w:pPr>
        <w:spacing w:before="120"/>
        <w:jc w:val="center"/>
        <w:rPr>
          <w:color w:val="000000" w:themeColor="text1"/>
        </w:rPr>
      </w:pPr>
      <w:r w:rsidRPr="008A4FAA">
        <w:rPr>
          <w:noProof/>
          <w:color w:val="000000" w:themeColor="text1"/>
          <w:lang w:eastAsia="zh-CN"/>
        </w:rPr>
        <w:lastRenderedPageBreak/>
        <w:drawing>
          <wp:inline distT="0" distB="0" distL="0" distR="0" wp14:anchorId="28D91A68" wp14:editId="5B266BDC">
            <wp:extent cx="4331856" cy="3251200"/>
            <wp:effectExtent l="0" t="0" r="0" b="635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40403" cy="3257615"/>
                    </a:xfrm>
                    <a:prstGeom prst="rect">
                      <a:avLst/>
                    </a:prstGeom>
                    <a:noFill/>
                    <a:ln>
                      <a:noFill/>
                    </a:ln>
                  </pic:spPr>
                </pic:pic>
              </a:graphicData>
            </a:graphic>
          </wp:inline>
        </w:drawing>
      </w:r>
    </w:p>
    <w:p w14:paraId="516F4FDD" w14:textId="77777777" w:rsidR="001D21E7" w:rsidRPr="008A4FAA" w:rsidRDefault="001D21E7" w:rsidP="001D21E7">
      <w:pPr>
        <w:pStyle w:val="figure"/>
        <w:spacing w:before="120"/>
        <w:rPr>
          <w:color w:val="000000" w:themeColor="text1"/>
        </w:rPr>
      </w:pPr>
      <w:r w:rsidRPr="008A4FAA">
        <w:rPr>
          <w:color w:val="000000" w:themeColor="text1"/>
        </w:rPr>
        <w:t>CDF of positioning accuracy when AI model is tested on other drops</w:t>
      </w:r>
    </w:p>
    <w:p w14:paraId="3657B34B" w14:textId="77777777" w:rsidR="001D21E7" w:rsidRPr="008A4FAA" w:rsidRDefault="001D21E7" w:rsidP="001D21E7">
      <w:pPr>
        <w:pStyle w:val="observation"/>
        <w:spacing w:before="120" w:after="120"/>
        <w:rPr>
          <w:color w:val="000000" w:themeColor="text1"/>
        </w:rPr>
      </w:pPr>
      <w:r w:rsidRPr="008A4FAA">
        <w:rPr>
          <w:color w:val="000000" w:themeColor="text1"/>
        </w:rPr>
        <w:t>Positioning performance of AI/ML based positioning degrades when the model trained with dataset of one drop is tested with dataset of other drops.</w:t>
      </w:r>
    </w:p>
    <w:p w14:paraId="5D860E33" w14:textId="77777777" w:rsidR="001D21E7" w:rsidRPr="00A81498" w:rsidRDefault="001D21E7" w:rsidP="00A81498">
      <w:pPr>
        <w:pStyle w:val="title3"/>
      </w:pPr>
      <w:r w:rsidRPr="00A81498">
        <w:t>Different clutter parameters</w:t>
      </w:r>
    </w:p>
    <w:p w14:paraId="7ADB9F14" w14:textId="1749B6BA" w:rsidR="001D21E7" w:rsidRPr="008A4FAA" w:rsidRDefault="001D21E7" w:rsidP="001D21E7">
      <w:pPr>
        <w:pStyle w:val="bullet1"/>
        <w:numPr>
          <w:ilvl w:val="0"/>
          <w:numId w:val="0"/>
        </w:numPr>
        <w:spacing w:before="120"/>
        <w:rPr>
          <w:color w:val="000000" w:themeColor="text1"/>
        </w:rPr>
      </w:pPr>
      <w:r w:rsidRPr="008A4FAA">
        <w:rPr>
          <w:color w:val="000000" w:themeColor="text1"/>
        </w:rPr>
        <w:t xml:space="preserve">We further </w:t>
      </w:r>
      <w:r w:rsidRPr="008A4FAA">
        <w:rPr>
          <w:rFonts w:hint="eastAsia"/>
          <w:color w:val="000000" w:themeColor="text1"/>
        </w:rPr>
        <w:t>e</w:t>
      </w:r>
      <w:r w:rsidRPr="008A4FAA">
        <w:rPr>
          <w:color w:val="000000" w:themeColor="text1"/>
        </w:rPr>
        <w:t>valuate the model generalization performance under clutter parameters {0.6, 6, 2} and {0.4, 2, 2}. As shown in</w:t>
      </w:r>
      <w:r w:rsidR="002908DE" w:rsidRPr="008A4FAA">
        <w:rPr>
          <w:color w:val="000000" w:themeColor="text1"/>
        </w:rPr>
        <w:t xml:space="preserve"> </w:t>
      </w:r>
      <w:r w:rsidR="002908DE" w:rsidRPr="008A4FAA">
        <w:rPr>
          <w:color w:val="000000" w:themeColor="text1"/>
        </w:rPr>
        <w:fldChar w:fldCharType="begin"/>
      </w:r>
      <w:r w:rsidR="002908DE" w:rsidRPr="008A4FAA">
        <w:rPr>
          <w:color w:val="000000" w:themeColor="text1"/>
        </w:rPr>
        <w:instrText xml:space="preserve"> REF _Ref115425185 \r \h </w:instrText>
      </w:r>
      <w:r w:rsidR="002908DE" w:rsidRPr="008A4FAA">
        <w:rPr>
          <w:color w:val="000000" w:themeColor="text1"/>
        </w:rPr>
      </w:r>
      <w:r w:rsidR="002908DE" w:rsidRPr="008A4FAA">
        <w:rPr>
          <w:color w:val="000000" w:themeColor="text1"/>
        </w:rPr>
        <w:fldChar w:fldCharType="separate"/>
      </w:r>
      <w:r w:rsidR="008A4FAA">
        <w:rPr>
          <w:color w:val="000000" w:themeColor="text1"/>
        </w:rPr>
        <w:t>Table 8</w:t>
      </w:r>
      <w:r w:rsidR="002908DE" w:rsidRPr="008A4FAA">
        <w:rPr>
          <w:color w:val="000000" w:themeColor="text1"/>
        </w:rPr>
        <w:fldChar w:fldCharType="end"/>
      </w:r>
      <w:r w:rsidRPr="008A4FAA">
        <w:rPr>
          <w:color w:val="000000" w:themeColor="text1"/>
        </w:rPr>
        <w:t xml:space="preserve">, AI/ML model performs well when the training dataset and test dataset are generated with the same clutter parameter. However, </w:t>
      </w:r>
      <w:r w:rsidR="001E3267">
        <w:rPr>
          <w:color w:val="000000" w:themeColor="text1"/>
        </w:rPr>
        <w:t>the positioning</w:t>
      </w:r>
      <w:r w:rsidR="001E3267" w:rsidRPr="008A4FAA">
        <w:rPr>
          <w:color w:val="000000" w:themeColor="text1"/>
        </w:rPr>
        <w:t xml:space="preserve"> </w:t>
      </w:r>
      <w:r w:rsidRPr="008A4FAA">
        <w:rPr>
          <w:color w:val="000000" w:themeColor="text1"/>
        </w:rPr>
        <w:t>performance can drop dramatically when the training dataset and test dataset are generated with different clutter parameters</w:t>
      </w:r>
      <w:r w:rsidR="00442777" w:rsidRPr="008A4FAA">
        <w:rPr>
          <w:color w:val="000000" w:themeColor="text1"/>
        </w:rPr>
        <w:t xml:space="preserve">, indicating that </w:t>
      </w:r>
      <w:bookmarkStart w:id="30" w:name="OLE_LINK4"/>
      <w:bookmarkStart w:id="31" w:name="OLE_LINK7"/>
      <w:r w:rsidR="00442777" w:rsidRPr="008A4FAA">
        <w:rPr>
          <w:color w:val="000000" w:themeColor="text1"/>
        </w:rPr>
        <w:t>AI</w:t>
      </w:r>
      <w:r w:rsidR="003D01A1">
        <w:rPr>
          <w:color w:val="000000" w:themeColor="text1"/>
        </w:rPr>
        <w:t>/</w:t>
      </w:r>
      <w:r w:rsidR="001E3267">
        <w:rPr>
          <w:color w:val="000000" w:themeColor="text1"/>
        </w:rPr>
        <w:t>ML</w:t>
      </w:r>
      <w:r w:rsidR="00442777" w:rsidRPr="008A4FAA">
        <w:rPr>
          <w:color w:val="000000" w:themeColor="text1"/>
        </w:rPr>
        <w:t xml:space="preserve"> model suffers from </w:t>
      </w:r>
      <w:r w:rsidR="00FB64D2" w:rsidRPr="008A4FAA">
        <w:rPr>
          <w:color w:val="000000" w:themeColor="text1"/>
        </w:rPr>
        <w:t>poor</w:t>
      </w:r>
      <w:r w:rsidR="00442777" w:rsidRPr="008A4FAA">
        <w:rPr>
          <w:color w:val="000000" w:themeColor="text1"/>
        </w:rPr>
        <w:t xml:space="preserve"> generalization capability across different clutter parameters</w:t>
      </w:r>
      <w:bookmarkEnd w:id="30"/>
      <w:bookmarkEnd w:id="31"/>
      <w:r w:rsidRPr="008A4FAA">
        <w:rPr>
          <w:color w:val="000000" w:themeColor="text1"/>
        </w:rPr>
        <w:t>. Moreover, training AI/ML model with a mixed dataset is an effective way to improve generalization performance. It is noted that the mixed dataset has twice the amount  of samples as dataset of {0.6, 6, 2} and {0.4, 2, 2}.</w:t>
      </w:r>
    </w:p>
    <w:p w14:paraId="5672B953" w14:textId="1CAF9957" w:rsidR="001D21E7" w:rsidRPr="008A4FAA" w:rsidRDefault="001D21E7" w:rsidP="001D21E7">
      <w:pPr>
        <w:pStyle w:val="table"/>
        <w:rPr>
          <w:color w:val="000000" w:themeColor="text1"/>
        </w:rPr>
      </w:pPr>
      <w:bookmarkStart w:id="32" w:name="_Ref115425185"/>
      <w:r w:rsidRPr="008A4FAA">
        <w:rPr>
          <w:color w:val="000000" w:themeColor="text1"/>
        </w:rPr>
        <w:t xml:space="preserve">Evaluation results of  different </w:t>
      </w:r>
      <w:r w:rsidR="00D142BD">
        <w:rPr>
          <w:color w:val="000000" w:themeColor="text1"/>
        </w:rPr>
        <w:t>clutter</w:t>
      </w:r>
      <w:r w:rsidRPr="008A4FAA">
        <w:rPr>
          <w:color w:val="000000" w:themeColor="text1"/>
        </w:rPr>
        <w:t xml:space="preserve"> parameters for AI/ML model deployed on UE or Network side, with model generalization, ViT</w:t>
      </w:r>
      <w:bookmarkEnd w:id="32"/>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C342A0" w:rsidRPr="008A4FAA" w14:paraId="2A525A34" w14:textId="77777777" w:rsidTr="00E3726E">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02DD1D4" w14:textId="77777777" w:rsidR="009953F6" w:rsidRPr="008A4FAA" w:rsidRDefault="009953F6" w:rsidP="00E3726E">
            <w:pPr>
              <w:rPr>
                <w:b/>
                <w:color w:val="000000" w:themeColor="text1"/>
                <w:sz w:val="18"/>
                <w:szCs w:val="18"/>
              </w:rPr>
            </w:pPr>
            <w:r w:rsidRPr="008A4FAA">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8D769B1" w14:textId="77777777" w:rsidR="009953F6" w:rsidRPr="008A4FAA" w:rsidRDefault="009953F6" w:rsidP="00E3726E">
            <w:pPr>
              <w:rPr>
                <w:b/>
                <w:color w:val="000000" w:themeColor="text1"/>
                <w:sz w:val="18"/>
                <w:szCs w:val="18"/>
              </w:rPr>
            </w:pPr>
            <w:r w:rsidRPr="008A4FAA">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AFE5D35" w14:textId="77777777" w:rsidR="009953F6" w:rsidRPr="008A4FAA" w:rsidRDefault="009953F6" w:rsidP="00E3726E">
            <w:pPr>
              <w:rPr>
                <w:b/>
                <w:color w:val="000000" w:themeColor="text1"/>
                <w:sz w:val="18"/>
                <w:szCs w:val="18"/>
              </w:rPr>
            </w:pPr>
            <w:r w:rsidRPr="008A4FAA">
              <w:rPr>
                <w:b/>
                <w:color w:val="000000" w:themeColor="text1"/>
                <w:sz w:val="18"/>
                <w:szCs w:val="18"/>
              </w:rPr>
              <w:t>Label</w:t>
            </w:r>
          </w:p>
        </w:tc>
        <w:tc>
          <w:tcPr>
            <w:tcW w:w="1618" w:type="dxa"/>
            <w:gridSpan w:val="2"/>
            <w:tcBorders>
              <w:top w:val="single" w:sz="4" w:space="0" w:color="auto"/>
              <w:left w:val="single" w:sz="4" w:space="0" w:color="auto"/>
              <w:bottom w:val="single" w:sz="4" w:space="0" w:color="auto"/>
              <w:right w:val="single" w:sz="4" w:space="0" w:color="auto"/>
            </w:tcBorders>
          </w:tcPr>
          <w:p w14:paraId="2B4A6CAF" w14:textId="77777777" w:rsidR="009953F6" w:rsidRPr="008A4FAA" w:rsidRDefault="009953F6" w:rsidP="00E3726E">
            <w:pPr>
              <w:rPr>
                <w:b/>
                <w:color w:val="000000" w:themeColor="text1"/>
                <w:sz w:val="18"/>
                <w:szCs w:val="18"/>
              </w:rPr>
            </w:pPr>
            <w:r w:rsidRPr="008A4FAA">
              <w:rPr>
                <w:b/>
                <w:color w:val="000000" w:themeColor="text1"/>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138326A" w14:textId="77777777" w:rsidR="009953F6" w:rsidRPr="008A4FAA" w:rsidRDefault="009953F6" w:rsidP="00E3726E">
            <w:pPr>
              <w:rPr>
                <w:b/>
                <w:color w:val="000000" w:themeColor="text1"/>
                <w:sz w:val="18"/>
                <w:szCs w:val="18"/>
              </w:rPr>
            </w:pPr>
            <w:r w:rsidRPr="008A4FAA">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3F2F93B" w14:textId="77777777" w:rsidR="009953F6" w:rsidRPr="008A4FAA" w:rsidRDefault="009953F6" w:rsidP="00E3726E">
            <w:pPr>
              <w:rPr>
                <w:b/>
                <w:color w:val="000000" w:themeColor="text1"/>
                <w:sz w:val="18"/>
                <w:szCs w:val="18"/>
              </w:rPr>
            </w:pPr>
            <w:r w:rsidRPr="008A4FAA">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5B50156A" w14:textId="77777777" w:rsidR="009953F6" w:rsidRPr="008A4FAA" w:rsidRDefault="009953F6" w:rsidP="00E3726E">
            <w:pPr>
              <w:rPr>
                <w:b/>
                <w:color w:val="000000" w:themeColor="text1"/>
                <w:sz w:val="18"/>
                <w:szCs w:val="18"/>
              </w:rPr>
            </w:pPr>
            <w:r w:rsidRPr="008A4FAA">
              <w:rPr>
                <w:b/>
                <w:color w:val="000000" w:themeColor="text1"/>
                <w:sz w:val="18"/>
                <w:szCs w:val="18"/>
              </w:rPr>
              <w:t>Horizontal pos. accuracy at CDF=90% (m)</w:t>
            </w:r>
          </w:p>
        </w:tc>
      </w:tr>
      <w:tr w:rsidR="00C342A0" w:rsidRPr="008A4FAA" w14:paraId="3C9B254B" w14:textId="77777777" w:rsidTr="00E3726E">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45B3670" w14:textId="77777777" w:rsidR="009953F6" w:rsidRPr="008A4FAA" w:rsidRDefault="009953F6" w:rsidP="00E3726E">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A442D59" w14:textId="77777777" w:rsidR="009953F6" w:rsidRPr="008A4FAA" w:rsidRDefault="009953F6" w:rsidP="00E3726E">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48C6DD3" w14:textId="77777777" w:rsidR="009953F6" w:rsidRPr="008A4FAA" w:rsidRDefault="009953F6" w:rsidP="00E3726E">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6A5DFDDC" w14:textId="77777777" w:rsidR="009953F6" w:rsidRPr="008A4FAA" w:rsidRDefault="009953F6" w:rsidP="00E3726E">
            <w:pPr>
              <w:jc w:val="center"/>
              <w:rPr>
                <w:color w:val="000000" w:themeColor="text1"/>
                <w:sz w:val="18"/>
                <w:szCs w:val="18"/>
              </w:rPr>
            </w:pPr>
            <w:r w:rsidRPr="008A4FAA">
              <w:rPr>
                <w:color w:val="000000" w:themeColor="text1"/>
                <w:sz w:val="18"/>
                <w:szCs w:val="18"/>
              </w:rPr>
              <w:t>Train</w:t>
            </w:r>
          </w:p>
        </w:tc>
        <w:tc>
          <w:tcPr>
            <w:tcW w:w="720" w:type="dxa"/>
            <w:tcBorders>
              <w:top w:val="single" w:sz="4" w:space="0" w:color="auto"/>
              <w:left w:val="single" w:sz="4" w:space="0" w:color="auto"/>
              <w:right w:val="single" w:sz="4" w:space="0" w:color="auto"/>
            </w:tcBorders>
            <w:vAlign w:val="center"/>
          </w:tcPr>
          <w:p w14:paraId="32E0C254" w14:textId="77777777" w:rsidR="009953F6" w:rsidRPr="008A4FAA" w:rsidRDefault="009953F6" w:rsidP="00E3726E">
            <w:pPr>
              <w:jc w:val="center"/>
              <w:rPr>
                <w:color w:val="000000" w:themeColor="text1"/>
                <w:sz w:val="18"/>
                <w:szCs w:val="18"/>
              </w:rPr>
            </w:pPr>
            <w:r w:rsidRPr="008A4FAA">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738BEF72" w14:textId="77777777" w:rsidR="009953F6" w:rsidRPr="008A4FAA" w:rsidRDefault="009953F6" w:rsidP="00E3726E">
            <w:pPr>
              <w:jc w:val="center"/>
              <w:rPr>
                <w:color w:val="000000" w:themeColor="text1"/>
                <w:sz w:val="18"/>
                <w:szCs w:val="18"/>
              </w:rPr>
            </w:pPr>
            <w:r w:rsidRPr="008A4FAA">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5A6DEDEF" w14:textId="77777777" w:rsidR="009953F6" w:rsidRPr="008A4FAA" w:rsidRDefault="009953F6" w:rsidP="00E3726E">
            <w:pPr>
              <w:jc w:val="center"/>
              <w:rPr>
                <w:color w:val="000000" w:themeColor="text1"/>
                <w:sz w:val="18"/>
                <w:szCs w:val="18"/>
              </w:rPr>
            </w:pPr>
            <w:r w:rsidRPr="008A4FAA">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464DDE0A" w14:textId="77777777" w:rsidR="009953F6" w:rsidRPr="008A4FAA" w:rsidRDefault="009953F6" w:rsidP="00E3726E">
            <w:pPr>
              <w:rPr>
                <w:color w:val="000000" w:themeColor="text1"/>
                <w:sz w:val="18"/>
                <w:szCs w:val="18"/>
              </w:rPr>
            </w:pPr>
            <w:r w:rsidRPr="008A4FAA">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344BF4E8" w14:textId="77777777" w:rsidR="009953F6" w:rsidRPr="008A4FAA" w:rsidRDefault="009953F6" w:rsidP="00E3726E">
            <w:pPr>
              <w:rPr>
                <w:color w:val="000000" w:themeColor="text1"/>
                <w:sz w:val="18"/>
                <w:szCs w:val="18"/>
              </w:rPr>
            </w:pPr>
            <w:r w:rsidRPr="008A4FAA">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0FF48DD" w14:textId="77777777" w:rsidR="009953F6" w:rsidRPr="008A4FAA" w:rsidRDefault="009953F6" w:rsidP="00E3726E">
            <w:pPr>
              <w:rPr>
                <w:color w:val="000000" w:themeColor="text1"/>
                <w:sz w:val="18"/>
                <w:szCs w:val="18"/>
              </w:rPr>
            </w:pPr>
            <w:r w:rsidRPr="008A4FAA">
              <w:rPr>
                <w:color w:val="000000" w:themeColor="text1"/>
                <w:sz w:val="18"/>
                <w:szCs w:val="18"/>
              </w:rPr>
              <w:t>AI/ML</w:t>
            </w:r>
          </w:p>
        </w:tc>
      </w:tr>
      <w:tr w:rsidR="00C342A0" w:rsidRPr="008A4FAA" w14:paraId="348B5312"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26F29460" w14:textId="32C393F9" w:rsidR="009953F6" w:rsidRPr="008A4FAA" w:rsidRDefault="009953F6" w:rsidP="00347140">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4332F074" w14:textId="14107CD8" w:rsidR="009953F6" w:rsidRPr="008A4FAA" w:rsidRDefault="009953F6" w:rsidP="00347140">
            <w:pPr>
              <w:jc w:val="center"/>
              <w:rPr>
                <w:color w:val="000000" w:themeColor="text1"/>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43F7A38" w14:textId="57922596" w:rsidR="009953F6" w:rsidRPr="008A4FAA" w:rsidRDefault="009953F6" w:rsidP="00347140">
            <w:pPr>
              <w:jc w:val="center"/>
              <w:rPr>
                <w:color w:val="000000" w:themeColor="text1"/>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62407548" w14:textId="1425D023" w:rsidR="009953F6" w:rsidRPr="008A4FAA" w:rsidRDefault="009953F6" w:rsidP="00347140">
            <w:pPr>
              <w:jc w:val="center"/>
              <w:rPr>
                <w:color w:val="000000" w:themeColor="text1"/>
              </w:rPr>
            </w:pPr>
            <w:r w:rsidRPr="008A4FAA">
              <w:rPr>
                <w:color w:val="000000" w:themeColor="text1"/>
                <w:szCs w:val="20"/>
              </w:rPr>
              <w:t>{0.6, 6, 2}</w:t>
            </w:r>
          </w:p>
        </w:tc>
        <w:tc>
          <w:tcPr>
            <w:tcW w:w="720" w:type="dxa"/>
            <w:tcBorders>
              <w:left w:val="single" w:sz="4" w:space="0" w:color="auto"/>
              <w:bottom w:val="single" w:sz="4" w:space="0" w:color="auto"/>
              <w:right w:val="single" w:sz="4" w:space="0" w:color="auto"/>
            </w:tcBorders>
            <w:vAlign w:val="center"/>
          </w:tcPr>
          <w:p w14:paraId="5DE03B2C" w14:textId="09AE8950" w:rsidR="009953F6" w:rsidRPr="008A4FAA" w:rsidRDefault="009953F6" w:rsidP="00347140">
            <w:pPr>
              <w:jc w:val="center"/>
              <w:rPr>
                <w:color w:val="000000" w:themeColor="text1"/>
              </w:rPr>
            </w:pPr>
            <w:r w:rsidRPr="008A4FAA">
              <w:rPr>
                <w:color w:val="000000" w:themeColor="text1"/>
                <w:szCs w:val="20"/>
              </w:rPr>
              <w:t>{0.6, 6, 2}</w:t>
            </w:r>
          </w:p>
        </w:tc>
        <w:tc>
          <w:tcPr>
            <w:tcW w:w="810" w:type="dxa"/>
            <w:tcBorders>
              <w:top w:val="single" w:sz="4" w:space="0" w:color="auto"/>
              <w:left w:val="single" w:sz="4" w:space="0" w:color="auto"/>
              <w:bottom w:val="single" w:sz="4" w:space="0" w:color="auto"/>
              <w:right w:val="single" w:sz="4" w:space="0" w:color="auto"/>
            </w:tcBorders>
            <w:vAlign w:val="center"/>
          </w:tcPr>
          <w:p w14:paraId="7E4AF606" w14:textId="54631952" w:rsidR="009953F6" w:rsidRPr="008A4FAA" w:rsidRDefault="009953F6"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1CCD4BBA" w14:textId="78CF2EBC" w:rsidR="009953F6" w:rsidRPr="008A4FAA" w:rsidRDefault="009953F6"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0ADEE8AE" w14:textId="7DF91FE6"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249100FA" w14:textId="08FE2F1E"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69DF3F46" w14:textId="64461A3F" w:rsidR="009953F6" w:rsidRPr="008A4FAA" w:rsidRDefault="009953F6" w:rsidP="00347140">
            <w:pPr>
              <w:jc w:val="center"/>
              <w:rPr>
                <w:color w:val="000000" w:themeColor="text1"/>
              </w:rPr>
            </w:pPr>
            <w:r w:rsidRPr="008A4FAA">
              <w:rPr>
                <w:color w:val="000000" w:themeColor="text1"/>
                <w:szCs w:val="20"/>
              </w:rPr>
              <w:t>0.99</w:t>
            </w:r>
          </w:p>
        </w:tc>
      </w:tr>
      <w:tr w:rsidR="00C342A0" w:rsidRPr="008A4FAA" w14:paraId="00B629E8"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436AC359" w14:textId="6772661F" w:rsidR="009953F6" w:rsidRPr="008A4FAA" w:rsidRDefault="009953F6"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1D5079E" w14:textId="2AC49FFC" w:rsidR="009953F6" w:rsidRPr="008A4FAA" w:rsidRDefault="009953F6"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49233E2" w14:textId="543A5AFD"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47DD25C4" w14:textId="07D67731" w:rsidR="009953F6" w:rsidRPr="008A4FAA" w:rsidRDefault="009953F6" w:rsidP="00347140">
            <w:pPr>
              <w:jc w:val="center"/>
              <w:rPr>
                <w:color w:val="000000" w:themeColor="text1"/>
              </w:rPr>
            </w:pPr>
            <w:r w:rsidRPr="008A4FAA">
              <w:rPr>
                <w:color w:val="000000" w:themeColor="text1"/>
                <w:szCs w:val="20"/>
              </w:rPr>
              <w:t>{0.6, 6, 2}</w:t>
            </w:r>
          </w:p>
        </w:tc>
        <w:tc>
          <w:tcPr>
            <w:tcW w:w="720" w:type="dxa"/>
            <w:tcBorders>
              <w:left w:val="single" w:sz="4" w:space="0" w:color="auto"/>
              <w:bottom w:val="single" w:sz="4" w:space="0" w:color="auto"/>
              <w:right w:val="single" w:sz="4" w:space="0" w:color="auto"/>
            </w:tcBorders>
            <w:vAlign w:val="center"/>
          </w:tcPr>
          <w:p w14:paraId="09FEA0AE" w14:textId="49A73DF6" w:rsidR="009953F6" w:rsidRPr="008A4FAA" w:rsidRDefault="009953F6" w:rsidP="00347140">
            <w:pPr>
              <w:jc w:val="center"/>
              <w:rPr>
                <w:color w:val="000000" w:themeColor="text1"/>
              </w:rPr>
            </w:pPr>
            <w:r w:rsidRPr="008A4FAA">
              <w:rPr>
                <w:color w:val="000000" w:themeColor="text1"/>
                <w:szCs w:val="20"/>
              </w:rPr>
              <w:t xml:space="preserve">{0.4, </w:t>
            </w:r>
            <w:r w:rsidRPr="008A4FAA">
              <w:rPr>
                <w:rFonts w:hint="cs"/>
                <w:color w:val="000000" w:themeColor="text1"/>
                <w:szCs w:val="20"/>
              </w:rPr>
              <w:t>2</w:t>
            </w:r>
            <w:r w:rsidRPr="008A4FAA">
              <w:rPr>
                <w:color w:val="000000" w:themeColor="text1"/>
                <w:szCs w:val="20"/>
              </w:rPr>
              <w:t>, 2}</w:t>
            </w:r>
          </w:p>
        </w:tc>
        <w:tc>
          <w:tcPr>
            <w:tcW w:w="810" w:type="dxa"/>
            <w:tcBorders>
              <w:top w:val="single" w:sz="4" w:space="0" w:color="auto"/>
              <w:left w:val="single" w:sz="4" w:space="0" w:color="auto"/>
              <w:bottom w:val="single" w:sz="4" w:space="0" w:color="auto"/>
              <w:right w:val="single" w:sz="4" w:space="0" w:color="auto"/>
            </w:tcBorders>
            <w:vAlign w:val="center"/>
          </w:tcPr>
          <w:p w14:paraId="0866E9D6" w14:textId="3F40DB3B" w:rsidR="009953F6" w:rsidRPr="008A4FAA" w:rsidRDefault="009953F6"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6F257A2D" w14:textId="362746DE" w:rsidR="009953F6" w:rsidRPr="008A4FAA" w:rsidRDefault="009953F6"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0BCCFC79" w14:textId="5949BA9B"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51FE65A1" w14:textId="4757022F"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278DA9C1" w14:textId="7069CCAF" w:rsidR="009953F6" w:rsidRPr="008A4FAA" w:rsidRDefault="009953F6" w:rsidP="00347140">
            <w:pPr>
              <w:jc w:val="center"/>
              <w:rPr>
                <w:color w:val="000000" w:themeColor="text1"/>
              </w:rPr>
            </w:pPr>
            <w:r w:rsidRPr="008A4FAA">
              <w:rPr>
                <w:color w:val="000000" w:themeColor="text1"/>
                <w:szCs w:val="20"/>
              </w:rPr>
              <w:t>8.67</w:t>
            </w:r>
          </w:p>
        </w:tc>
      </w:tr>
      <w:tr w:rsidR="00C342A0" w:rsidRPr="008A4FAA" w14:paraId="22358615"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3A31E330" w14:textId="7A65A5E6" w:rsidR="009953F6" w:rsidRPr="008A4FAA" w:rsidRDefault="009953F6"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26E5692D" w14:textId="289A5354" w:rsidR="009953F6" w:rsidRPr="008A4FAA" w:rsidRDefault="009953F6"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4A00BACA" w14:textId="437B9136"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190AB040" w14:textId="3000D1D2" w:rsidR="009953F6" w:rsidRPr="008A4FAA" w:rsidRDefault="009953F6" w:rsidP="00347140">
            <w:pPr>
              <w:jc w:val="center"/>
              <w:rPr>
                <w:color w:val="000000" w:themeColor="text1"/>
              </w:rPr>
            </w:pPr>
            <w:r w:rsidRPr="008A4FAA">
              <w:rPr>
                <w:color w:val="000000" w:themeColor="text1"/>
                <w:szCs w:val="20"/>
              </w:rPr>
              <w:t>{0.4, 2, 2}</w:t>
            </w:r>
          </w:p>
        </w:tc>
        <w:tc>
          <w:tcPr>
            <w:tcW w:w="720" w:type="dxa"/>
            <w:tcBorders>
              <w:left w:val="single" w:sz="4" w:space="0" w:color="auto"/>
              <w:bottom w:val="single" w:sz="4" w:space="0" w:color="auto"/>
              <w:right w:val="single" w:sz="4" w:space="0" w:color="auto"/>
            </w:tcBorders>
            <w:vAlign w:val="center"/>
          </w:tcPr>
          <w:p w14:paraId="4A184B0F" w14:textId="2A7E3BC2" w:rsidR="009953F6" w:rsidRPr="008A4FAA" w:rsidRDefault="009953F6" w:rsidP="00347140">
            <w:pPr>
              <w:jc w:val="center"/>
              <w:rPr>
                <w:color w:val="000000" w:themeColor="text1"/>
              </w:rPr>
            </w:pPr>
            <w:r w:rsidRPr="008A4FAA">
              <w:rPr>
                <w:color w:val="000000" w:themeColor="text1"/>
                <w:szCs w:val="20"/>
              </w:rPr>
              <w:t>{0.4, 2, 2}</w:t>
            </w:r>
          </w:p>
        </w:tc>
        <w:tc>
          <w:tcPr>
            <w:tcW w:w="810" w:type="dxa"/>
            <w:tcBorders>
              <w:top w:val="single" w:sz="4" w:space="0" w:color="auto"/>
              <w:left w:val="single" w:sz="4" w:space="0" w:color="auto"/>
              <w:bottom w:val="single" w:sz="4" w:space="0" w:color="auto"/>
              <w:right w:val="single" w:sz="4" w:space="0" w:color="auto"/>
            </w:tcBorders>
            <w:vAlign w:val="center"/>
          </w:tcPr>
          <w:p w14:paraId="2104670D" w14:textId="1BD683B9" w:rsidR="009953F6" w:rsidRPr="008A4FAA" w:rsidRDefault="009953F6"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40F22714" w14:textId="0F881837" w:rsidR="009953F6" w:rsidRPr="008A4FAA" w:rsidRDefault="009953F6"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24D1FD70" w14:textId="7C88B67B"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26F47CFE" w14:textId="242BBBC0"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0C6BE4CF" w14:textId="25DE41B3" w:rsidR="009953F6" w:rsidRPr="008A4FAA" w:rsidRDefault="009953F6" w:rsidP="00347140">
            <w:pPr>
              <w:jc w:val="center"/>
              <w:rPr>
                <w:color w:val="000000" w:themeColor="text1"/>
              </w:rPr>
            </w:pPr>
            <w:r w:rsidRPr="008A4FAA">
              <w:rPr>
                <w:color w:val="000000" w:themeColor="text1"/>
                <w:szCs w:val="20"/>
              </w:rPr>
              <w:t>1.06</w:t>
            </w:r>
          </w:p>
        </w:tc>
      </w:tr>
      <w:tr w:rsidR="00C342A0" w:rsidRPr="008A4FAA" w14:paraId="2B40A357"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67A45105" w14:textId="69C71918" w:rsidR="009953F6" w:rsidRPr="008A4FAA" w:rsidRDefault="009953F6"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25C51365" w14:textId="161A9B6B" w:rsidR="009953F6" w:rsidRPr="008A4FAA" w:rsidRDefault="009953F6"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485D6B8" w14:textId="15C9085A"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6D8B2031" w14:textId="47C74C7B" w:rsidR="009953F6" w:rsidRPr="008A4FAA" w:rsidRDefault="009953F6" w:rsidP="00347140">
            <w:pPr>
              <w:jc w:val="center"/>
              <w:rPr>
                <w:color w:val="000000" w:themeColor="text1"/>
              </w:rPr>
            </w:pPr>
            <w:r w:rsidRPr="008A4FAA">
              <w:rPr>
                <w:color w:val="000000" w:themeColor="text1"/>
                <w:szCs w:val="20"/>
              </w:rPr>
              <w:t>{0.4, 2, 2}</w:t>
            </w:r>
          </w:p>
        </w:tc>
        <w:tc>
          <w:tcPr>
            <w:tcW w:w="720" w:type="dxa"/>
            <w:tcBorders>
              <w:left w:val="single" w:sz="4" w:space="0" w:color="auto"/>
              <w:bottom w:val="single" w:sz="4" w:space="0" w:color="auto"/>
              <w:right w:val="single" w:sz="4" w:space="0" w:color="auto"/>
            </w:tcBorders>
            <w:vAlign w:val="center"/>
          </w:tcPr>
          <w:p w14:paraId="0D5EDF5B" w14:textId="43CDDDB4" w:rsidR="009953F6" w:rsidRPr="008A4FAA" w:rsidRDefault="009953F6" w:rsidP="00347140">
            <w:pPr>
              <w:jc w:val="center"/>
              <w:rPr>
                <w:color w:val="000000" w:themeColor="text1"/>
              </w:rPr>
            </w:pPr>
            <w:r w:rsidRPr="008A4FAA">
              <w:rPr>
                <w:color w:val="000000" w:themeColor="text1"/>
                <w:szCs w:val="20"/>
              </w:rPr>
              <w:t>{0.6, 6, 2}</w:t>
            </w:r>
          </w:p>
        </w:tc>
        <w:tc>
          <w:tcPr>
            <w:tcW w:w="810" w:type="dxa"/>
            <w:tcBorders>
              <w:top w:val="single" w:sz="4" w:space="0" w:color="auto"/>
              <w:left w:val="single" w:sz="4" w:space="0" w:color="auto"/>
              <w:bottom w:val="single" w:sz="4" w:space="0" w:color="auto"/>
              <w:right w:val="single" w:sz="4" w:space="0" w:color="auto"/>
            </w:tcBorders>
            <w:vAlign w:val="center"/>
          </w:tcPr>
          <w:p w14:paraId="0BAB5ABD" w14:textId="7315BECF" w:rsidR="009953F6" w:rsidRPr="008A4FAA" w:rsidRDefault="009953F6"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47C4AC5F" w14:textId="2445FA52" w:rsidR="009953F6" w:rsidRPr="008A4FAA" w:rsidRDefault="009953F6"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5F159CB0" w14:textId="23CD7549"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5B290685" w14:textId="56F13A30"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4FEBFC73" w14:textId="5A8B27B3" w:rsidR="009953F6" w:rsidRPr="008A4FAA" w:rsidRDefault="009953F6" w:rsidP="00347140">
            <w:pPr>
              <w:jc w:val="center"/>
              <w:rPr>
                <w:color w:val="000000" w:themeColor="text1"/>
              </w:rPr>
            </w:pPr>
            <w:r w:rsidRPr="008A4FAA">
              <w:rPr>
                <w:color w:val="000000" w:themeColor="text1"/>
                <w:szCs w:val="20"/>
              </w:rPr>
              <w:t>4.77</w:t>
            </w:r>
          </w:p>
        </w:tc>
      </w:tr>
      <w:tr w:rsidR="00C342A0" w:rsidRPr="008A4FAA" w14:paraId="5AEC94E4"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57EECD86" w14:textId="4118E298" w:rsidR="009953F6" w:rsidRPr="008A4FAA" w:rsidRDefault="009953F6"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F4F656B" w14:textId="72B9AD0B" w:rsidR="009953F6" w:rsidRPr="008A4FAA" w:rsidRDefault="009953F6"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23F2AE9D" w14:textId="5830784E"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30217083" w14:textId="57346E3D" w:rsidR="009953F6" w:rsidRPr="008A4FAA" w:rsidRDefault="007E1CA9" w:rsidP="00347140">
            <w:pPr>
              <w:jc w:val="center"/>
              <w:rPr>
                <w:color w:val="000000" w:themeColor="text1"/>
              </w:rPr>
            </w:pPr>
            <w:r w:rsidRPr="008A4FAA">
              <w:rPr>
                <w:color w:val="000000" w:themeColor="text1"/>
                <w:szCs w:val="20"/>
              </w:rPr>
              <w:t>M</w:t>
            </w:r>
            <w:r w:rsidR="009953F6" w:rsidRPr="008A4FAA">
              <w:rPr>
                <w:color w:val="000000" w:themeColor="text1"/>
                <w:szCs w:val="20"/>
              </w:rPr>
              <w:t>ix</w:t>
            </w:r>
            <w:r>
              <w:rPr>
                <w:color w:val="000000" w:themeColor="text1"/>
                <w:szCs w:val="20"/>
              </w:rPr>
              <w:t xml:space="preserve"> of </w:t>
            </w:r>
            <w:r w:rsidRPr="008A4FAA">
              <w:rPr>
                <w:color w:val="000000" w:themeColor="text1"/>
              </w:rPr>
              <w:t>{0.6, 6, 2} and {0.4, 2, 2}</w:t>
            </w:r>
          </w:p>
        </w:tc>
        <w:tc>
          <w:tcPr>
            <w:tcW w:w="720" w:type="dxa"/>
            <w:tcBorders>
              <w:left w:val="single" w:sz="4" w:space="0" w:color="auto"/>
              <w:bottom w:val="single" w:sz="4" w:space="0" w:color="auto"/>
              <w:right w:val="single" w:sz="4" w:space="0" w:color="auto"/>
            </w:tcBorders>
            <w:vAlign w:val="center"/>
          </w:tcPr>
          <w:p w14:paraId="0DE62344" w14:textId="7A0CDFC3" w:rsidR="009953F6" w:rsidRPr="008A4FAA" w:rsidRDefault="009953F6" w:rsidP="00347140">
            <w:pPr>
              <w:jc w:val="center"/>
              <w:rPr>
                <w:color w:val="000000" w:themeColor="text1"/>
              </w:rPr>
            </w:pPr>
            <w:r w:rsidRPr="008A4FAA">
              <w:rPr>
                <w:color w:val="000000" w:themeColor="text1"/>
                <w:szCs w:val="20"/>
              </w:rPr>
              <w:t>{0.6, 6, 2}</w:t>
            </w:r>
          </w:p>
        </w:tc>
        <w:tc>
          <w:tcPr>
            <w:tcW w:w="810" w:type="dxa"/>
            <w:tcBorders>
              <w:top w:val="single" w:sz="4" w:space="0" w:color="auto"/>
              <w:left w:val="single" w:sz="4" w:space="0" w:color="auto"/>
              <w:bottom w:val="single" w:sz="4" w:space="0" w:color="auto"/>
              <w:right w:val="single" w:sz="4" w:space="0" w:color="auto"/>
            </w:tcBorders>
            <w:vAlign w:val="center"/>
          </w:tcPr>
          <w:p w14:paraId="50E39ABB" w14:textId="2BA0DDA7" w:rsidR="009953F6" w:rsidRPr="008A4FAA" w:rsidRDefault="009953F6"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 xml:space="preserve">5k </w:t>
            </w:r>
            <w:r w:rsidRPr="008A4FAA">
              <w:rPr>
                <w:color w:val="000000" w:themeColor="text1"/>
                <w:szCs w:val="20"/>
              </w:rPr>
              <w:t xml:space="preserve"> &amp; </w:t>
            </w: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46B3C629" w14:textId="55641C8B" w:rsidR="009953F6" w:rsidRPr="008A4FAA" w:rsidRDefault="009953F6"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79C5DEA5" w14:textId="1C193AE0"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36FB5248" w14:textId="0D98AEB1"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62907530" w14:textId="277ED64B" w:rsidR="009953F6" w:rsidRPr="008A4FAA" w:rsidRDefault="009953F6" w:rsidP="00347140">
            <w:pPr>
              <w:jc w:val="center"/>
              <w:rPr>
                <w:color w:val="000000" w:themeColor="text1"/>
              </w:rPr>
            </w:pPr>
            <w:r w:rsidRPr="008A4FAA">
              <w:rPr>
                <w:color w:val="000000" w:themeColor="text1"/>
                <w:szCs w:val="20"/>
              </w:rPr>
              <w:t>0.87</w:t>
            </w:r>
          </w:p>
        </w:tc>
      </w:tr>
      <w:tr w:rsidR="00C342A0" w:rsidRPr="008A4FAA" w14:paraId="14AE5570"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5E503ED1" w14:textId="7F106301" w:rsidR="009953F6" w:rsidRPr="008A4FAA" w:rsidRDefault="009953F6" w:rsidP="00347140">
            <w:pPr>
              <w:jc w:val="center"/>
              <w:rPr>
                <w:color w:val="000000" w:themeColor="text1"/>
                <w:szCs w:val="20"/>
              </w:rPr>
            </w:pPr>
            <w:r w:rsidRPr="008A4FAA">
              <w:rPr>
                <w:rFonts w:hint="eastAsia"/>
                <w:color w:val="000000" w:themeColor="text1"/>
                <w:szCs w:val="20"/>
              </w:rPr>
              <w:lastRenderedPageBreak/>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4786B6C9" w14:textId="32B31BD8" w:rsidR="009953F6" w:rsidRPr="008A4FAA" w:rsidRDefault="009953F6"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61F1537" w14:textId="1C3FF853" w:rsidR="009953F6" w:rsidRPr="008A4FAA" w:rsidRDefault="009953F6"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417D8A70" w14:textId="3AA2F6CF" w:rsidR="009953F6" w:rsidRPr="008A4FAA" w:rsidRDefault="007E1CA9" w:rsidP="00347140">
            <w:pPr>
              <w:jc w:val="center"/>
              <w:rPr>
                <w:color w:val="000000" w:themeColor="text1"/>
              </w:rPr>
            </w:pPr>
            <w:r w:rsidRPr="008A4FAA">
              <w:rPr>
                <w:color w:val="000000" w:themeColor="text1"/>
                <w:szCs w:val="20"/>
              </w:rPr>
              <w:t>M</w:t>
            </w:r>
            <w:r w:rsidR="009953F6" w:rsidRPr="008A4FAA">
              <w:rPr>
                <w:color w:val="000000" w:themeColor="text1"/>
                <w:szCs w:val="20"/>
              </w:rPr>
              <w:t>ix</w:t>
            </w:r>
            <w:r>
              <w:rPr>
                <w:color w:val="000000" w:themeColor="text1"/>
                <w:szCs w:val="20"/>
              </w:rPr>
              <w:t xml:space="preserve"> of </w:t>
            </w:r>
            <w:r w:rsidRPr="008A4FAA">
              <w:rPr>
                <w:color w:val="000000" w:themeColor="text1"/>
              </w:rPr>
              <w:t>{0.6, 6, 2} and {0.4, 2, 2}</w:t>
            </w:r>
          </w:p>
        </w:tc>
        <w:tc>
          <w:tcPr>
            <w:tcW w:w="720" w:type="dxa"/>
            <w:tcBorders>
              <w:left w:val="single" w:sz="4" w:space="0" w:color="auto"/>
              <w:bottom w:val="single" w:sz="4" w:space="0" w:color="auto"/>
              <w:right w:val="single" w:sz="4" w:space="0" w:color="auto"/>
            </w:tcBorders>
            <w:vAlign w:val="center"/>
          </w:tcPr>
          <w:p w14:paraId="0834D204" w14:textId="4422350A" w:rsidR="009953F6" w:rsidRPr="008A4FAA" w:rsidRDefault="009953F6" w:rsidP="00347140">
            <w:pPr>
              <w:jc w:val="center"/>
              <w:rPr>
                <w:color w:val="000000" w:themeColor="text1"/>
              </w:rPr>
            </w:pPr>
            <w:r w:rsidRPr="008A4FAA">
              <w:rPr>
                <w:color w:val="000000" w:themeColor="text1"/>
                <w:szCs w:val="20"/>
              </w:rPr>
              <w:t>{0.4, 2, 2}</w:t>
            </w:r>
          </w:p>
        </w:tc>
        <w:tc>
          <w:tcPr>
            <w:tcW w:w="810" w:type="dxa"/>
            <w:tcBorders>
              <w:top w:val="single" w:sz="4" w:space="0" w:color="auto"/>
              <w:left w:val="single" w:sz="4" w:space="0" w:color="auto"/>
              <w:bottom w:val="single" w:sz="4" w:space="0" w:color="auto"/>
              <w:right w:val="single" w:sz="4" w:space="0" w:color="auto"/>
            </w:tcBorders>
            <w:vAlign w:val="center"/>
          </w:tcPr>
          <w:p w14:paraId="6D69A96F" w14:textId="7CA7E845" w:rsidR="009953F6" w:rsidRPr="008A4FAA" w:rsidRDefault="009953F6"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 xml:space="preserve">5k </w:t>
            </w:r>
            <w:r w:rsidRPr="008A4FAA">
              <w:rPr>
                <w:color w:val="000000" w:themeColor="text1"/>
              </w:rPr>
              <w:t xml:space="preserve"> &amp; </w:t>
            </w: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0995FA31" w14:textId="50868EDC" w:rsidR="009953F6" w:rsidRPr="008A4FAA" w:rsidRDefault="009953F6"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59ABEECF" w14:textId="0EF4768C" w:rsidR="009953F6" w:rsidRPr="008A4FAA" w:rsidRDefault="009953F6"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33F56034" w14:textId="018A7EBA" w:rsidR="009953F6" w:rsidRPr="008A4FAA" w:rsidRDefault="009953F6"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67787F08" w14:textId="47EFD409" w:rsidR="009953F6" w:rsidRPr="008A4FAA" w:rsidRDefault="009953F6" w:rsidP="00347140">
            <w:pPr>
              <w:jc w:val="center"/>
              <w:rPr>
                <w:color w:val="000000" w:themeColor="text1"/>
              </w:rPr>
            </w:pPr>
            <w:r w:rsidRPr="008A4FAA">
              <w:rPr>
                <w:color w:val="000000" w:themeColor="text1"/>
                <w:szCs w:val="20"/>
              </w:rPr>
              <w:t>0.94</w:t>
            </w:r>
          </w:p>
        </w:tc>
      </w:tr>
    </w:tbl>
    <w:p w14:paraId="611005A9" w14:textId="3EB61862" w:rsidR="009953F6" w:rsidRPr="008A4FAA" w:rsidRDefault="009953F6" w:rsidP="009953F6">
      <w:pPr>
        <w:rPr>
          <w:rFonts w:eastAsiaTheme="minorEastAsia"/>
          <w:color w:val="000000" w:themeColor="text1"/>
          <w:lang w:val="en-GB" w:eastAsia="zh-CN"/>
        </w:rPr>
      </w:pPr>
    </w:p>
    <w:p w14:paraId="53BBEE58" w14:textId="77777777" w:rsidR="001D21E7" w:rsidRPr="008A4FAA" w:rsidRDefault="001D21E7" w:rsidP="001D21E7">
      <w:pPr>
        <w:spacing w:before="120"/>
        <w:jc w:val="center"/>
        <w:rPr>
          <w:color w:val="000000" w:themeColor="text1"/>
        </w:rPr>
      </w:pPr>
      <w:r w:rsidRPr="008A4FAA">
        <w:rPr>
          <w:noProof/>
          <w:color w:val="000000" w:themeColor="text1"/>
          <w:lang w:eastAsia="zh-CN"/>
        </w:rPr>
        <w:drawing>
          <wp:inline distT="0" distB="0" distL="0" distR="0" wp14:anchorId="6C94CE33" wp14:editId="23B771AA">
            <wp:extent cx="4068147" cy="3047484"/>
            <wp:effectExtent l="0" t="0" r="8890" b="635"/>
            <wp:docPr id="20"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129568" cy="3093495"/>
                    </a:xfrm>
                    <a:prstGeom prst="rect">
                      <a:avLst/>
                    </a:prstGeom>
                    <a:noFill/>
                    <a:ln>
                      <a:noFill/>
                    </a:ln>
                  </pic:spPr>
                </pic:pic>
              </a:graphicData>
            </a:graphic>
          </wp:inline>
        </w:drawing>
      </w:r>
    </w:p>
    <w:p w14:paraId="6BB37A69" w14:textId="77777777" w:rsidR="001D21E7" w:rsidRPr="008A4FAA" w:rsidRDefault="001D21E7" w:rsidP="001D21E7">
      <w:pPr>
        <w:pStyle w:val="figure"/>
        <w:spacing w:before="120"/>
        <w:rPr>
          <w:color w:val="000000" w:themeColor="text1"/>
        </w:rPr>
      </w:pPr>
      <w:r w:rsidRPr="008A4FAA">
        <w:rPr>
          <w:color w:val="000000" w:themeColor="text1"/>
        </w:rPr>
        <w:t>CDF of positioning accuracy of clutter parameters {0.6, 6, 2} and {0.4, 4, 2}</w:t>
      </w:r>
    </w:p>
    <w:p w14:paraId="5F6C032E" w14:textId="77777777" w:rsidR="001D21E7" w:rsidRPr="008A4FAA" w:rsidRDefault="001D21E7" w:rsidP="001D21E7">
      <w:pPr>
        <w:pStyle w:val="observation"/>
        <w:spacing w:before="120" w:after="120"/>
        <w:rPr>
          <w:color w:val="000000" w:themeColor="text1"/>
        </w:rPr>
      </w:pPr>
      <w:r w:rsidRPr="008A4FAA">
        <w:rPr>
          <w:color w:val="000000" w:themeColor="text1"/>
        </w:rPr>
        <w:t>Positioning performance of AI/ML based positioning degrades when the training and testing datasets are of different clutter parameters in an InF-DH scenario.</w:t>
      </w:r>
    </w:p>
    <w:p w14:paraId="4DC2F16C" w14:textId="77777777" w:rsidR="001D21E7" w:rsidRPr="008A4FAA" w:rsidRDefault="001D21E7" w:rsidP="001D21E7">
      <w:pPr>
        <w:pStyle w:val="observation"/>
        <w:spacing w:before="120" w:after="120"/>
        <w:rPr>
          <w:color w:val="000000" w:themeColor="text1"/>
        </w:rPr>
      </w:pPr>
      <w:r w:rsidRPr="008A4FAA">
        <w:rPr>
          <w:color w:val="000000" w:themeColor="text1"/>
        </w:rPr>
        <w:t>Training AI/ML model with a mixed dataset is an effective way to improve model generalization performance.</w:t>
      </w:r>
    </w:p>
    <w:p w14:paraId="4AB4A3C9" w14:textId="77777777" w:rsidR="001D21E7" w:rsidRPr="008A4FAA" w:rsidRDefault="001D21E7" w:rsidP="001D21E7">
      <w:pPr>
        <w:pStyle w:val="proposal"/>
        <w:overflowPunct w:val="0"/>
        <w:ind w:left="0" w:firstLine="0"/>
        <w:rPr>
          <w:color w:val="000000" w:themeColor="text1"/>
        </w:rPr>
      </w:pPr>
      <w:r w:rsidRPr="008A4FAA">
        <w:rPr>
          <w:color w:val="000000" w:themeColor="text1"/>
        </w:rPr>
        <w:t xml:space="preserve"> Capture in the TR the benefits of training dataset with mixed/different configurations for AI/ML based positioning in terms of AI model generalization capability.</w:t>
      </w:r>
    </w:p>
    <w:p w14:paraId="0EFC30E9" w14:textId="77777777" w:rsidR="001D21E7" w:rsidRPr="00A81498" w:rsidRDefault="001D21E7" w:rsidP="00A81498">
      <w:pPr>
        <w:pStyle w:val="title3"/>
      </w:pPr>
      <w:r w:rsidRPr="00A81498">
        <w:t>Different scenarios</w:t>
      </w:r>
    </w:p>
    <w:p w14:paraId="405DB401" w14:textId="20775B1E" w:rsidR="00EF20A8" w:rsidRPr="008A4FAA" w:rsidRDefault="00EF20A8" w:rsidP="001D21E7">
      <w:pPr>
        <w:spacing w:before="120"/>
        <w:rPr>
          <w:rFonts w:eastAsiaTheme="minorEastAsia"/>
          <w:color w:val="000000" w:themeColor="text1"/>
          <w:lang w:eastAsia="zh-CN"/>
        </w:rPr>
      </w:pPr>
      <w:r w:rsidRPr="008A4FAA">
        <w:rPr>
          <w:rFonts w:eastAsiaTheme="minorEastAsia" w:hint="eastAsia"/>
          <w:color w:val="000000" w:themeColor="text1"/>
          <w:lang w:eastAsia="zh-CN"/>
        </w:rPr>
        <w:t>A</w:t>
      </w:r>
      <w:r w:rsidRPr="008A4FAA">
        <w:rPr>
          <w:rFonts w:eastAsiaTheme="minorEastAsia"/>
          <w:color w:val="000000" w:themeColor="text1"/>
          <w:lang w:eastAsia="zh-CN"/>
        </w:rPr>
        <w:t xml:space="preserve">t the RAN1 </w:t>
      </w:r>
      <w:r w:rsidR="00990C99" w:rsidRPr="008A4FAA">
        <w:rPr>
          <w:rFonts w:eastAsiaTheme="minorEastAsia"/>
          <w:color w:val="000000" w:themeColor="text1"/>
          <w:lang w:eastAsia="zh-CN"/>
        </w:rPr>
        <w:t>#</w:t>
      </w:r>
      <w:r w:rsidRPr="008A4FAA">
        <w:rPr>
          <w:rFonts w:eastAsiaTheme="minorEastAsia"/>
          <w:color w:val="000000" w:themeColor="text1"/>
          <w:lang w:eastAsia="zh-CN"/>
        </w:rPr>
        <w:t>110</w:t>
      </w:r>
      <w:r w:rsidR="007E1CA9">
        <w:rPr>
          <w:rFonts w:eastAsiaTheme="minorEastAsia"/>
          <w:color w:val="000000" w:themeColor="text1"/>
          <w:lang w:eastAsia="zh-CN"/>
        </w:rPr>
        <w:t>b-e</w:t>
      </w:r>
      <w:r w:rsidRPr="008A4FAA">
        <w:rPr>
          <w:rFonts w:eastAsiaTheme="minorEastAsia"/>
          <w:color w:val="000000" w:themeColor="text1"/>
          <w:lang w:eastAsia="zh-CN"/>
        </w:rPr>
        <w:t xml:space="preserve"> meeting, it was </w:t>
      </w:r>
      <w:r w:rsidR="007E1CA9">
        <w:rPr>
          <w:rFonts w:eastAsiaTheme="minorEastAsia"/>
          <w:color w:val="000000" w:themeColor="text1"/>
          <w:lang w:eastAsia="zh-CN"/>
        </w:rPr>
        <w:t xml:space="preserve">also </w:t>
      </w:r>
      <w:r w:rsidRPr="008A4FAA">
        <w:rPr>
          <w:rFonts w:eastAsiaTheme="minorEastAsia"/>
          <w:color w:val="000000" w:themeColor="text1"/>
          <w:lang w:eastAsia="zh-CN"/>
        </w:rPr>
        <w:t>agreed that:</w:t>
      </w:r>
    </w:p>
    <w:p w14:paraId="3D6FB71D" w14:textId="77777777" w:rsidR="00180E43" w:rsidRPr="008A4FAA" w:rsidRDefault="00180E43" w:rsidP="00180E43">
      <w:pPr>
        <w:rPr>
          <w:b/>
          <w:bCs/>
          <w:color w:val="000000" w:themeColor="text1"/>
          <w:highlight w:val="green"/>
          <w:u w:val="single"/>
        </w:rPr>
      </w:pPr>
      <w:r w:rsidRPr="008A4FAA">
        <w:rPr>
          <w:b/>
          <w:bCs/>
          <w:color w:val="000000" w:themeColor="text1"/>
          <w:highlight w:val="green"/>
          <w:u w:val="single"/>
        </w:rPr>
        <w:t>Agreement</w:t>
      </w:r>
    </w:p>
    <w:p w14:paraId="01D0B1F3" w14:textId="77777777" w:rsidR="00180E43" w:rsidRPr="008A4FAA" w:rsidRDefault="00180E43" w:rsidP="00180E43">
      <w:pPr>
        <w:rPr>
          <w:color w:val="000000" w:themeColor="text1"/>
        </w:rPr>
      </w:pPr>
      <w:r w:rsidRPr="008A4FAA">
        <w:rPr>
          <w:color w:val="000000" w:themeColor="text1"/>
        </w:rPr>
        <w:t xml:space="preserve">For AI/ML based positioning, if an InF scenario different from InF-DH is evaluated for the model generalization capability, the selected parameters (e.g., clutter parameters) are compliant with TR 38.901 Table </w:t>
      </w:r>
      <w:r w:rsidRPr="008A4FAA">
        <w:rPr>
          <w:rFonts w:hint="eastAsia"/>
          <w:color w:val="000000" w:themeColor="text1"/>
          <w:lang w:eastAsia="ko-KR"/>
        </w:rPr>
        <w:t>7.2</w:t>
      </w:r>
      <w:r w:rsidRPr="008A4FAA">
        <w:rPr>
          <w:color w:val="000000" w:themeColor="text1"/>
        </w:rPr>
        <w:t>-</w:t>
      </w:r>
      <w:r w:rsidRPr="008A4FAA">
        <w:rPr>
          <w:color w:val="000000" w:themeColor="text1"/>
          <w:lang w:eastAsia="ko-KR"/>
        </w:rPr>
        <w:t>4</w:t>
      </w:r>
      <w:r w:rsidRPr="008A4FAA">
        <w:rPr>
          <w:color w:val="000000" w:themeColor="text1"/>
        </w:rPr>
        <w:t xml:space="preserve"> (</w:t>
      </w:r>
      <w:r w:rsidRPr="008A4FAA">
        <w:rPr>
          <w:rFonts w:hint="eastAsia"/>
          <w:color w:val="000000" w:themeColor="text1"/>
        </w:rPr>
        <w:t xml:space="preserve">Evaluation parameters for </w:t>
      </w:r>
      <w:r w:rsidRPr="008A4FAA">
        <w:rPr>
          <w:color w:val="000000" w:themeColor="text1"/>
        </w:rPr>
        <w:t>InF).</w:t>
      </w:r>
    </w:p>
    <w:p w14:paraId="0DFA9FE0" w14:textId="4B2D80DF" w:rsidR="00EF20A8" w:rsidRPr="008A4FAA" w:rsidRDefault="00180E43" w:rsidP="008A4FAA">
      <w:pPr>
        <w:pStyle w:val="a"/>
        <w:numPr>
          <w:ilvl w:val="0"/>
          <w:numId w:val="34"/>
        </w:numPr>
        <w:overflowPunct/>
        <w:spacing w:after="0"/>
        <w:rPr>
          <w:color w:val="000000" w:themeColor="text1"/>
        </w:rPr>
      </w:pPr>
      <w:r w:rsidRPr="008A4FAA">
        <w:rPr>
          <w:color w:val="000000" w:themeColor="text1"/>
        </w:rPr>
        <w:t xml:space="preserve">Note: In TR </w:t>
      </w:r>
      <w:bookmarkStart w:id="33" w:name="OLE_LINK9"/>
      <w:bookmarkStart w:id="34" w:name="OLE_LINK10"/>
      <w:r w:rsidRPr="008A4FAA">
        <w:rPr>
          <w:color w:val="000000" w:themeColor="text1"/>
        </w:rPr>
        <w:t>38.857</w:t>
      </w:r>
      <w:bookmarkEnd w:id="33"/>
      <w:bookmarkEnd w:id="34"/>
      <w:r w:rsidRPr="008A4FAA">
        <w:rPr>
          <w:color w:val="000000" w:themeColor="text1"/>
        </w:rPr>
        <w:t xml:space="preserve"> Table 6.1-1 (Parameters common to InF scenarios), InF-SH scenario uses the clutter parameter {20%, 2m, 10m} which is compliant with TR 38.901.</w:t>
      </w:r>
    </w:p>
    <w:p w14:paraId="7BED1AC8" w14:textId="181DCE61" w:rsidR="001D21E7" w:rsidRPr="008A4FAA" w:rsidRDefault="00EA37B9" w:rsidP="001D21E7">
      <w:pPr>
        <w:spacing w:before="120"/>
        <w:rPr>
          <w:color w:val="000000" w:themeColor="text1"/>
        </w:rPr>
      </w:pPr>
      <w:r>
        <w:rPr>
          <w:color w:val="000000" w:themeColor="text1"/>
        </w:rPr>
        <w:t xml:space="preserve">We further evaluate the generalization capability of AI/ML model across different scenarios. </w:t>
      </w:r>
      <w:r w:rsidR="001D21E7" w:rsidRPr="008A4FAA">
        <w:rPr>
          <w:color w:val="000000" w:themeColor="text1"/>
        </w:rPr>
        <w:t>From simulation results listed in</w:t>
      </w:r>
      <w:r w:rsidR="00EC2085" w:rsidRPr="008A4FAA">
        <w:rPr>
          <w:color w:val="000000" w:themeColor="text1"/>
        </w:rPr>
        <w:t xml:space="preserve"> </w:t>
      </w:r>
      <w:r w:rsidR="00EC2085" w:rsidRPr="008A4FAA">
        <w:rPr>
          <w:color w:val="000000" w:themeColor="text1"/>
        </w:rPr>
        <w:fldChar w:fldCharType="begin"/>
      </w:r>
      <w:r w:rsidR="00EC2085" w:rsidRPr="008A4FAA">
        <w:rPr>
          <w:color w:val="000000" w:themeColor="text1"/>
        </w:rPr>
        <w:instrText xml:space="preserve"> REF _Ref115425482 \r \h </w:instrText>
      </w:r>
      <w:r w:rsidR="00EC2085" w:rsidRPr="008A4FAA">
        <w:rPr>
          <w:color w:val="000000" w:themeColor="text1"/>
        </w:rPr>
      </w:r>
      <w:r w:rsidR="00EC2085" w:rsidRPr="008A4FAA">
        <w:rPr>
          <w:color w:val="000000" w:themeColor="text1"/>
        </w:rPr>
        <w:fldChar w:fldCharType="separate"/>
      </w:r>
      <w:r w:rsidR="008A4FAA">
        <w:rPr>
          <w:color w:val="000000" w:themeColor="text1"/>
        </w:rPr>
        <w:t>Table 9</w:t>
      </w:r>
      <w:r w:rsidR="00EC2085" w:rsidRPr="008A4FAA">
        <w:rPr>
          <w:color w:val="000000" w:themeColor="text1"/>
        </w:rPr>
        <w:fldChar w:fldCharType="end"/>
      </w:r>
      <w:r w:rsidR="001D21E7" w:rsidRPr="008A4FAA">
        <w:rPr>
          <w:color w:val="000000" w:themeColor="text1"/>
        </w:rPr>
        <w:t xml:space="preserve">, we can observe that AI technology can achieve high-accuracy positioning when training dataset and test dataset are consistent (generated in the same scenario). When the model trained with dataset of an InF-DH scenario is directly transferred to other scenarios, such as </w:t>
      </w:r>
      <w:proofErr w:type="spellStart"/>
      <w:r w:rsidR="001D21E7" w:rsidRPr="008A4FAA">
        <w:rPr>
          <w:color w:val="000000" w:themeColor="text1"/>
        </w:rPr>
        <w:t>InF</w:t>
      </w:r>
      <w:proofErr w:type="spellEnd"/>
      <w:r w:rsidR="001D21E7" w:rsidRPr="008A4FAA">
        <w:rPr>
          <w:color w:val="000000" w:themeColor="text1"/>
        </w:rPr>
        <w:t>-HH</w:t>
      </w:r>
      <w:r w:rsidR="00D142BD">
        <w:rPr>
          <w:color w:val="000000" w:themeColor="text1"/>
        </w:rPr>
        <w:t xml:space="preserve"> </w:t>
      </w:r>
      <w:r w:rsidR="002D6B56">
        <w:rPr>
          <w:color w:val="000000" w:themeColor="text1"/>
        </w:rPr>
        <w:t xml:space="preserve">(100% LOS) </w:t>
      </w:r>
      <w:r w:rsidR="001D21E7" w:rsidRPr="008A4FAA">
        <w:rPr>
          <w:color w:val="000000" w:themeColor="text1"/>
        </w:rPr>
        <w:t xml:space="preserve">and </w:t>
      </w:r>
      <w:proofErr w:type="spellStart"/>
      <w:r w:rsidR="001D21E7" w:rsidRPr="008A4FAA">
        <w:rPr>
          <w:color w:val="000000" w:themeColor="text1"/>
        </w:rPr>
        <w:t>InF</w:t>
      </w:r>
      <w:proofErr w:type="spellEnd"/>
      <w:r w:rsidR="001D21E7" w:rsidRPr="008A4FAA">
        <w:rPr>
          <w:color w:val="000000" w:themeColor="text1"/>
        </w:rPr>
        <w:t>-SH scenarios</w:t>
      </w:r>
      <w:r w:rsidR="00180E43" w:rsidRPr="008A4FAA">
        <w:rPr>
          <w:color w:val="000000" w:themeColor="text1"/>
        </w:rPr>
        <w:t xml:space="preserve"> with clu</w:t>
      </w:r>
      <w:r w:rsidR="00D142BD">
        <w:rPr>
          <w:color w:val="000000" w:themeColor="text1"/>
        </w:rPr>
        <w:t>t</w:t>
      </w:r>
      <w:r w:rsidR="00180E43" w:rsidRPr="008A4FAA">
        <w:rPr>
          <w:color w:val="000000" w:themeColor="text1"/>
        </w:rPr>
        <w:t>ter parameter {20%, 2m, 10m}</w:t>
      </w:r>
      <w:r w:rsidR="001D21E7" w:rsidRPr="008A4FAA">
        <w:rPr>
          <w:color w:val="000000" w:themeColor="text1"/>
        </w:rPr>
        <w:t>, different dataset distribution with training dataset will severely deteriorate the positioning accuracy</w:t>
      </w:r>
      <w:r w:rsidR="00283940">
        <w:rPr>
          <w:color w:val="000000" w:themeColor="text1"/>
        </w:rPr>
        <w:t>, which indicate</w:t>
      </w:r>
      <w:r w:rsidR="00AE4E03">
        <w:rPr>
          <w:color w:val="000000" w:themeColor="text1"/>
        </w:rPr>
        <w:t>s</w:t>
      </w:r>
      <w:r w:rsidR="00283940">
        <w:rPr>
          <w:color w:val="000000" w:themeColor="text1"/>
        </w:rPr>
        <w:t xml:space="preserve"> that the </w:t>
      </w:r>
      <w:r w:rsidR="001D21E7" w:rsidRPr="008A4FAA">
        <w:rPr>
          <w:color w:val="000000" w:themeColor="text1"/>
        </w:rPr>
        <w:t>generalization ability</w:t>
      </w:r>
      <w:r w:rsidR="00283940">
        <w:rPr>
          <w:color w:val="000000" w:themeColor="text1"/>
        </w:rPr>
        <w:t xml:space="preserve"> </w:t>
      </w:r>
      <w:r w:rsidR="001D21E7" w:rsidRPr="008A4FAA">
        <w:rPr>
          <w:color w:val="000000" w:themeColor="text1"/>
        </w:rPr>
        <w:t>of AI/ML model</w:t>
      </w:r>
      <w:r w:rsidR="00283940">
        <w:rPr>
          <w:color w:val="000000" w:themeColor="text1"/>
        </w:rPr>
        <w:t xml:space="preserve"> across scenarios is very limited for direct AI/ML positioning</w:t>
      </w:r>
      <w:r w:rsidR="001D21E7" w:rsidRPr="008A4FAA">
        <w:rPr>
          <w:color w:val="000000" w:themeColor="text1"/>
        </w:rPr>
        <w:t xml:space="preserve">. </w:t>
      </w:r>
      <w:r w:rsidR="001D21E7" w:rsidRPr="008A4FAA">
        <w:rPr>
          <w:rFonts w:hint="eastAsia"/>
          <w:color w:val="000000" w:themeColor="text1"/>
        </w:rPr>
        <w:t>A</w:t>
      </w:r>
      <w:r w:rsidR="001D21E7" w:rsidRPr="008A4FAA">
        <w:rPr>
          <w:color w:val="000000" w:themeColor="text1"/>
        </w:rPr>
        <w:t xml:space="preserve">s we can see, high positioning accuracy (&lt;1m @90%) could be achieved when training dataset and test dataset are sampled from the same scenario. Otherwise, the performance will deteriorate severely (&gt;10m @90%). </w:t>
      </w:r>
    </w:p>
    <w:p w14:paraId="52295714" w14:textId="5BDE71CA" w:rsidR="001D21E7" w:rsidRPr="008A4FAA" w:rsidRDefault="001D21E7" w:rsidP="001D21E7">
      <w:pPr>
        <w:pStyle w:val="table"/>
        <w:rPr>
          <w:color w:val="000000" w:themeColor="text1"/>
        </w:rPr>
      </w:pPr>
      <w:bookmarkStart w:id="35" w:name="_Ref115425482"/>
      <w:r w:rsidRPr="008A4FAA">
        <w:rPr>
          <w:color w:val="000000" w:themeColor="text1"/>
        </w:rPr>
        <w:t xml:space="preserve">Evaluation results of  different scenarios for AI/ML model deployed on UE or Network side, </w:t>
      </w:r>
      <w:proofErr w:type="spellStart"/>
      <w:r w:rsidRPr="008A4FAA">
        <w:rPr>
          <w:color w:val="000000" w:themeColor="text1"/>
        </w:rPr>
        <w:t>ViT</w:t>
      </w:r>
      <w:bookmarkEnd w:id="35"/>
      <w:proofErr w:type="spellEnd"/>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C342A0" w:rsidRPr="008A4FAA" w14:paraId="35459D75" w14:textId="77777777" w:rsidTr="00E3726E">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3E683055" w14:textId="77777777" w:rsidR="003D7F57" w:rsidRPr="008A4FAA" w:rsidRDefault="003D7F57" w:rsidP="00E3726E">
            <w:pPr>
              <w:rPr>
                <w:b/>
                <w:color w:val="000000" w:themeColor="text1"/>
                <w:sz w:val="18"/>
                <w:szCs w:val="18"/>
              </w:rPr>
            </w:pPr>
            <w:r w:rsidRPr="008A4FAA">
              <w:rPr>
                <w:b/>
                <w:color w:val="000000" w:themeColor="text1"/>
                <w:sz w:val="18"/>
                <w:szCs w:val="18"/>
              </w:rPr>
              <w:lastRenderedPageBreak/>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3E1314CE" w14:textId="77777777" w:rsidR="003D7F57" w:rsidRPr="008A4FAA" w:rsidRDefault="003D7F57" w:rsidP="00E3726E">
            <w:pPr>
              <w:rPr>
                <w:b/>
                <w:color w:val="000000" w:themeColor="text1"/>
                <w:sz w:val="18"/>
                <w:szCs w:val="18"/>
              </w:rPr>
            </w:pPr>
            <w:r w:rsidRPr="008A4FAA">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D11FA33" w14:textId="77777777" w:rsidR="003D7F57" w:rsidRPr="008A4FAA" w:rsidRDefault="003D7F57" w:rsidP="00E3726E">
            <w:pPr>
              <w:rPr>
                <w:b/>
                <w:color w:val="000000" w:themeColor="text1"/>
                <w:sz w:val="18"/>
                <w:szCs w:val="18"/>
              </w:rPr>
            </w:pPr>
            <w:r w:rsidRPr="008A4FAA">
              <w:rPr>
                <w:b/>
                <w:color w:val="000000" w:themeColor="text1"/>
                <w:sz w:val="18"/>
                <w:szCs w:val="18"/>
              </w:rPr>
              <w:t>Label</w:t>
            </w:r>
          </w:p>
        </w:tc>
        <w:tc>
          <w:tcPr>
            <w:tcW w:w="1618" w:type="dxa"/>
            <w:gridSpan w:val="2"/>
            <w:tcBorders>
              <w:top w:val="single" w:sz="4" w:space="0" w:color="auto"/>
              <w:left w:val="single" w:sz="4" w:space="0" w:color="auto"/>
              <w:bottom w:val="single" w:sz="4" w:space="0" w:color="auto"/>
              <w:right w:val="single" w:sz="4" w:space="0" w:color="auto"/>
            </w:tcBorders>
          </w:tcPr>
          <w:p w14:paraId="35B86ECA" w14:textId="77777777" w:rsidR="003D7F57" w:rsidRPr="008A4FAA" w:rsidRDefault="003D7F57" w:rsidP="00E3726E">
            <w:pPr>
              <w:rPr>
                <w:b/>
                <w:color w:val="000000" w:themeColor="text1"/>
                <w:sz w:val="18"/>
                <w:szCs w:val="18"/>
              </w:rPr>
            </w:pPr>
            <w:r w:rsidRPr="008A4FAA">
              <w:rPr>
                <w:b/>
                <w:color w:val="000000" w:themeColor="text1"/>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F7F0363" w14:textId="77777777" w:rsidR="003D7F57" w:rsidRPr="008A4FAA" w:rsidRDefault="003D7F57" w:rsidP="00E3726E">
            <w:pPr>
              <w:rPr>
                <w:b/>
                <w:color w:val="000000" w:themeColor="text1"/>
                <w:sz w:val="18"/>
                <w:szCs w:val="18"/>
              </w:rPr>
            </w:pPr>
            <w:r w:rsidRPr="008A4FAA">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6B1DC29" w14:textId="77777777" w:rsidR="003D7F57" w:rsidRPr="008A4FAA" w:rsidRDefault="003D7F57" w:rsidP="00E3726E">
            <w:pPr>
              <w:rPr>
                <w:b/>
                <w:color w:val="000000" w:themeColor="text1"/>
                <w:sz w:val="18"/>
                <w:szCs w:val="18"/>
              </w:rPr>
            </w:pPr>
            <w:r w:rsidRPr="008A4FAA">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3057D9A7" w14:textId="77777777" w:rsidR="003D7F57" w:rsidRPr="008A4FAA" w:rsidRDefault="003D7F57" w:rsidP="00E3726E">
            <w:pPr>
              <w:rPr>
                <w:b/>
                <w:color w:val="000000" w:themeColor="text1"/>
                <w:sz w:val="18"/>
                <w:szCs w:val="18"/>
              </w:rPr>
            </w:pPr>
            <w:r w:rsidRPr="008A4FAA">
              <w:rPr>
                <w:b/>
                <w:color w:val="000000" w:themeColor="text1"/>
                <w:sz w:val="18"/>
                <w:szCs w:val="18"/>
              </w:rPr>
              <w:t>Horizontal pos. accuracy at CDF=90% (m)</w:t>
            </w:r>
          </w:p>
        </w:tc>
      </w:tr>
      <w:tr w:rsidR="00C342A0" w:rsidRPr="008A4FAA" w14:paraId="61495884" w14:textId="77777777" w:rsidTr="00E3726E">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4AB65769" w14:textId="77777777" w:rsidR="003D7F57" w:rsidRPr="008A4FAA" w:rsidRDefault="003D7F57" w:rsidP="00E3726E">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044430A" w14:textId="77777777" w:rsidR="003D7F57" w:rsidRPr="008A4FAA" w:rsidRDefault="003D7F57" w:rsidP="00E3726E">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5CCC60D" w14:textId="77777777" w:rsidR="003D7F57" w:rsidRPr="008A4FAA" w:rsidRDefault="003D7F57" w:rsidP="00E3726E">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7BD6BE61" w14:textId="77777777" w:rsidR="003D7F57" w:rsidRPr="008A4FAA" w:rsidRDefault="003D7F57" w:rsidP="00E3726E">
            <w:pPr>
              <w:jc w:val="center"/>
              <w:rPr>
                <w:color w:val="000000" w:themeColor="text1"/>
                <w:sz w:val="18"/>
                <w:szCs w:val="18"/>
              </w:rPr>
            </w:pPr>
            <w:r w:rsidRPr="008A4FAA">
              <w:rPr>
                <w:color w:val="000000" w:themeColor="text1"/>
                <w:sz w:val="18"/>
                <w:szCs w:val="18"/>
              </w:rPr>
              <w:t>Train</w:t>
            </w:r>
          </w:p>
        </w:tc>
        <w:tc>
          <w:tcPr>
            <w:tcW w:w="720" w:type="dxa"/>
            <w:tcBorders>
              <w:top w:val="single" w:sz="4" w:space="0" w:color="auto"/>
              <w:left w:val="single" w:sz="4" w:space="0" w:color="auto"/>
              <w:right w:val="single" w:sz="4" w:space="0" w:color="auto"/>
            </w:tcBorders>
            <w:vAlign w:val="center"/>
          </w:tcPr>
          <w:p w14:paraId="78529163" w14:textId="77777777" w:rsidR="003D7F57" w:rsidRPr="008A4FAA" w:rsidRDefault="003D7F57" w:rsidP="00E3726E">
            <w:pPr>
              <w:jc w:val="center"/>
              <w:rPr>
                <w:color w:val="000000" w:themeColor="text1"/>
                <w:sz w:val="18"/>
                <w:szCs w:val="18"/>
              </w:rPr>
            </w:pPr>
            <w:r w:rsidRPr="008A4FAA">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12A07070" w14:textId="77777777" w:rsidR="003D7F57" w:rsidRPr="008A4FAA" w:rsidRDefault="003D7F57" w:rsidP="00E3726E">
            <w:pPr>
              <w:jc w:val="center"/>
              <w:rPr>
                <w:color w:val="000000" w:themeColor="text1"/>
                <w:sz w:val="18"/>
                <w:szCs w:val="18"/>
              </w:rPr>
            </w:pPr>
            <w:r w:rsidRPr="008A4FAA">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0063AB3" w14:textId="77777777" w:rsidR="003D7F57" w:rsidRPr="008A4FAA" w:rsidRDefault="003D7F57" w:rsidP="00E3726E">
            <w:pPr>
              <w:jc w:val="center"/>
              <w:rPr>
                <w:color w:val="000000" w:themeColor="text1"/>
                <w:sz w:val="18"/>
                <w:szCs w:val="18"/>
              </w:rPr>
            </w:pPr>
            <w:r w:rsidRPr="008A4FAA">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7A06BFD6" w14:textId="77777777" w:rsidR="003D7F57" w:rsidRPr="008A4FAA" w:rsidRDefault="003D7F57" w:rsidP="00E3726E">
            <w:pPr>
              <w:rPr>
                <w:color w:val="000000" w:themeColor="text1"/>
                <w:sz w:val="18"/>
                <w:szCs w:val="18"/>
              </w:rPr>
            </w:pPr>
            <w:r w:rsidRPr="008A4FAA">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6FFA7AA3" w14:textId="77777777" w:rsidR="003D7F57" w:rsidRPr="008A4FAA" w:rsidRDefault="003D7F57" w:rsidP="00E3726E">
            <w:pPr>
              <w:rPr>
                <w:color w:val="000000" w:themeColor="text1"/>
                <w:sz w:val="18"/>
                <w:szCs w:val="18"/>
              </w:rPr>
            </w:pPr>
            <w:r w:rsidRPr="008A4FAA">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73FAFD4" w14:textId="77777777" w:rsidR="003D7F57" w:rsidRPr="008A4FAA" w:rsidRDefault="003D7F57" w:rsidP="00E3726E">
            <w:pPr>
              <w:rPr>
                <w:color w:val="000000" w:themeColor="text1"/>
                <w:sz w:val="18"/>
                <w:szCs w:val="18"/>
              </w:rPr>
            </w:pPr>
            <w:r w:rsidRPr="008A4FAA">
              <w:rPr>
                <w:color w:val="000000" w:themeColor="text1"/>
                <w:sz w:val="18"/>
                <w:szCs w:val="18"/>
              </w:rPr>
              <w:t>AI/ML</w:t>
            </w:r>
          </w:p>
        </w:tc>
      </w:tr>
      <w:tr w:rsidR="00C342A0" w:rsidRPr="008A4FAA" w14:paraId="42B651C2"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55D5AD92" w14:textId="0AF87C6F" w:rsidR="003D7F57" w:rsidRPr="008A4FAA" w:rsidRDefault="003D7F57" w:rsidP="00347140">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0170B048" w14:textId="79CA73A1" w:rsidR="003D7F57" w:rsidRPr="008A4FAA" w:rsidRDefault="003D7F57" w:rsidP="00347140">
            <w:pPr>
              <w:jc w:val="center"/>
              <w:rPr>
                <w:color w:val="000000" w:themeColor="text1"/>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5B275F65" w14:textId="66C2E85D" w:rsidR="003D7F57" w:rsidRPr="008A4FAA" w:rsidRDefault="003D7F57" w:rsidP="00347140">
            <w:pPr>
              <w:jc w:val="center"/>
              <w:rPr>
                <w:color w:val="000000" w:themeColor="text1"/>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10838A1A" w14:textId="0E4C6F0E"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H</w:t>
            </w:r>
          </w:p>
        </w:tc>
        <w:tc>
          <w:tcPr>
            <w:tcW w:w="720" w:type="dxa"/>
            <w:tcBorders>
              <w:left w:val="single" w:sz="4" w:space="0" w:color="auto"/>
              <w:bottom w:val="single" w:sz="4" w:space="0" w:color="auto"/>
              <w:right w:val="single" w:sz="4" w:space="0" w:color="auto"/>
            </w:tcBorders>
            <w:vAlign w:val="center"/>
          </w:tcPr>
          <w:p w14:paraId="2155AF4F" w14:textId="2E76B18E" w:rsidR="003D7F57" w:rsidRPr="008A4FAA" w:rsidRDefault="003D7F57" w:rsidP="00347140">
            <w:pPr>
              <w:jc w:val="center"/>
              <w:rPr>
                <w:rFonts w:eastAsiaTheme="minorEastAsia"/>
                <w:color w:val="000000" w:themeColor="text1"/>
                <w:lang w:eastAsia="zh-CN"/>
              </w:rPr>
            </w:pPr>
            <w:r w:rsidRPr="008A4FAA">
              <w:rPr>
                <w:rFonts w:eastAsiaTheme="minorEastAsia"/>
                <w:color w:val="000000" w:themeColor="text1"/>
                <w:lang w:eastAsia="zh-CN"/>
              </w:rPr>
              <w:t>DH</w:t>
            </w:r>
          </w:p>
        </w:tc>
        <w:tc>
          <w:tcPr>
            <w:tcW w:w="810" w:type="dxa"/>
            <w:tcBorders>
              <w:top w:val="single" w:sz="4" w:space="0" w:color="auto"/>
              <w:left w:val="single" w:sz="4" w:space="0" w:color="auto"/>
              <w:bottom w:val="single" w:sz="4" w:space="0" w:color="auto"/>
              <w:right w:val="single" w:sz="4" w:space="0" w:color="auto"/>
            </w:tcBorders>
            <w:vAlign w:val="center"/>
          </w:tcPr>
          <w:p w14:paraId="6F333573" w14:textId="627DDF8B"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1A966F1F" w14:textId="2CDD270F"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1831B2EF" w14:textId="169B4513"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45AA36EB" w14:textId="52DCC094" w:rsidR="003D7F57" w:rsidRPr="008A4FAA" w:rsidRDefault="003D7F57"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2E09A2C6" w14:textId="31526863" w:rsidR="003D7F57" w:rsidRPr="008A4FAA" w:rsidRDefault="003D7F57" w:rsidP="00347140">
            <w:pPr>
              <w:jc w:val="center"/>
              <w:rPr>
                <w:color w:val="000000" w:themeColor="text1"/>
              </w:rPr>
            </w:pPr>
            <w:r w:rsidRPr="008A4FAA">
              <w:rPr>
                <w:color w:val="000000" w:themeColor="text1"/>
                <w:szCs w:val="20"/>
              </w:rPr>
              <w:t>0.99</w:t>
            </w:r>
          </w:p>
        </w:tc>
      </w:tr>
      <w:tr w:rsidR="00C342A0" w:rsidRPr="008A4FAA" w14:paraId="3EBF5985"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05397EF1" w14:textId="4DDA2240" w:rsidR="003D7F57" w:rsidRPr="008A4FAA" w:rsidRDefault="003D7F57"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09C79BD3" w14:textId="4460D069" w:rsidR="003D7F57" w:rsidRPr="008A4FAA" w:rsidRDefault="003D7F57"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49B1B0F0" w14:textId="512819D8"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40DDC55F" w14:textId="5B61A9AE" w:rsidR="003D7F57" w:rsidRPr="008A4FAA" w:rsidRDefault="003D7F57" w:rsidP="00347140">
            <w:pPr>
              <w:jc w:val="center"/>
              <w:rPr>
                <w:rFonts w:eastAsiaTheme="minorEastAsia"/>
                <w:color w:val="000000" w:themeColor="text1"/>
                <w:lang w:eastAsia="zh-CN"/>
              </w:rPr>
            </w:pPr>
            <w:r w:rsidRPr="008A4FAA">
              <w:rPr>
                <w:rFonts w:eastAsiaTheme="minorEastAsia"/>
                <w:color w:val="000000" w:themeColor="text1"/>
                <w:lang w:eastAsia="zh-CN"/>
              </w:rPr>
              <w:t>HH</w:t>
            </w:r>
          </w:p>
        </w:tc>
        <w:tc>
          <w:tcPr>
            <w:tcW w:w="720" w:type="dxa"/>
            <w:tcBorders>
              <w:left w:val="single" w:sz="4" w:space="0" w:color="auto"/>
              <w:bottom w:val="single" w:sz="4" w:space="0" w:color="auto"/>
              <w:right w:val="single" w:sz="4" w:space="0" w:color="auto"/>
            </w:tcBorders>
            <w:vAlign w:val="center"/>
          </w:tcPr>
          <w:p w14:paraId="16E9B3B7" w14:textId="3470F93E"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H</w:t>
            </w:r>
            <w:r w:rsidRPr="008A4FAA">
              <w:rPr>
                <w:rFonts w:eastAsiaTheme="minorEastAsia"/>
                <w:color w:val="000000" w:themeColor="text1"/>
                <w:lang w:eastAsia="zh-CN"/>
              </w:rPr>
              <w:t>H</w:t>
            </w:r>
          </w:p>
        </w:tc>
        <w:tc>
          <w:tcPr>
            <w:tcW w:w="810" w:type="dxa"/>
            <w:tcBorders>
              <w:top w:val="single" w:sz="4" w:space="0" w:color="auto"/>
              <w:left w:val="single" w:sz="4" w:space="0" w:color="auto"/>
              <w:bottom w:val="single" w:sz="4" w:space="0" w:color="auto"/>
              <w:right w:val="single" w:sz="4" w:space="0" w:color="auto"/>
            </w:tcBorders>
            <w:vAlign w:val="center"/>
          </w:tcPr>
          <w:p w14:paraId="1EA04408" w14:textId="48EB8C49" w:rsidR="003D7F57" w:rsidRPr="008A4FAA" w:rsidRDefault="003D7F57"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055EA480" w14:textId="7B0BC063"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1AD981D1" w14:textId="5DB5ACD0"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2555F510" w14:textId="71FA827D" w:rsidR="003D7F57" w:rsidRPr="008A4FAA" w:rsidRDefault="003D7F57"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6DA71AE3" w14:textId="417B7734" w:rsidR="003D7F57" w:rsidRPr="008A4FAA" w:rsidRDefault="003D7F57" w:rsidP="00347140">
            <w:pPr>
              <w:jc w:val="center"/>
              <w:rPr>
                <w:color w:val="000000" w:themeColor="text1"/>
              </w:rPr>
            </w:pPr>
            <w:r w:rsidRPr="008A4FAA">
              <w:rPr>
                <w:color w:val="000000" w:themeColor="text1"/>
                <w:szCs w:val="20"/>
              </w:rPr>
              <w:t>0.63</w:t>
            </w:r>
          </w:p>
        </w:tc>
      </w:tr>
      <w:tr w:rsidR="00C342A0" w:rsidRPr="008A4FAA" w14:paraId="1B3B4F18"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465D26BE" w14:textId="4D55FFB8" w:rsidR="003D7F57" w:rsidRPr="008A4FAA" w:rsidRDefault="003D7F57"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EA4335E" w14:textId="774011ED" w:rsidR="003D7F57" w:rsidRPr="008A4FAA" w:rsidRDefault="003D7F57"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7C539003" w14:textId="6FFCBA5D"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2CC8AE77" w14:textId="1617C132"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S</w:t>
            </w:r>
            <w:r w:rsidRPr="008A4FAA">
              <w:rPr>
                <w:rFonts w:eastAsiaTheme="minorEastAsia"/>
                <w:color w:val="000000" w:themeColor="text1"/>
                <w:lang w:eastAsia="zh-CN"/>
              </w:rPr>
              <w:t>H</w:t>
            </w:r>
          </w:p>
        </w:tc>
        <w:tc>
          <w:tcPr>
            <w:tcW w:w="720" w:type="dxa"/>
            <w:tcBorders>
              <w:left w:val="single" w:sz="4" w:space="0" w:color="auto"/>
              <w:bottom w:val="single" w:sz="4" w:space="0" w:color="auto"/>
              <w:right w:val="single" w:sz="4" w:space="0" w:color="auto"/>
            </w:tcBorders>
            <w:vAlign w:val="center"/>
          </w:tcPr>
          <w:p w14:paraId="29D9C9F2" w14:textId="515AC175"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S</w:t>
            </w:r>
            <w:r w:rsidRPr="008A4FAA">
              <w:rPr>
                <w:rFonts w:eastAsiaTheme="minorEastAsia"/>
                <w:color w:val="000000" w:themeColor="text1"/>
                <w:lang w:eastAsia="zh-CN"/>
              </w:rPr>
              <w:t>H</w:t>
            </w:r>
          </w:p>
        </w:tc>
        <w:tc>
          <w:tcPr>
            <w:tcW w:w="810" w:type="dxa"/>
            <w:tcBorders>
              <w:top w:val="single" w:sz="4" w:space="0" w:color="auto"/>
              <w:left w:val="single" w:sz="4" w:space="0" w:color="auto"/>
              <w:bottom w:val="single" w:sz="4" w:space="0" w:color="auto"/>
              <w:right w:val="single" w:sz="4" w:space="0" w:color="auto"/>
            </w:tcBorders>
            <w:vAlign w:val="center"/>
          </w:tcPr>
          <w:p w14:paraId="23252407" w14:textId="0F7196C7" w:rsidR="003D7F57" w:rsidRPr="008A4FAA" w:rsidRDefault="003D7F57"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62E3F596" w14:textId="0CE094D2"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5E515B8C" w14:textId="1DB38945"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723204D0" w14:textId="16823788" w:rsidR="003D7F57" w:rsidRPr="008A4FAA" w:rsidRDefault="003D7F57"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03EFA28B" w14:textId="3898EC8B" w:rsidR="003D7F57" w:rsidRPr="008A4FAA" w:rsidRDefault="003D7F57" w:rsidP="00347140">
            <w:pPr>
              <w:jc w:val="center"/>
              <w:rPr>
                <w:color w:val="000000" w:themeColor="text1"/>
              </w:rPr>
            </w:pPr>
            <w:r w:rsidRPr="008A4FAA">
              <w:rPr>
                <w:color w:val="000000" w:themeColor="text1"/>
                <w:szCs w:val="20"/>
              </w:rPr>
              <w:t>0.87</w:t>
            </w:r>
          </w:p>
        </w:tc>
      </w:tr>
      <w:tr w:rsidR="00C342A0" w:rsidRPr="008A4FAA" w14:paraId="1CE6E171"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2333D659" w14:textId="606375D1" w:rsidR="003D7F57" w:rsidRPr="008A4FAA" w:rsidRDefault="003D7F57"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16B2CEDB" w14:textId="62ABB93D" w:rsidR="003D7F57" w:rsidRPr="008A4FAA" w:rsidRDefault="003D7F57"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64B655B6" w14:textId="70EE474D"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42032320" w14:textId="4BEFA753"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H</w:t>
            </w:r>
          </w:p>
        </w:tc>
        <w:tc>
          <w:tcPr>
            <w:tcW w:w="720" w:type="dxa"/>
            <w:tcBorders>
              <w:left w:val="single" w:sz="4" w:space="0" w:color="auto"/>
              <w:bottom w:val="single" w:sz="4" w:space="0" w:color="auto"/>
              <w:right w:val="single" w:sz="4" w:space="0" w:color="auto"/>
            </w:tcBorders>
            <w:vAlign w:val="center"/>
          </w:tcPr>
          <w:p w14:paraId="0D674DB5" w14:textId="403AC3EF"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H</w:t>
            </w:r>
            <w:r w:rsidRPr="008A4FAA">
              <w:rPr>
                <w:rFonts w:eastAsiaTheme="minorEastAsia"/>
                <w:color w:val="000000" w:themeColor="text1"/>
                <w:lang w:eastAsia="zh-CN"/>
              </w:rPr>
              <w:t>H</w:t>
            </w:r>
          </w:p>
        </w:tc>
        <w:tc>
          <w:tcPr>
            <w:tcW w:w="810" w:type="dxa"/>
            <w:tcBorders>
              <w:top w:val="single" w:sz="4" w:space="0" w:color="auto"/>
              <w:left w:val="single" w:sz="4" w:space="0" w:color="auto"/>
              <w:bottom w:val="single" w:sz="4" w:space="0" w:color="auto"/>
              <w:right w:val="single" w:sz="4" w:space="0" w:color="auto"/>
            </w:tcBorders>
            <w:vAlign w:val="center"/>
          </w:tcPr>
          <w:p w14:paraId="4F1CCC61" w14:textId="13B203FF" w:rsidR="003D7F57" w:rsidRPr="008A4FAA" w:rsidRDefault="003D7F57"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1ED984D9" w14:textId="1EBA03B3"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19CA49FB" w14:textId="0BA5F084"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0084F12A" w14:textId="364E0AEC" w:rsidR="003D7F57" w:rsidRPr="008A4FAA" w:rsidRDefault="003D7F57"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0724769C" w14:textId="5DB7647D" w:rsidR="003D7F57" w:rsidRPr="008A4FAA" w:rsidRDefault="003D7F57" w:rsidP="00347140">
            <w:pPr>
              <w:jc w:val="center"/>
              <w:rPr>
                <w:color w:val="000000" w:themeColor="text1"/>
              </w:rPr>
            </w:pPr>
            <w:r w:rsidRPr="008A4FAA">
              <w:rPr>
                <w:color w:val="000000" w:themeColor="text1"/>
                <w:szCs w:val="20"/>
              </w:rPr>
              <w:t>&gt;10</w:t>
            </w:r>
          </w:p>
        </w:tc>
      </w:tr>
      <w:tr w:rsidR="00C342A0" w:rsidRPr="008A4FAA" w14:paraId="760C3D8D"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61780ADA" w14:textId="4EA250CB" w:rsidR="003D7F57" w:rsidRPr="008A4FAA" w:rsidRDefault="003D7F57"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55454441" w14:textId="44025E47" w:rsidR="003D7F57" w:rsidRPr="008A4FAA" w:rsidRDefault="003D7F57" w:rsidP="00347140">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5D586381" w14:textId="29E79E2A"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22EE294D" w14:textId="59C1D08C"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H</w:t>
            </w:r>
          </w:p>
        </w:tc>
        <w:tc>
          <w:tcPr>
            <w:tcW w:w="720" w:type="dxa"/>
            <w:tcBorders>
              <w:left w:val="single" w:sz="4" w:space="0" w:color="auto"/>
              <w:bottom w:val="single" w:sz="4" w:space="0" w:color="auto"/>
              <w:right w:val="single" w:sz="4" w:space="0" w:color="auto"/>
            </w:tcBorders>
            <w:vAlign w:val="center"/>
          </w:tcPr>
          <w:p w14:paraId="25B335DB" w14:textId="031B9D92" w:rsidR="003D7F57" w:rsidRPr="008A4FAA" w:rsidRDefault="003D7F57" w:rsidP="00347140">
            <w:pPr>
              <w:jc w:val="center"/>
              <w:rPr>
                <w:rFonts w:eastAsiaTheme="minorEastAsia"/>
                <w:color w:val="000000" w:themeColor="text1"/>
                <w:lang w:eastAsia="zh-CN"/>
              </w:rPr>
            </w:pPr>
            <w:r w:rsidRPr="008A4FAA">
              <w:rPr>
                <w:rFonts w:eastAsiaTheme="minorEastAsia" w:hint="eastAsia"/>
                <w:color w:val="000000" w:themeColor="text1"/>
                <w:lang w:eastAsia="zh-CN"/>
              </w:rPr>
              <w:t>S</w:t>
            </w:r>
            <w:r w:rsidRPr="008A4FAA">
              <w:rPr>
                <w:rFonts w:eastAsiaTheme="minorEastAsia"/>
                <w:color w:val="000000" w:themeColor="text1"/>
                <w:lang w:eastAsia="zh-CN"/>
              </w:rPr>
              <w:t>H</w:t>
            </w:r>
          </w:p>
        </w:tc>
        <w:tc>
          <w:tcPr>
            <w:tcW w:w="810" w:type="dxa"/>
            <w:tcBorders>
              <w:top w:val="single" w:sz="4" w:space="0" w:color="auto"/>
              <w:left w:val="single" w:sz="4" w:space="0" w:color="auto"/>
              <w:bottom w:val="single" w:sz="4" w:space="0" w:color="auto"/>
              <w:right w:val="single" w:sz="4" w:space="0" w:color="auto"/>
            </w:tcBorders>
            <w:vAlign w:val="center"/>
          </w:tcPr>
          <w:p w14:paraId="6725E5F4" w14:textId="2F500DDA" w:rsidR="003D7F57" w:rsidRPr="008A4FAA" w:rsidRDefault="003D7F57" w:rsidP="00347140">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33F3A1DA" w14:textId="612CA179"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2494E45D" w14:textId="7808A043" w:rsidR="003D7F57" w:rsidRPr="008A4FAA" w:rsidRDefault="003D7F57" w:rsidP="00347140">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7F099827" w14:textId="59115E3D" w:rsidR="003D7F57" w:rsidRPr="008A4FAA" w:rsidRDefault="003D7F57"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2E1EFE3D" w14:textId="5F970100" w:rsidR="003D7F57" w:rsidRPr="008A4FAA" w:rsidRDefault="003D7F57" w:rsidP="00347140">
            <w:pPr>
              <w:jc w:val="center"/>
              <w:rPr>
                <w:color w:val="000000" w:themeColor="text1"/>
              </w:rPr>
            </w:pPr>
            <w:r w:rsidRPr="008A4FAA">
              <w:rPr>
                <w:color w:val="000000" w:themeColor="text1"/>
                <w:szCs w:val="20"/>
              </w:rPr>
              <w:t>&gt;10</w:t>
            </w:r>
          </w:p>
        </w:tc>
      </w:tr>
    </w:tbl>
    <w:p w14:paraId="40684D3C" w14:textId="7C67C505" w:rsidR="003D7F57" w:rsidRPr="008A4FAA" w:rsidRDefault="003D7F57" w:rsidP="003D7F57">
      <w:pPr>
        <w:rPr>
          <w:rFonts w:eastAsiaTheme="minorEastAsia"/>
          <w:color w:val="000000" w:themeColor="text1"/>
          <w:lang w:val="en-GB" w:eastAsia="zh-CN"/>
        </w:rPr>
      </w:pPr>
    </w:p>
    <w:p w14:paraId="1BBF98BF" w14:textId="77777777" w:rsidR="001D21E7" w:rsidRPr="008A4FAA" w:rsidRDefault="001D21E7" w:rsidP="001D21E7">
      <w:pPr>
        <w:spacing w:before="120"/>
        <w:jc w:val="center"/>
        <w:rPr>
          <w:color w:val="000000" w:themeColor="text1"/>
        </w:rPr>
      </w:pPr>
      <w:r w:rsidRPr="008A4FAA">
        <w:rPr>
          <w:noProof/>
          <w:color w:val="000000" w:themeColor="text1"/>
          <w:lang w:eastAsia="zh-CN"/>
        </w:rPr>
        <w:drawing>
          <wp:inline distT="0" distB="0" distL="0" distR="0" wp14:anchorId="4F905967" wp14:editId="6FC2ABAB">
            <wp:extent cx="4366727" cy="3277394"/>
            <wp:effectExtent l="0" t="0" r="0" b="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77418" cy="3285418"/>
                    </a:xfrm>
                    <a:prstGeom prst="rect">
                      <a:avLst/>
                    </a:prstGeom>
                    <a:noFill/>
                    <a:ln>
                      <a:noFill/>
                    </a:ln>
                  </pic:spPr>
                </pic:pic>
              </a:graphicData>
            </a:graphic>
          </wp:inline>
        </w:drawing>
      </w:r>
    </w:p>
    <w:p w14:paraId="2053A2D7" w14:textId="77777777" w:rsidR="001D21E7" w:rsidRPr="008A4FAA" w:rsidRDefault="001D21E7" w:rsidP="001D21E7">
      <w:pPr>
        <w:pStyle w:val="figure"/>
        <w:spacing w:before="120"/>
        <w:rPr>
          <w:color w:val="000000" w:themeColor="text1"/>
        </w:rPr>
      </w:pPr>
      <w:r w:rsidRPr="008A4FAA">
        <w:rPr>
          <w:color w:val="000000" w:themeColor="text1"/>
        </w:rPr>
        <w:t>CDF of positioning accuracy when training dataset and test dataset are not matched</w:t>
      </w:r>
    </w:p>
    <w:p w14:paraId="439AE893" w14:textId="4E1F6549" w:rsidR="001D21E7" w:rsidRPr="008A4FAA" w:rsidRDefault="006F60BB" w:rsidP="001D21E7">
      <w:pPr>
        <w:pStyle w:val="observation"/>
        <w:spacing w:before="120" w:after="120"/>
        <w:rPr>
          <w:color w:val="000000" w:themeColor="text1"/>
        </w:rPr>
      </w:pPr>
      <w:r w:rsidRPr="008A4FAA">
        <w:rPr>
          <w:color w:val="000000" w:themeColor="text1"/>
        </w:rPr>
        <w:t>T</w:t>
      </w:r>
      <w:r w:rsidR="001D21E7" w:rsidRPr="008A4FAA">
        <w:rPr>
          <w:color w:val="000000" w:themeColor="text1"/>
        </w:rPr>
        <w:t>he positioning accuracy of AI/ML based positioning trained with dataset from one InF scenario is seriously degraded when tested on dataset from a different InF scenario.</w:t>
      </w:r>
    </w:p>
    <w:p w14:paraId="0EB6B24D" w14:textId="77777777" w:rsidR="001D21E7" w:rsidRPr="008A4FAA" w:rsidRDefault="001D21E7" w:rsidP="001D21E7">
      <w:pPr>
        <w:spacing w:before="120"/>
        <w:rPr>
          <w:color w:val="000000" w:themeColor="text1"/>
        </w:rPr>
      </w:pPr>
    </w:p>
    <w:p w14:paraId="11E2F2D7" w14:textId="77777777" w:rsidR="001D21E7" w:rsidRPr="008A4FAA" w:rsidRDefault="001D21E7" w:rsidP="001D21E7">
      <w:pPr>
        <w:pStyle w:val="title2"/>
        <w:overflowPunct w:val="0"/>
        <w:rPr>
          <w:color w:val="000000" w:themeColor="text1"/>
        </w:rPr>
      </w:pPr>
      <w:r w:rsidRPr="008A4FAA">
        <w:rPr>
          <w:color w:val="000000" w:themeColor="text1"/>
        </w:rPr>
        <w:t>The impact of implementation imperfections</w:t>
      </w:r>
    </w:p>
    <w:p w14:paraId="4A8AE4CB" w14:textId="77777777" w:rsidR="001D21E7" w:rsidRPr="008A4FAA" w:rsidRDefault="001D21E7" w:rsidP="001D21E7">
      <w:pPr>
        <w:rPr>
          <w:color w:val="000000" w:themeColor="text1"/>
        </w:rPr>
      </w:pPr>
      <w:r w:rsidRPr="008A4FAA">
        <w:rPr>
          <w:color w:val="000000" w:themeColor="text1"/>
        </w:rPr>
        <w:t>At the RAN1#110 meeting, it was agreed that</w:t>
      </w:r>
      <w:r w:rsidRPr="008A4FAA">
        <w:rPr>
          <w:rFonts w:ascii="宋体" w:eastAsia="宋体" w:hAnsi="宋体" w:cs="宋体" w:hint="eastAsia"/>
          <w:color w:val="000000" w:themeColor="text1"/>
        </w:rPr>
        <w:t>：</w:t>
      </w:r>
    </w:p>
    <w:p w14:paraId="4D780C8C" w14:textId="77777777" w:rsidR="001D21E7" w:rsidRPr="008A4FAA" w:rsidRDefault="001D21E7" w:rsidP="001D21E7">
      <w:pPr>
        <w:rPr>
          <w:b/>
          <w:bCs/>
          <w:color w:val="000000" w:themeColor="text1"/>
          <w:highlight w:val="green"/>
        </w:rPr>
      </w:pPr>
      <w:r w:rsidRPr="008A4FAA">
        <w:rPr>
          <w:b/>
          <w:bCs/>
          <w:color w:val="000000" w:themeColor="text1"/>
          <w:highlight w:val="green"/>
        </w:rPr>
        <w:t>Agreement</w:t>
      </w:r>
    </w:p>
    <w:p w14:paraId="651268AC" w14:textId="4A832BE4" w:rsidR="001D21E7" w:rsidRPr="008A4FAA" w:rsidRDefault="001D21E7" w:rsidP="001D21E7">
      <w:pPr>
        <w:rPr>
          <w:color w:val="000000" w:themeColor="text1"/>
        </w:rPr>
      </w:pPr>
      <w:r w:rsidRPr="008A4FAA">
        <w:rPr>
          <w:color w:val="000000" w:themeColor="text1"/>
        </w:rPr>
        <w:t>For AI/ML-based positioning, study impact from implementation imperfections.</w:t>
      </w:r>
    </w:p>
    <w:p w14:paraId="0E466840" w14:textId="7FC02D0B" w:rsidR="001D21E7" w:rsidRPr="008A4FAA" w:rsidRDefault="00C30002" w:rsidP="001D21E7">
      <w:pPr>
        <w:rPr>
          <w:bCs/>
          <w:color w:val="000000" w:themeColor="text1"/>
        </w:rPr>
      </w:pPr>
      <w:r w:rsidRPr="008A4FAA">
        <w:rPr>
          <w:bCs/>
          <w:color w:val="000000" w:themeColor="text1"/>
        </w:rPr>
        <w:t xml:space="preserve">In section </w:t>
      </w:r>
      <w:r w:rsidRPr="008A4FAA">
        <w:rPr>
          <w:bCs/>
          <w:color w:val="000000" w:themeColor="text1"/>
        </w:rPr>
        <w:fldChar w:fldCharType="begin"/>
      </w:r>
      <w:r w:rsidRPr="008A4FAA">
        <w:rPr>
          <w:bCs/>
          <w:color w:val="000000" w:themeColor="text1"/>
        </w:rPr>
        <w:instrText xml:space="preserve"> REF _Ref115425542 \r \h </w:instrText>
      </w:r>
      <w:r w:rsidRPr="008A4FAA">
        <w:rPr>
          <w:bCs/>
          <w:color w:val="000000" w:themeColor="text1"/>
        </w:rPr>
      </w:r>
      <w:r w:rsidRPr="008A4FAA">
        <w:rPr>
          <w:bCs/>
          <w:color w:val="000000" w:themeColor="text1"/>
        </w:rPr>
        <w:fldChar w:fldCharType="separate"/>
      </w:r>
      <w:r w:rsidR="008A4FAA">
        <w:rPr>
          <w:bCs/>
          <w:color w:val="000000" w:themeColor="text1"/>
        </w:rPr>
        <w:t>4.1</w:t>
      </w:r>
      <w:r w:rsidRPr="008A4FAA">
        <w:rPr>
          <w:bCs/>
          <w:color w:val="000000" w:themeColor="text1"/>
        </w:rPr>
        <w:fldChar w:fldCharType="end"/>
      </w:r>
      <w:r w:rsidR="001D21E7" w:rsidRPr="008A4FAA">
        <w:rPr>
          <w:bCs/>
          <w:color w:val="000000" w:themeColor="text1"/>
        </w:rPr>
        <w:t xml:space="preserve">, we have evaluated the generalization capability of AI/ML model from a high-level perspective, including the generalization of AI/ML model in different drops, different </w:t>
      </w:r>
      <w:r w:rsidR="00D142BD">
        <w:rPr>
          <w:bCs/>
          <w:color w:val="000000" w:themeColor="text1"/>
        </w:rPr>
        <w:t>clutter</w:t>
      </w:r>
      <w:r w:rsidR="001D21E7" w:rsidRPr="008A4FAA">
        <w:rPr>
          <w:bCs/>
          <w:color w:val="000000" w:themeColor="text1"/>
        </w:rPr>
        <w:t xml:space="preserve">s and different scenarios. In practice, other factors stemming from implementation imperfections, such as CIR estimation error, synchronization error, and labeling error, can also impair the positioning accuracy of AI/ML model even if the deployed AI/ML model is well-trained offline in advance. </w:t>
      </w:r>
      <w:r w:rsidRPr="008A4FAA">
        <w:rPr>
          <w:bCs/>
          <w:color w:val="000000" w:themeColor="text1"/>
        </w:rPr>
        <w:t>Indeed</w:t>
      </w:r>
      <w:r w:rsidR="001D21E7" w:rsidRPr="008A4FAA">
        <w:rPr>
          <w:bCs/>
          <w:color w:val="000000" w:themeColor="text1"/>
        </w:rPr>
        <w:t>, these imperfect factors are unavoidable and difficult to eliminate by regular manners. In this section, in order to assess the unknown risks from implementations, we specifically evaluate the impact of these implementation imperfections on positioning performance for AI/ML based positioning</w:t>
      </w:r>
      <w:r w:rsidR="0076312A" w:rsidRPr="008A4FAA">
        <w:rPr>
          <w:bCs/>
          <w:color w:val="000000" w:themeColor="text1"/>
        </w:rPr>
        <w:t>, and propose a potential solution to mitigate its impart as much as possible</w:t>
      </w:r>
      <w:r w:rsidR="001D21E7" w:rsidRPr="008A4FAA">
        <w:rPr>
          <w:bCs/>
          <w:color w:val="000000" w:themeColor="text1"/>
        </w:rPr>
        <w:t xml:space="preserve">. </w:t>
      </w:r>
    </w:p>
    <w:p w14:paraId="3E1A29F4" w14:textId="1BD10DEE" w:rsidR="001D21E7" w:rsidRPr="00A81498" w:rsidRDefault="001D21E7" w:rsidP="00A81498">
      <w:pPr>
        <w:pStyle w:val="title3"/>
      </w:pPr>
      <w:r w:rsidRPr="00A81498">
        <w:t>CIR estimation error</w:t>
      </w:r>
    </w:p>
    <w:p w14:paraId="3E1023FA" w14:textId="0A8CF6F6" w:rsidR="00631E9B" w:rsidRPr="008A4FAA" w:rsidRDefault="00631E9B" w:rsidP="00631E9B">
      <w:pPr>
        <w:rPr>
          <w:rFonts w:eastAsiaTheme="minorEastAsia"/>
          <w:color w:val="000000" w:themeColor="text1"/>
          <w:lang w:eastAsia="zh-CN"/>
        </w:rPr>
      </w:pPr>
      <w:r w:rsidRPr="008A4FAA">
        <w:rPr>
          <w:rFonts w:eastAsiaTheme="minorEastAsia" w:hint="eastAsia"/>
          <w:color w:val="000000" w:themeColor="text1"/>
          <w:lang w:eastAsia="zh-CN"/>
        </w:rPr>
        <w:t>A</w:t>
      </w:r>
      <w:r w:rsidRPr="008A4FAA">
        <w:rPr>
          <w:rFonts w:eastAsiaTheme="minorEastAsia"/>
          <w:color w:val="000000" w:themeColor="text1"/>
          <w:lang w:eastAsia="zh-CN"/>
        </w:rPr>
        <w:t>t the RAN1 #110</w:t>
      </w:r>
      <w:r w:rsidR="007E1CA9">
        <w:rPr>
          <w:rFonts w:eastAsiaTheme="minorEastAsia"/>
          <w:color w:val="000000" w:themeColor="text1"/>
          <w:lang w:eastAsia="zh-CN"/>
        </w:rPr>
        <w:t>b-e</w:t>
      </w:r>
      <w:r w:rsidRPr="008A4FAA">
        <w:rPr>
          <w:rFonts w:eastAsiaTheme="minorEastAsia"/>
          <w:color w:val="000000" w:themeColor="text1"/>
          <w:lang w:eastAsia="zh-CN"/>
        </w:rPr>
        <w:t xml:space="preserve"> meeting, we have </w:t>
      </w:r>
      <w:r w:rsidR="00C342A0">
        <w:rPr>
          <w:rFonts w:eastAsiaTheme="minorEastAsia"/>
          <w:color w:val="000000" w:themeColor="text1"/>
          <w:lang w:eastAsia="zh-CN"/>
        </w:rPr>
        <w:t xml:space="preserve">reached </w:t>
      </w:r>
      <w:r w:rsidRPr="008A4FAA">
        <w:rPr>
          <w:rFonts w:eastAsiaTheme="minorEastAsia"/>
          <w:color w:val="000000" w:themeColor="text1"/>
          <w:lang w:eastAsia="zh-CN"/>
        </w:rPr>
        <w:t>the following conclusion:</w:t>
      </w:r>
    </w:p>
    <w:p w14:paraId="4560B239" w14:textId="77777777" w:rsidR="00631E9B" w:rsidRPr="008A4FAA" w:rsidRDefault="00631E9B" w:rsidP="00631E9B">
      <w:pPr>
        <w:rPr>
          <w:rFonts w:eastAsiaTheme="minorEastAsia"/>
          <w:color w:val="000000" w:themeColor="text1"/>
          <w:lang w:eastAsia="zh-CN"/>
        </w:rPr>
      </w:pPr>
      <w:r w:rsidRPr="008A4FAA">
        <w:rPr>
          <w:rFonts w:eastAsiaTheme="minorEastAsia"/>
          <w:color w:val="000000" w:themeColor="text1"/>
          <w:highlight w:val="green"/>
          <w:lang w:eastAsia="zh-CN"/>
        </w:rPr>
        <w:t>Conclusion</w:t>
      </w:r>
    </w:p>
    <w:p w14:paraId="3251B84A" w14:textId="25379CB3" w:rsidR="00631E9B" w:rsidRPr="008A4FAA" w:rsidRDefault="00631E9B" w:rsidP="00631E9B">
      <w:pPr>
        <w:rPr>
          <w:rFonts w:eastAsiaTheme="minorEastAsia"/>
          <w:color w:val="000000" w:themeColor="text1"/>
          <w:lang w:eastAsia="zh-CN"/>
        </w:rPr>
      </w:pPr>
      <w:r w:rsidRPr="008A4FAA">
        <w:rPr>
          <w:rFonts w:eastAsiaTheme="minorEastAsia"/>
          <w:color w:val="000000" w:themeColor="text1"/>
          <w:lang w:eastAsia="zh-CN"/>
        </w:rPr>
        <w:lastRenderedPageBreak/>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0CC85328" w14:textId="618354D2" w:rsidR="001D21E7" w:rsidRPr="008A4FAA" w:rsidRDefault="001D21E7" w:rsidP="001D21E7">
      <w:pPr>
        <w:rPr>
          <w:color w:val="000000" w:themeColor="text1"/>
        </w:rPr>
      </w:pPr>
      <w:r w:rsidRPr="008A4FAA">
        <w:rPr>
          <w:color w:val="000000" w:themeColor="text1"/>
        </w:rPr>
        <w:t>It has been observed that adopting CIR as the input to AI/ML model reaps the best inference accuracy for both direct AI/ML positioning and AI/ML assisted positioning frameworks due to the rich information contained, such as first-path feature, and fingerprint feature. The existing schemes are all evaluated under the assumption that ideal CIRs used for model training and inference can be obtained while ignoring the implementation imperfections. In practice, CIR estimation error is always existed and it is impossible to obtain the ideal CIR</w:t>
      </w:r>
      <w:r w:rsidR="00FF6A4C" w:rsidRPr="008A4FAA">
        <w:rPr>
          <w:color w:val="000000" w:themeColor="text1"/>
        </w:rPr>
        <w:t xml:space="preserve"> by measurement</w:t>
      </w:r>
      <w:r w:rsidRPr="008A4FAA">
        <w:rPr>
          <w:color w:val="000000" w:themeColor="text1"/>
        </w:rPr>
        <w:t xml:space="preserve">. Here, we focus on the </w:t>
      </w:r>
      <w:r w:rsidR="004937B2" w:rsidRPr="008A4FAA">
        <w:rPr>
          <w:color w:val="000000" w:themeColor="text1"/>
        </w:rPr>
        <w:t xml:space="preserve">evaluation of </w:t>
      </w:r>
      <w:r w:rsidRPr="008A4FAA">
        <w:rPr>
          <w:color w:val="000000" w:themeColor="text1"/>
        </w:rPr>
        <w:t xml:space="preserve">impact of CIR estimation error on positioning performance for </w:t>
      </w:r>
      <w:r w:rsidR="00FB701F">
        <w:rPr>
          <w:color w:val="000000" w:themeColor="text1"/>
        </w:rPr>
        <w:t xml:space="preserve">direct </w:t>
      </w:r>
      <w:r w:rsidRPr="008A4FAA">
        <w:rPr>
          <w:color w:val="000000" w:themeColor="text1"/>
        </w:rPr>
        <w:t>AI/ML positioning.</w:t>
      </w:r>
    </w:p>
    <w:p w14:paraId="216E7031" w14:textId="06E45643" w:rsidR="005A5903" w:rsidRPr="008A4FAA" w:rsidRDefault="005A5903" w:rsidP="001D21E7">
      <w:pPr>
        <w:rPr>
          <w:color w:val="000000" w:themeColor="text1"/>
        </w:rPr>
      </w:pPr>
      <w:r w:rsidRPr="008A4FAA">
        <w:rPr>
          <w:color w:val="000000" w:themeColor="text1"/>
        </w:rPr>
        <w:object w:dxaOrig="14760" w:dyaOrig="4305" w14:anchorId="088391C8">
          <v:shape id="_x0000_i1038" type="#_x0000_t75" style="width:453.05pt;height:131.85pt" o:ole="">
            <v:imagedata r:id="rId45" o:title=""/>
          </v:shape>
          <o:OLEObject Type="Embed" ProgID="Visio.Drawing.15" ShapeID="_x0000_i1038" DrawAspect="Content" ObjectID="_1729345959" r:id="rId46"/>
        </w:object>
      </w:r>
    </w:p>
    <w:p w14:paraId="00CE0F3A" w14:textId="70D3032E" w:rsidR="005A5903" w:rsidRPr="008A4FAA" w:rsidRDefault="001F72D1" w:rsidP="008A4FAA">
      <w:pPr>
        <w:pStyle w:val="figure"/>
        <w:rPr>
          <w:color w:val="000000" w:themeColor="text1"/>
        </w:rPr>
      </w:pPr>
      <w:r w:rsidRPr="008A4FAA">
        <w:rPr>
          <w:color w:val="000000" w:themeColor="text1"/>
        </w:rPr>
        <w:t xml:space="preserve"> </w:t>
      </w:r>
      <w:bookmarkStart w:id="36" w:name="_Ref117690455"/>
      <w:r w:rsidR="005A5903" w:rsidRPr="008A4FAA">
        <w:rPr>
          <w:color w:val="000000" w:themeColor="text1"/>
        </w:rPr>
        <w:t xml:space="preserve">A procedure of </w:t>
      </w:r>
      <w:r w:rsidR="00FB701F">
        <w:rPr>
          <w:color w:val="000000" w:themeColor="text1"/>
        </w:rPr>
        <w:t>model</w:t>
      </w:r>
      <w:r w:rsidR="00FB701F" w:rsidRPr="008A4FAA">
        <w:rPr>
          <w:color w:val="000000" w:themeColor="text1"/>
        </w:rPr>
        <w:t xml:space="preserve">ing </w:t>
      </w:r>
      <w:r w:rsidR="005A5903" w:rsidRPr="008A4FAA">
        <w:rPr>
          <w:color w:val="000000" w:themeColor="text1"/>
        </w:rPr>
        <w:t>CIR</w:t>
      </w:r>
      <w:r w:rsidR="00FB701F">
        <w:rPr>
          <w:color w:val="000000" w:themeColor="text1"/>
        </w:rPr>
        <w:t xml:space="preserve"> estimation error [10]</w:t>
      </w:r>
      <w:bookmarkEnd w:id="36"/>
    </w:p>
    <w:p w14:paraId="7C2ACD04" w14:textId="5E06C210" w:rsidR="001D21E7" w:rsidRPr="008A4FAA" w:rsidRDefault="001D21E7" w:rsidP="001D21E7">
      <w:pPr>
        <w:rPr>
          <w:color w:val="000000" w:themeColor="text1"/>
        </w:rPr>
      </w:pPr>
      <w:r w:rsidRPr="008A4FAA">
        <w:rPr>
          <w:color w:val="000000" w:themeColor="text1"/>
        </w:rPr>
        <w:t>The performance of channel estimation is mainly affected by in</w:t>
      </w:r>
      <w:r w:rsidR="001F3C5A" w:rsidRPr="008A4FAA">
        <w:rPr>
          <w:color w:val="000000" w:themeColor="text1"/>
        </w:rPr>
        <w:t>t</w:t>
      </w:r>
      <w:r w:rsidRPr="008A4FAA">
        <w:rPr>
          <w:color w:val="000000" w:themeColor="text1"/>
        </w:rPr>
        <w:t>er</w:t>
      </w:r>
      <w:r w:rsidR="001F3C5A" w:rsidRPr="008A4FAA">
        <w:rPr>
          <w:color w:val="000000" w:themeColor="text1"/>
        </w:rPr>
        <w:t>fer</w:t>
      </w:r>
      <w:r w:rsidRPr="008A4FAA">
        <w:rPr>
          <w:color w:val="000000" w:themeColor="text1"/>
        </w:rPr>
        <w:t xml:space="preserve">ence and noise. </w:t>
      </w:r>
      <w:r w:rsidR="00943D0C" w:rsidRPr="008A4FAA">
        <w:rPr>
          <w:color w:val="000000" w:themeColor="text1"/>
        </w:rPr>
        <w:t xml:space="preserve">As shown in </w:t>
      </w:r>
      <w:r w:rsidR="00943D0C" w:rsidRPr="008A4FAA">
        <w:rPr>
          <w:color w:val="000000" w:themeColor="text1"/>
        </w:rPr>
        <w:fldChar w:fldCharType="begin"/>
      </w:r>
      <w:r w:rsidR="00943D0C" w:rsidRPr="008A4FAA">
        <w:rPr>
          <w:color w:val="000000" w:themeColor="text1"/>
        </w:rPr>
        <w:instrText xml:space="preserve"> REF _Ref117690455 \r \h </w:instrText>
      </w:r>
      <w:r w:rsidR="00943D0C" w:rsidRPr="008A4FAA">
        <w:rPr>
          <w:color w:val="000000" w:themeColor="text1"/>
        </w:rPr>
      </w:r>
      <w:r w:rsidR="00943D0C" w:rsidRPr="008A4FAA">
        <w:rPr>
          <w:color w:val="000000" w:themeColor="text1"/>
        </w:rPr>
        <w:fldChar w:fldCharType="separate"/>
      </w:r>
      <w:r w:rsidR="008A4FAA">
        <w:rPr>
          <w:color w:val="000000" w:themeColor="text1"/>
        </w:rPr>
        <w:t>Figure 12</w:t>
      </w:r>
      <w:r w:rsidR="00943D0C" w:rsidRPr="008A4FAA">
        <w:rPr>
          <w:color w:val="000000" w:themeColor="text1"/>
        </w:rPr>
        <w:fldChar w:fldCharType="end"/>
      </w:r>
      <w:r w:rsidRPr="008A4FAA">
        <w:rPr>
          <w:color w:val="000000" w:themeColor="text1"/>
        </w:rPr>
        <w:t xml:space="preserve">, we </w:t>
      </w:r>
      <w:r w:rsidR="00FB701F">
        <w:rPr>
          <w:color w:val="000000" w:themeColor="text1"/>
        </w:rPr>
        <w:t>use</w:t>
      </w:r>
      <w:r w:rsidR="00FB701F" w:rsidRPr="008A4FAA">
        <w:rPr>
          <w:color w:val="000000" w:themeColor="text1"/>
        </w:rPr>
        <w:t xml:space="preserve"> </w:t>
      </w:r>
      <w:r w:rsidR="00943D0C" w:rsidRPr="008A4FAA">
        <w:rPr>
          <w:color w:val="000000" w:themeColor="text1"/>
        </w:rPr>
        <w:t xml:space="preserve">a procedure of </w:t>
      </w:r>
      <w:r w:rsidRPr="008A4FAA">
        <w:rPr>
          <w:color w:val="000000" w:themeColor="text1"/>
        </w:rPr>
        <w:t>add</w:t>
      </w:r>
      <w:r w:rsidR="00943D0C" w:rsidRPr="008A4FAA">
        <w:rPr>
          <w:color w:val="000000" w:themeColor="text1"/>
        </w:rPr>
        <w:t>ing</w:t>
      </w:r>
      <w:r w:rsidRPr="008A4FAA">
        <w:rPr>
          <w:color w:val="000000" w:themeColor="text1"/>
        </w:rPr>
        <w:t xml:space="preserve"> </w:t>
      </w:r>
      <w:r w:rsidR="00E12D5B">
        <w:rPr>
          <w:color w:val="000000" w:themeColor="text1"/>
        </w:rPr>
        <w:t xml:space="preserve">channel </w:t>
      </w:r>
      <w:r w:rsidRPr="008A4FAA">
        <w:rPr>
          <w:color w:val="000000" w:themeColor="text1"/>
        </w:rPr>
        <w:t xml:space="preserve">estimation error to </w:t>
      </w:r>
      <w:r w:rsidR="00404106">
        <w:rPr>
          <w:color w:val="000000" w:themeColor="text1"/>
        </w:rPr>
        <w:t xml:space="preserve">time-domain </w:t>
      </w:r>
      <w:r w:rsidRPr="008A4FAA">
        <w:rPr>
          <w:color w:val="000000" w:themeColor="text1"/>
        </w:rPr>
        <w:t>CIR with reference to</w:t>
      </w:r>
      <w:r w:rsidR="00943D0C" w:rsidRPr="008A4FAA">
        <w:rPr>
          <w:color w:val="000000" w:themeColor="text1"/>
        </w:rPr>
        <w:t xml:space="preserve"> </w:t>
      </w:r>
      <w:r w:rsidR="00943D0C" w:rsidRPr="008A4FAA">
        <w:rPr>
          <w:color w:val="000000" w:themeColor="text1"/>
        </w:rPr>
        <w:fldChar w:fldCharType="begin"/>
      </w:r>
      <w:r w:rsidR="00943D0C" w:rsidRPr="008A4FAA">
        <w:rPr>
          <w:color w:val="000000" w:themeColor="text1"/>
        </w:rPr>
        <w:instrText xml:space="preserve"> REF _Ref114646491 \r \h </w:instrText>
      </w:r>
      <w:r w:rsidR="00943D0C" w:rsidRPr="008A4FAA">
        <w:rPr>
          <w:color w:val="000000" w:themeColor="text1"/>
        </w:rPr>
      </w:r>
      <w:r w:rsidR="00943D0C" w:rsidRPr="008A4FAA">
        <w:rPr>
          <w:color w:val="000000" w:themeColor="text1"/>
        </w:rPr>
        <w:fldChar w:fldCharType="separate"/>
      </w:r>
      <w:r w:rsidR="008A4FAA">
        <w:rPr>
          <w:color w:val="000000" w:themeColor="text1"/>
        </w:rPr>
        <w:t>[10]</w:t>
      </w:r>
      <w:r w:rsidR="00943D0C" w:rsidRPr="008A4FAA">
        <w:rPr>
          <w:color w:val="000000" w:themeColor="text1"/>
        </w:rPr>
        <w:fldChar w:fldCharType="end"/>
      </w:r>
      <w:r w:rsidR="00943D0C" w:rsidRPr="008A4FAA">
        <w:rPr>
          <w:color w:val="000000" w:themeColor="text1"/>
        </w:rPr>
        <w:t>,</w:t>
      </w:r>
      <w:r w:rsidRPr="008A4FAA">
        <w:rPr>
          <w:color w:val="000000" w:themeColor="text1"/>
        </w:rPr>
        <w:t xml:space="preserve"> </w:t>
      </w:r>
      <w:r w:rsidR="00943D0C" w:rsidRPr="008A4FAA">
        <w:rPr>
          <w:color w:val="000000" w:themeColor="text1"/>
        </w:rPr>
        <w:t>in which</w:t>
      </w:r>
      <w:r w:rsidR="00923D1F">
        <w:rPr>
          <w:color w:val="000000" w:themeColor="text1"/>
        </w:rPr>
        <w:t xml:space="preserve"> the</w:t>
      </w:r>
      <w:r w:rsidRPr="008A4FAA">
        <w:rPr>
          <w:color w:val="000000" w:themeColor="text1"/>
        </w:rPr>
        <w:t xml:space="preserve"> </w:t>
      </w:r>
      <w:r w:rsidR="00943D0C" w:rsidRPr="008A4FAA">
        <w:rPr>
          <w:color w:val="000000" w:themeColor="text1"/>
        </w:rPr>
        <w:t xml:space="preserve">additional estimation error </w:t>
      </w:r>
      <w:r w:rsidR="0068717D">
        <w:rPr>
          <w:color w:val="000000" w:themeColor="text1"/>
        </w:rPr>
        <w:t xml:space="preserve">obeying a zero-mean Complex Gaussian distribution </w:t>
      </w:r>
      <w:r w:rsidR="00943D0C" w:rsidRPr="008A4FAA">
        <w:rPr>
          <w:color w:val="000000" w:themeColor="text1"/>
        </w:rPr>
        <w:t>is generated according to</w:t>
      </w:r>
      <w:r w:rsidR="00861272">
        <w:rPr>
          <w:color w:val="000000" w:themeColor="text1"/>
        </w:rPr>
        <w:t xml:space="preserve"> the</w:t>
      </w:r>
      <w:r w:rsidR="00943D0C" w:rsidRPr="008A4FAA">
        <w:rPr>
          <w:color w:val="000000" w:themeColor="text1"/>
        </w:rPr>
        <w:t xml:space="preserve"> </w:t>
      </w:r>
      <w:r w:rsidR="00861272">
        <w:rPr>
          <w:color w:val="000000" w:themeColor="text1"/>
        </w:rPr>
        <w:t>received</w:t>
      </w:r>
      <w:r w:rsidR="00F0411D">
        <w:rPr>
          <w:color w:val="000000" w:themeColor="text1"/>
        </w:rPr>
        <w:t xml:space="preserve"> </w:t>
      </w:r>
      <w:r w:rsidR="00943D0C" w:rsidRPr="008A4FAA">
        <w:rPr>
          <w:color w:val="000000" w:themeColor="text1"/>
        </w:rPr>
        <w:t>SIN</w:t>
      </w:r>
      <w:r w:rsidR="00861272">
        <w:rPr>
          <w:color w:val="000000" w:themeColor="text1"/>
        </w:rPr>
        <w:t>R</w:t>
      </w:r>
      <w:r w:rsidR="00B00D4F" w:rsidRPr="008A4FAA">
        <w:rPr>
          <w:color w:val="000000" w:themeColor="text1"/>
        </w:rPr>
        <w:t>.</w:t>
      </w:r>
      <w:r w:rsidR="008D403C">
        <w:rPr>
          <w:color w:val="000000" w:themeColor="text1"/>
        </w:rPr>
        <w:t xml:space="preserve"> </w:t>
      </w:r>
      <w:r w:rsidR="00833748">
        <w:rPr>
          <w:color w:val="000000" w:themeColor="text1"/>
        </w:rPr>
        <w:t>Without loss of generality</w:t>
      </w:r>
      <w:r w:rsidR="00B00D4F" w:rsidRPr="008A4FAA">
        <w:rPr>
          <w:color w:val="000000" w:themeColor="text1"/>
        </w:rPr>
        <w:t>,</w:t>
      </w:r>
      <w:r w:rsidR="00943D0C" w:rsidRPr="008A4FAA">
        <w:rPr>
          <w:color w:val="000000" w:themeColor="text1"/>
        </w:rPr>
        <w:t xml:space="preserve"> the </w:t>
      </w:r>
      <w:r w:rsidRPr="008A4FAA">
        <w:rPr>
          <w:color w:val="000000" w:themeColor="text1"/>
        </w:rPr>
        <w:t xml:space="preserve">compensation factor </w:t>
      </w:r>
      <w:r w:rsidRPr="008A4FAA">
        <w:rPr>
          <w:color w:val="000000" w:themeColor="text1"/>
          <w:position w:val="-4"/>
        </w:rPr>
        <w:object w:dxaOrig="220" w:dyaOrig="260" w14:anchorId="160DDB8A">
          <v:shape id="_x0000_i1039" type="#_x0000_t75" style="width:10.5pt;height:11.35pt" o:ole="">
            <v:imagedata r:id="rId47" o:title=""/>
          </v:shape>
          <o:OLEObject Type="Embed" ProgID="Equation.DSMT4" ShapeID="_x0000_i1039" DrawAspect="Content" ObjectID="_1729345960" r:id="rId48"/>
        </w:object>
      </w:r>
      <w:r w:rsidRPr="008A4FAA">
        <w:rPr>
          <w:color w:val="000000" w:themeColor="text1"/>
        </w:rPr>
        <w:t xml:space="preserve"> is set to 9dB</w:t>
      </w:r>
      <w:r w:rsidR="00B00D4F" w:rsidRPr="008A4FAA">
        <w:rPr>
          <w:color w:val="000000" w:themeColor="text1"/>
        </w:rPr>
        <w:t xml:space="preserve"> in our simulation setting</w:t>
      </w:r>
      <w:r w:rsidRPr="008A4FAA">
        <w:rPr>
          <w:color w:val="000000" w:themeColor="text1"/>
        </w:rPr>
        <w:t>.</w:t>
      </w:r>
      <w:r w:rsidR="00130346" w:rsidRPr="008A4FAA">
        <w:rPr>
          <w:color w:val="000000" w:themeColor="text1"/>
        </w:rPr>
        <w:t xml:space="preserve"> </w:t>
      </w:r>
      <w:r w:rsidR="00227F2E" w:rsidRPr="008A4FAA">
        <w:rPr>
          <w:color w:val="000000" w:themeColor="text1"/>
        </w:rPr>
        <w:t>T</w:t>
      </w:r>
      <w:r w:rsidRPr="008A4FAA">
        <w:rPr>
          <w:color w:val="000000" w:themeColor="text1"/>
        </w:rPr>
        <w:t xml:space="preserve">o estimate the dynamic range of SINR for the considered InF-DH scenario, we </w:t>
      </w:r>
      <w:r w:rsidR="00781EB5" w:rsidRPr="008A4FAA">
        <w:rPr>
          <w:color w:val="000000" w:themeColor="text1"/>
        </w:rPr>
        <w:t xml:space="preserve">further </w:t>
      </w:r>
      <w:r w:rsidR="00227F2E" w:rsidRPr="008A4FAA">
        <w:rPr>
          <w:color w:val="000000" w:themeColor="text1"/>
        </w:rPr>
        <w:t xml:space="preserve">calculate </w:t>
      </w:r>
      <w:r w:rsidR="00557218">
        <w:rPr>
          <w:color w:val="000000" w:themeColor="text1"/>
        </w:rPr>
        <w:t xml:space="preserve">the </w:t>
      </w:r>
      <w:r w:rsidR="006B2FAB" w:rsidRPr="008A4FAA">
        <w:rPr>
          <w:color w:val="000000" w:themeColor="text1"/>
        </w:rPr>
        <w:t xml:space="preserve">distributions of </w:t>
      </w:r>
      <w:r w:rsidR="00227F2E" w:rsidRPr="008A4FAA">
        <w:rPr>
          <w:color w:val="000000" w:themeColor="text1"/>
        </w:rPr>
        <w:t>SINR</w:t>
      </w:r>
      <w:r w:rsidRPr="008A4FAA">
        <w:rPr>
          <w:color w:val="000000" w:themeColor="text1"/>
        </w:rPr>
        <w:t xml:space="preserve"> </w:t>
      </w:r>
      <w:r w:rsidR="00227F2E" w:rsidRPr="008A4FAA">
        <w:rPr>
          <w:color w:val="000000" w:themeColor="text1"/>
        </w:rPr>
        <w:t xml:space="preserve">when assuming there </w:t>
      </w:r>
      <w:r w:rsidR="006A51CB" w:rsidRPr="008A4FAA">
        <w:rPr>
          <w:color w:val="000000" w:themeColor="text1"/>
        </w:rPr>
        <w:t>exists</w:t>
      </w:r>
      <w:r w:rsidR="00227F2E" w:rsidRPr="008A4FAA">
        <w:rPr>
          <w:color w:val="000000" w:themeColor="text1"/>
        </w:rPr>
        <w:t xml:space="preserve"> different number of interfering TRPs</w:t>
      </w:r>
      <w:r w:rsidRPr="008A4FAA">
        <w:rPr>
          <w:color w:val="000000" w:themeColor="text1"/>
        </w:rPr>
        <w:t>:</w:t>
      </w:r>
    </w:p>
    <w:p w14:paraId="1F44C56B" w14:textId="236257C7" w:rsidR="008D6756" w:rsidRPr="008A4FAA" w:rsidRDefault="00950709" w:rsidP="008A4FAA">
      <w:pPr>
        <w:pStyle w:val="a"/>
        <w:numPr>
          <w:ilvl w:val="0"/>
          <w:numId w:val="36"/>
        </w:numPr>
        <w:rPr>
          <w:rFonts w:eastAsiaTheme="minorEastAsia"/>
          <w:color w:val="000000" w:themeColor="text1"/>
        </w:rPr>
      </w:pPr>
      <w:r>
        <w:rPr>
          <w:rFonts w:eastAsiaTheme="minorEastAsia"/>
          <w:color w:val="000000" w:themeColor="text1"/>
        </w:rPr>
        <w:t>Without</w:t>
      </w:r>
      <w:r w:rsidR="008D6756" w:rsidRPr="008A4FAA">
        <w:rPr>
          <w:rFonts w:eastAsiaTheme="minorEastAsia"/>
          <w:color w:val="000000" w:themeColor="text1"/>
        </w:rPr>
        <w:t xml:space="preserve"> interference, i.e., all TRPs will not interference with each other:</w:t>
      </w:r>
    </w:p>
    <w:p w14:paraId="11080818" w14:textId="511A775D" w:rsidR="001D21E7" w:rsidRPr="008A4FAA" w:rsidRDefault="001D21E7" w:rsidP="001D21E7">
      <w:pPr>
        <w:pStyle w:val="MTDisplayEquation"/>
        <w:rPr>
          <w:color w:val="000000" w:themeColor="text1"/>
        </w:rPr>
      </w:pPr>
      <w:r w:rsidRPr="008A4FAA">
        <w:rPr>
          <w:color w:val="000000" w:themeColor="text1"/>
        </w:rPr>
        <w:tab/>
      </w:r>
      <w:r w:rsidR="0067699E" w:rsidRPr="008A4FAA">
        <w:rPr>
          <w:color w:val="000000" w:themeColor="text1"/>
          <w:position w:val="-24"/>
        </w:rPr>
        <w:object w:dxaOrig="2360" w:dyaOrig="620" w14:anchorId="2CABF58E">
          <v:shape id="_x0000_i1040" type="#_x0000_t75" style="width:118.1pt;height:30.75pt" o:ole="">
            <v:imagedata r:id="rId49" o:title=""/>
          </v:shape>
          <o:OLEObject Type="Embed" ProgID="Equation.DSMT4" ShapeID="_x0000_i1040" DrawAspect="Content" ObjectID="_1729345961" r:id="rId50"/>
        </w:object>
      </w:r>
    </w:p>
    <w:p w14:paraId="505F8469" w14:textId="112471E2" w:rsidR="00D02467" w:rsidRPr="008A4FAA" w:rsidRDefault="009A4AC3" w:rsidP="008A4FAA">
      <w:pPr>
        <w:pStyle w:val="a"/>
        <w:numPr>
          <w:ilvl w:val="0"/>
          <w:numId w:val="36"/>
        </w:numPr>
        <w:rPr>
          <w:color w:val="000000" w:themeColor="text1"/>
        </w:rPr>
      </w:pPr>
      <w:r>
        <w:rPr>
          <w:rFonts w:eastAsiaTheme="minorEastAsia"/>
          <w:color w:val="000000" w:themeColor="text1"/>
        </w:rPr>
        <w:t xml:space="preserve">With </w:t>
      </w:r>
      <w:r w:rsidR="00D02467" w:rsidRPr="008A4FAA">
        <w:rPr>
          <w:rFonts w:eastAsiaTheme="minorEastAsia"/>
          <w:color w:val="000000" w:themeColor="text1"/>
        </w:rPr>
        <w:t>N interfering TRPs</w:t>
      </w:r>
      <w:r w:rsidR="00D02467" w:rsidRPr="008A4FAA">
        <w:rPr>
          <w:rFonts w:eastAsiaTheme="minorEastAsia" w:hint="eastAsia"/>
          <w:color w:val="000000" w:themeColor="text1"/>
        </w:rPr>
        <w:t>：</w:t>
      </w:r>
    </w:p>
    <w:p w14:paraId="3E164BCC" w14:textId="29EDC370" w:rsidR="00D02467" w:rsidRPr="008A4FAA" w:rsidRDefault="001D21E7" w:rsidP="00F22244">
      <w:pPr>
        <w:pStyle w:val="MTDisplayEquation"/>
        <w:rPr>
          <w:color w:val="000000" w:themeColor="text1"/>
        </w:rPr>
      </w:pPr>
      <w:r w:rsidRPr="008A4FAA">
        <w:rPr>
          <w:color w:val="000000" w:themeColor="text1"/>
        </w:rPr>
        <w:tab/>
      </w:r>
      <w:r w:rsidR="00D02467" w:rsidRPr="008A4FAA">
        <w:rPr>
          <w:color w:val="000000" w:themeColor="text1"/>
          <w:position w:val="-46"/>
        </w:rPr>
        <w:object w:dxaOrig="3340" w:dyaOrig="840" w14:anchorId="5BF819CF">
          <v:shape id="_x0000_i1041" type="#_x0000_t75" style="width:167.45pt;height:42.05pt" o:ole="">
            <v:imagedata r:id="rId51" o:title=""/>
          </v:shape>
          <o:OLEObject Type="Embed" ProgID="Equation.DSMT4" ShapeID="_x0000_i1041" DrawAspect="Content" ObjectID="_1729345962" r:id="rId52"/>
        </w:object>
      </w:r>
    </w:p>
    <w:p w14:paraId="76096AD3" w14:textId="7FA7C307" w:rsidR="00F22244" w:rsidRPr="008A4FAA" w:rsidRDefault="001D21E7" w:rsidP="001D21E7">
      <w:pPr>
        <w:rPr>
          <w:color w:val="000000" w:themeColor="text1"/>
        </w:rPr>
      </w:pPr>
      <w:r w:rsidRPr="008A4FAA">
        <w:rPr>
          <w:color w:val="000000" w:themeColor="text1"/>
        </w:rPr>
        <w:t xml:space="preserve">where </w:t>
      </w:r>
      <w:r w:rsidRPr="008A4FAA">
        <w:rPr>
          <w:color w:val="000000" w:themeColor="text1"/>
          <w:position w:val="-12"/>
        </w:rPr>
        <w:object w:dxaOrig="639" w:dyaOrig="360" w14:anchorId="5802F024">
          <v:shape id="_x0000_i1042" type="#_x0000_t75" style="width:30.75pt;height:16.2pt" o:ole="">
            <v:imagedata r:id="rId53" o:title=""/>
          </v:shape>
          <o:OLEObject Type="Embed" ProgID="Equation.DSMT4" ShapeID="_x0000_i1042" DrawAspect="Content" ObjectID="_1729345963" r:id="rId54"/>
        </w:object>
      </w:r>
      <w:r w:rsidRPr="008A4FAA">
        <w:rPr>
          <w:color w:val="000000" w:themeColor="text1"/>
        </w:rPr>
        <w:t xml:space="preserve"> denotes the RSRP between UE and </w:t>
      </w:r>
      <w:proofErr w:type="spellStart"/>
      <w:r w:rsidRPr="008A4FAA">
        <w:rPr>
          <w:color w:val="000000" w:themeColor="text1"/>
        </w:rPr>
        <w:t>i-th</w:t>
      </w:r>
      <w:proofErr w:type="spellEnd"/>
      <w:r w:rsidRPr="008A4FAA">
        <w:rPr>
          <w:color w:val="000000" w:themeColor="text1"/>
        </w:rPr>
        <w:t xml:space="preserve"> TRP, and</w:t>
      </w:r>
      <w:r w:rsidR="00D02467" w:rsidRPr="008A4FAA">
        <w:rPr>
          <w:color w:val="000000" w:themeColor="text1"/>
        </w:rPr>
        <w:t xml:space="preserve"> </w:t>
      </w:r>
      <w:r w:rsidR="00D02467" w:rsidRPr="008A4FAA">
        <w:rPr>
          <w:color w:val="000000" w:themeColor="text1"/>
          <w:position w:val="-4"/>
        </w:rPr>
        <w:object w:dxaOrig="200" w:dyaOrig="260" w14:anchorId="106010B4">
          <v:shape id="_x0000_i1043" type="#_x0000_t75" style="width:8.9pt;height:13.75pt" o:ole="">
            <v:imagedata r:id="rId55" o:title=""/>
          </v:shape>
          <o:OLEObject Type="Embed" ProgID="Equation.DSMT4" ShapeID="_x0000_i1043" DrawAspect="Content" ObjectID="_1729345964" r:id="rId56"/>
        </w:object>
      </w:r>
      <w:r w:rsidR="00F22244" w:rsidRPr="008A4FAA">
        <w:rPr>
          <w:color w:val="000000" w:themeColor="text1"/>
        </w:rPr>
        <w:t>is a set containing all interfering TRPs (</w:t>
      </w:r>
      <w:r w:rsidR="00FB701F">
        <w:rPr>
          <w:color w:val="000000" w:themeColor="text1"/>
        </w:rPr>
        <w:t>excluding the target</w:t>
      </w:r>
      <w:r w:rsidR="00F22244" w:rsidRPr="008A4FAA">
        <w:rPr>
          <w:color w:val="000000" w:themeColor="text1"/>
        </w:rPr>
        <w:t xml:space="preserve"> </w:t>
      </w:r>
      <w:r w:rsidR="00F22244" w:rsidRPr="008A4FAA">
        <w:rPr>
          <w:color w:val="000000" w:themeColor="text1"/>
          <w:position w:val="-12"/>
        </w:rPr>
        <w:object w:dxaOrig="600" w:dyaOrig="360" w14:anchorId="6F7B209C">
          <v:shape id="_x0000_i1044" type="#_x0000_t75" style="width:29.95pt;height:18.6pt" o:ole="">
            <v:imagedata r:id="rId57" o:title=""/>
          </v:shape>
          <o:OLEObject Type="Embed" ProgID="Equation.DSMT4" ShapeID="_x0000_i1044" DrawAspect="Content" ObjectID="_1729345965" r:id="rId58"/>
        </w:object>
      </w:r>
      <w:r w:rsidR="00F22244" w:rsidRPr="008A4FAA">
        <w:rPr>
          <w:color w:val="000000" w:themeColor="text1"/>
        </w:rPr>
        <w:t>). The noise is calculated as follows:</w:t>
      </w:r>
    </w:p>
    <w:p w14:paraId="45E58039" w14:textId="38353714" w:rsidR="001D21E7" w:rsidRPr="008A4FAA" w:rsidRDefault="00F22244" w:rsidP="004E10C7">
      <w:pPr>
        <w:pStyle w:val="MTDisplayEquation"/>
        <w:rPr>
          <w:color w:val="000000" w:themeColor="text1"/>
        </w:rPr>
      </w:pPr>
      <w:r w:rsidRPr="008A4FAA">
        <w:rPr>
          <w:color w:val="000000" w:themeColor="text1"/>
        </w:rPr>
        <w:tab/>
      </w:r>
      <w:r w:rsidR="009B3B8C" w:rsidRPr="008A4FAA">
        <w:rPr>
          <w:color w:val="000000" w:themeColor="text1"/>
          <w:position w:val="-14"/>
        </w:rPr>
        <w:object w:dxaOrig="4760" w:dyaOrig="400" w14:anchorId="09BF25AF">
          <v:shape id="_x0000_i1045" type="#_x0000_t75" style="width:237.85pt;height:19.4pt" o:ole="">
            <v:imagedata r:id="rId59" o:title=""/>
          </v:shape>
          <o:OLEObject Type="Embed" ProgID="Equation.DSMT4" ShapeID="_x0000_i1045" DrawAspect="Content" ObjectID="_1729345966" r:id="rId60"/>
        </w:object>
      </w:r>
    </w:p>
    <w:p w14:paraId="1074E2FA" w14:textId="6C8EC87D" w:rsidR="001D21E7" w:rsidRPr="008A4FAA" w:rsidRDefault="001F3C5A" w:rsidP="001D21E7">
      <w:pPr>
        <w:jc w:val="center"/>
        <w:rPr>
          <w:color w:val="000000" w:themeColor="text1"/>
        </w:rPr>
      </w:pPr>
      <w:r w:rsidRPr="008A4FAA">
        <w:rPr>
          <w:noProof/>
          <w:color w:val="000000" w:themeColor="text1"/>
          <w:lang w:eastAsia="zh-CN"/>
        </w:rPr>
        <w:lastRenderedPageBreak/>
        <w:drawing>
          <wp:inline distT="0" distB="0" distL="0" distR="0" wp14:anchorId="4CD37541" wp14:editId="6C36A6D2">
            <wp:extent cx="5759450" cy="3731375"/>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759450" cy="3731375"/>
                    </a:xfrm>
                    <a:prstGeom prst="rect">
                      <a:avLst/>
                    </a:prstGeom>
                    <a:noFill/>
                    <a:ln>
                      <a:noFill/>
                    </a:ln>
                  </pic:spPr>
                </pic:pic>
              </a:graphicData>
            </a:graphic>
          </wp:inline>
        </w:drawing>
      </w:r>
    </w:p>
    <w:p w14:paraId="6F34433F" w14:textId="77777777" w:rsidR="001D21E7" w:rsidRPr="008A4FAA" w:rsidRDefault="001D21E7" w:rsidP="001D21E7">
      <w:pPr>
        <w:pStyle w:val="figure"/>
        <w:overflowPunct w:val="0"/>
        <w:rPr>
          <w:color w:val="000000" w:themeColor="text1"/>
        </w:rPr>
      </w:pPr>
      <w:r w:rsidRPr="008A4FAA">
        <w:rPr>
          <w:color w:val="000000" w:themeColor="text1"/>
        </w:rPr>
        <w:t xml:space="preserve"> </w:t>
      </w:r>
      <w:bookmarkStart w:id="37" w:name="_Ref115426008"/>
      <w:r w:rsidRPr="008A4FAA">
        <w:rPr>
          <w:color w:val="000000" w:themeColor="text1"/>
        </w:rPr>
        <w:t>Dynamic range of SINR for the InF-DH scenario</w:t>
      </w:r>
      <w:bookmarkEnd w:id="37"/>
    </w:p>
    <w:p w14:paraId="26C7CE8D" w14:textId="3F58E315" w:rsidR="00F22244" w:rsidRPr="008A4FAA" w:rsidRDefault="00F22244" w:rsidP="001D21E7">
      <w:pPr>
        <w:rPr>
          <w:rFonts w:eastAsiaTheme="minorEastAsia"/>
          <w:color w:val="000000" w:themeColor="text1"/>
          <w:lang w:eastAsia="zh-CN"/>
        </w:rPr>
      </w:pPr>
      <w:r w:rsidRPr="008A4FAA">
        <w:rPr>
          <w:rFonts w:eastAsiaTheme="minorEastAsia"/>
          <w:color w:val="000000" w:themeColor="text1"/>
          <w:lang w:eastAsia="zh-CN"/>
        </w:rPr>
        <w:t xml:space="preserve">The distributions of SINR with 0, 1, 4, 8 interfering TRPs are shown </w:t>
      </w:r>
      <w:r w:rsidR="005463AD" w:rsidRPr="008A4FAA">
        <w:rPr>
          <w:rFonts w:eastAsiaTheme="minorEastAsia"/>
          <w:color w:val="000000" w:themeColor="text1"/>
          <w:lang w:eastAsia="zh-CN"/>
        </w:rPr>
        <w:t>in</w:t>
      </w:r>
      <w:r w:rsidRPr="008A4FAA">
        <w:rPr>
          <w:rFonts w:eastAsiaTheme="minorEastAsia"/>
          <w:color w:val="000000" w:themeColor="text1"/>
          <w:lang w:eastAsia="zh-CN"/>
        </w:rPr>
        <w:t xml:space="preserve"> </w:t>
      </w:r>
      <w:r w:rsidRPr="008A4FAA">
        <w:rPr>
          <w:rFonts w:eastAsiaTheme="minorEastAsia"/>
          <w:color w:val="000000" w:themeColor="text1"/>
          <w:lang w:eastAsia="zh-CN"/>
        </w:rPr>
        <w:fldChar w:fldCharType="begin"/>
      </w:r>
      <w:r w:rsidRPr="008A4FAA">
        <w:rPr>
          <w:rFonts w:eastAsiaTheme="minorEastAsia"/>
          <w:color w:val="000000" w:themeColor="text1"/>
          <w:lang w:eastAsia="zh-CN"/>
        </w:rPr>
        <w:instrText xml:space="preserve"> REF _Ref115426008 \r \h </w:instrText>
      </w:r>
      <w:r w:rsidRPr="008A4FAA">
        <w:rPr>
          <w:rFonts w:eastAsiaTheme="minorEastAsia"/>
          <w:color w:val="000000" w:themeColor="text1"/>
          <w:lang w:eastAsia="zh-CN"/>
        </w:rPr>
      </w:r>
      <w:r w:rsidRPr="008A4FAA">
        <w:rPr>
          <w:rFonts w:eastAsiaTheme="minorEastAsia"/>
          <w:color w:val="000000" w:themeColor="text1"/>
          <w:lang w:eastAsia="zh-CN"/>
        </w:rPr>
        <w:fldChar w:fldCharType="separate"/>
      </w:r>
      <w:r w:rsidR="008A4FAA">
        <w:rPr>
          <w:rFonts w:eastAsiaTheme="minorEastAsia"/>
          <w:color w:val="000000" w:themeColor="text1"/>
          <w:lang w:eastAsia="zh-CN"/>
        </w:rPr>
        <w:t>Figure 13</w:t>
      </w:r>
      <w:r w:rsidRPr="008A4FAA">
        <w:rPr>
          <w:rFonts w:eastAsiaTheme="minorEastAsia"/>
          <w:color w:val="000000" w:themeColor="text1"/>
          <w:lang w:eastAsia="zh-CN"/>
        </w:rPr>
        <w:fldChar w:fldCharType="end"/>
      </w:r>
      <w:r w:rsidRPr="008A4FAA">
        <w:rPr>
          <w:rFonts w:eastAsiaTheme="minorEastAsia"/>
          <w:color w:val="000000" w:themeColor="text1"/>
          <w:lang w:eastAsia="zh-CN"/>
        </w:rPr>
        <w:t xml:space="preserve">. </w:t>
      </w:r>
      <w:r w:rsidR="00FA0B73" w:rsidRPr="008A4FAA">
        <w:rPr>
          <w:rFonts w:eastAsiaTheme="minorEastAsia"/>
          <w:color w:val="000000" w:themeColor="text1"/>
          <w:lang w:eastAsia="zh-CN"/>
        </w:rPr>
        <w:t xml:space="preserve">By the way, the interfering TRPs are selected ramdomly from other 17 TRPs. </w:t>
      </w:r>
      <w:r w:rsidRPr="008A4FAA">
        <w:rPr>
          <w:rFonts w:eastAsiaTheme="minorEastAsia"/>
          <w:color w:val="000000" w:themeColor="text1"/>
          <w:lang w:eastAsia="zh-CN"/>
        </w:rPr>
        <w:t>Clearly, when there is no interference, SINR is ranging from 20dB to 60dB. However, SINR will dramatically decrease even when there is only one interfering TRP</w:t>
      </w:r>
      <w:r w:rsidR="006835B6" w:rsidRPr="008A4FAA">
        <w:rPr>
          <w:rFonts w:eastAsiaTheme="minorEastAsia"/>
          <w:color w:val="000000" w:themeColor="text1"/>
          <w:lang w:eastAsia="zh-CN"/>
        </w:rPr>
        <w:t xml:space="preserve"> since interference dominates SINR as compared to noise</w:t>
      </w:r>
      <w:r w:rsidRPr="008A4FAA">
        <w:rPr>
          <w:rFonts w:eastAsiaTheme="minorEastAsia"/>
          <w:color w:val="000000" w:themeColor="text1"/>
          <w:lang w:eastAsia="zh-CN"/>
        </w:rPr>
        <w:t>.</w:t>
      </w:r>
      <w:r w:rsidR="005463AD" w:rsidRPr="008A4FAA">
        <w:rPr>
          <w:rFonts w:eastAsiaTheme="minorEastAsia"/>
          <w:color w:val="000000" w:themeColor="text1"/>
          <w:lang w:eastAsia="zh-CN"/>
        </w:rPr>
        <w:t xml:space="preserve"> Considering that poor SINR condition can severely deteriorate</w:t>
      </w:r>
      <w:r w:rsidR="007B4061" w:rsidRPr="008A4FAA">
        <w:rPr>
          <w:rFonts w:eastAsiaTheme="minorEastAsia"/>
          <w:color w:val="000000" w:themeColor="text1"/>
          <w:lang w:eastAsia="zh-CN"/>
        </w:rPr>
        <w:t xml:space="preserve"> </w:t>
      </w:r>
      <w:r w:rsidR="005463AD" w:rsidRPr="008A4FAA">
        <w:rPr>
          <w:rFonts w:eastAsiaTheme="minorEastAsia"/>
          <w:color w:val="000000" w:themeColor="text1"/>
          <w:lang w:eastAsia="zh-CN"/>
        </w:rPr>
        <w:t xml:space="preserve">channel estimation quality and </w:t>
      </w:r>
      <w:r w:rsidR="00FB701F">
        <w:rPr>
          <w:rFonts w:eastAsiaTheme="minorEastAsia"/>
          <w:color w:val="000000" w:themeColor="text1"/>
          <w:lang w:eastAsia="zh-CN"/>
        </w:rPr>
        <w:t>cause</w:t>
      </w:r>
      <w:r w:rsidR="005463AD" w:rsidRPr="008A4FAA">
        <w:rPr>
          <w:rFonts w:eastAsiaTheme="minorEastAsia"/>
          <w:color w:val="000000" w:themeColor="text1"/>
          <w:lang w:eastAsia="zh-CN"/>
        </w:rPr>
        <w:t xml:space="preserve"> unknown channel estimation error, we </w:t>
      </w:r>
      <w:r w:rsidR="002A138A" w:rsidRPr="008A4FAA">
        <w:rPr>
          <w:rFonts w:eastAsiaTheme="minorEastAsia"/>
          <w:color w:val="000000" w:themeColor="text1"/>
          <w:lang w:eastAsia="zh-CN"/>
        </w:rPr>
        <w:t xml:space="preserve">strongly </w:t>
      </w:r>
      <w:r w:rsidR="005463AD" w:rsidRPr="008A4FAA">
        <w:rPr>
          <w:rFonts w:eastAsiaTheme="minorEastAsia"/>
          <w:color w:val="000000" w:themeColor="text1"/>
          <w:lang w:eastAsia="zh-CN"/>
        </w:rPr>
        <w:t xml:space="preserve">believe evaluating the impact of CIR estimation error on positioning performance is very necessary at least </w:t>
      </w:r>
      <w:r w:rsidR="00492876" w:rsidRPr="008A4FAA">
        <w:rPr>
          <w:rFonts w:eastAsiaTheme="minorEastAsia"/>
          <w:color w:val="000000" w:themeColor="text1"/>
          <w:lang w:eastAsia="zh-CN"/>
        </w:rPr>
        <w:t xml:space="preserve">when </w:t>
      </w:r>
      <w:r w:rsidR="005463AD" w:rsidRPr="008A4FAA">
        <w:rPr>
          <w:rFonts w:eastAsiaTheme="minorEastAsia"/>
          <w:color w:val="000000" w:themeColor="text1"/>
          <w:lang w:eastAsia="zh-CN"/>
        </w:rPr>
        <w:t>CIR or PDP</w:t>
      </w:r>
      <w:r w:rsidR="00492876" w:rsidRPr="008A4FAA">
        <w:rPr>
          <w:rFonts w:eastAsiaTheme="minorEastAsia"/>
          <w:color w:val="000000" w:themeColor="text1"/>
          <w:lang w:eastAsia="zh-CN"/>
        </w:rPr>
        <w:t xml:space="preserve"> is adopted</w:t>
      </w:r>
      <w:r w:rsidR="005463AD" w:rsidRPr="008A4FAA">
        <w:rPr>
          <w:rFonts w:eastAsiaTheme="minorEastAsia"/>
          <w:color w:val="000000" w:themeColor="text1"/>
          <w:lang w:eastAsia="zh-CN"/>
        </w:rPr>
        <w:t xml:space="preserve"> as model input</w:t>
      </w:r>
      <w:r w:rsidR="00DE2924" w:rsidRPr="008A4FAA">
        <w:rPr>
          <w:rFonts w:eastAsiaTheme="minorEastAsia"/>
          <w:color w:val="000000" w:themeColor="text1"/>
          <w:lang w:eastAsia="zh-CN"/>
        </w:rPr>
        <w:t xml:space="preserve">. </w:t>
      </w:r>
    </w:p>
    <w:p w14:paraId="16D830E8" w14:textId="15A72023" w:rsidR="000E7FD3" w:rsidRPr="008A4FAA" w:rsidRDefault="00E52655" w:rsidP="001D21E7">
      <w:pPr>
        <w:rPr>
          <w:rFonts w:eastAsiaTheme="minorEastAsia"/>
          <w:color w:val="000000" w:themeColor="text1"/>
          <w:lang w:eastAsia="zh-CN"/>
        </w:rPr>
      </w:pPr>
      <w:r w:rsidRPr="008A4FAA">
        <w:rPr>
          <w:color w:val="000000" w:themeColor="text1"/>
        </w:rPr>
        <w:t xml:space="preserve">In practice, the SINR condition of training dataset and test dataset may not remain the same due to the dynamic wireless environment. In this regard, we further evaluate the positioning performance when training dataset and test dataset are sampled from different SINR conditions. </w:t>
      </w:r>
      <w:r w:rsidR="0041154A" w:rsidRPr="008A4FAA">
        <w:rPr>
          <w:color w:val="000000" w:themeColor="text1"/>
        </w:rPr>
        <w:t>Considering that some dedicated reference signals can be configured for high-quality data collection</w:t>
      </w:r>
      <w:r w:rsidR="00DE27C4" w:rsidRPr="008A4FAA">
        <w:rPr>
          <w:color w:val="000000" w:themeColor="text1"/>
        </w:rPr>
        <w:t>,</w:t>
      </w:r>
      <w:r w:rsidR="0041154A" w:rsidRPr="008A4FAA">
        <w:rPr>
          <w:color w:val="000000" w:themeColor="text1"/>
        </w:rPr>
        <w:t xml:space="preserve"> </w:t>
      </w:r>
      <w:r w:rsidR="00DE27C4" w:rsidRPr="008A4FAA">
        <w:rPr>
          <w:color w:val="000000" w:themeColor="text1"/>
        </w:rPr>
        <w:t>we a</w:t>
      </w:r>
      <w:r w:rsidRPr="008A4FAA">
        <w:rPr>
          <w:color w:val="000000" w:themeColor="text1"/>
        </w:rPr>
        <w:t>ssume that training dataset comes from a high-SINR condition without interference and test dataset</w:t>
      </w:r>
      <w:r w:rsidR="001D7ED7" w:rsidRPr="008A4FAA">
        <w:rPr>
          <w:color w:val="000000" w:themeColor="text1"/>
        </w:rPr>
        <w:t>s</w:t>
      </w:r>
      <w:r w:rsidRPr="008A4FAA">
        <w:rPr>
          <w:color w:val="000000" w:themeColor="text1"/>
        </w:rPr>
        <w:t xml:space="preserve"> </w:t>
      </w:r>
      <w:r w:rsidR="000510A8" w:rsidRPr="008A4FAA">
        <w:rPr>
          <w:color w:val="000000" w:themeColor="text1"/>
        </w:rPr>
        <w:t xml:space="preserve">suffer from </w:t>
      </w:r>
      <w:r w:rsidR="0047133C">
        <w:rPr>
          <w:color w:val="000000" w:themeColor="text1"/>
        </w:rPr>
        <w:t>the</w:t>
      </w:r>
      <w:r w:rsidR="00FD6421">
        <w:rPr>
          <w:color w:val="000000" w:themeColor="text1"/>
        </w:rPr>
        <w:t xml:space="preserve"> </w:t>
      </w:r>
      <w:r w:rsidR="000510A8" w:rsidRPr="008A4FAA">
        <w:rPr>
          <w:color w:val="000000" w:themeColor="text1"/>
        </w:rPr>
        <w:t xml:space="preserve">interference from </w:t>
      </w:r>
      <w:r w:rsidR="001D7ED7" w:rsidRPr="008A4FAA">
        <w:rPr>
          <w:color w:val="000000" w:themeColor="text1"/>
        </w:rPr>
        <w:t>various number of</w:t>
      </w:r>
      <w:r w:rsidR="000510A8" w:rsidRPr="008A4FAA">
        <w:rPr>
          <w:color w:val="000000" w:themeColor="text1"/>
        </w:rPr>
        <w:t xml:space="preserve"> TRPs</w:t>
      </w:r>
      <w:r w:rsidRPr="008A4FAA">
        <w:rPr>
          <w:color w:val="000000" w:themeColor="text1"/>
        </w:rPr>
        <w:t>.</w:t>
      </w:r>
      <w:r w:rsidR="00ED621A" w:rsidRPr="008A4FAA">
        <w:rPr>
          <w:color w:val="000000" w:themeColor="text1"/>
        </w:rPr>
        <w:t xml:space="preserve"> </w:t>
      </w:r>
      <w:r w:rsidR="000E7FD3" w:rsidRPr="008A4FAA">
        <w:rPr>
          <w:rFonts w:eastAsiaTheme="minorEastAsia" w:hint="eastAsia"/>
          <w:color w:val="000000" w:themeColor="text1"/>
          <w:lang w:eastAsia="zh-CN"/>
        </w:rPr>
        <w:t>A</w:t>
      </w:r>
      <w:r w:rsidR="000E7FD3" w:rsidRPr="008A4FAA">
        <w:rPr>
          <w:rFonts w:eastAsiaTheme="minorEastAsia"/>
          <w:color w:val="000000" w:themeColor="text1"/>
          <w:lang w:eastAsia="zh-CN"/>
        </w:rPr>
        <w:t xml:space="preserve">s shown in </w:t>
      </w:r>
      <w:r w:rsidR="007F2047" w:rsidRPr="008A4FAA">
        <w:rPr>
          <w:rFonts w:eastAsiaTheme="minorEastAsia"/>
          <w:color w:val="000000" w:themeColor="text1"/>
          <w:lang w:eastAsia="zh-CN"/>
        </w:rPr>
        <w:fldChar w:fldCharType="begin"/>
      </w:r>
      <w:r w:rsidR="007F2047" w:rsidRPr="008A4FAA">
        <w:rPr>
          <w:rFonts w:eastAsiaTheme="minorEastAsia"/>
          <w:color w:val="000000" w:themeColor="text1"/>
          <w:lang w:eastAsia="zh-CN"/>
        </w:rPr>
        <w:instrText xml:space="preserve"> REF _Ref115426247 \r \h </w:instrText>
      </w:r>
      <w:r w:rsidR="007F2047" w:rsidRPr="008A4FAA">
        <w:rPr>
          <w:rFonts w:eastAsiaTheme="minorEastAsia"/>
          <w:color w:val="000000" w:themeColor="text1"/>
          <w:lang w:eastAsia="zh-CN"/>
        </w:rPr>
      </w:r>
      <w:r w:rsidR="007F2047" w:rsidRPr="008A4FAA">
        <w:rPr>
          <w:rFonts w:eastAsiaTheme="minorEastAsia"/>
          <w:color w:val="000000" w:themeColor="text1"/>
          <w:lang w:eastAsia="zh-CN"/>
        </w:rPr>
        <w:fldChar w:fldCharType="separate"/>
      </w:r>
      <w:r w:rsidR="008A4FAA">
        <w:rPr>
          <w:rFonts w:eastAsiaTheme="minorEastAsia"/>
          <w:color w:val="000000" w:themeColor="text1"/>
          <w:lang w:eastAsia="zh-CN"/>
        </w:rPr>
        <w:t>Table 10</w:t>
      </w:r>
      <w:r w:rsidR="007F2047" w:rsidRPr="008A4FAA">
        <w:rPr>
          <w:rFonts w:eastAsiaTheme="minorEastAsia"/>
          <w:color w:val="000000" w:themeColor="text1"/>
          <w:lang w:eastAsia="zh-CN"/>
        </w:rPr>
        <w:fldChar w:fldCharType="end"/>
      </w:r>
      <w:r w:rsidR="007F2047" w:rsidRPr="008A4FAA">
        <w:rPr>
          <w:rFonts w:eastAsiaTheme="minorEastAsia"/>
          <w:color w:val="000000" w:themeColor="text1"/>
          <w:lang w:eastAsia="zh-CN"/>
        </w:rPr>
        <w:t xml:space="preserve">, it is observed that the impact of noise is negligible while the interference from other TRPs can severely deteriorate the positioning accuracy. The reason behind is that the additional channel estimation error </w:t>
      </w:r>
      <w:r w:rsidR="00FB701F">
        <w:rPr>
          <w:rFonts w:eastAsiaTheme="minorEastAsia"/>
          <w:color w:val="000000" w:themeColor="text1"/>
          <w:lang w:eastAsia="zh-CN"/>
        </w:rPr>
        <w:t>caused</w:t>
      </w:r>
      <w:r w:rsidR="00FB701F" w:rsidRPr="008A4FAA">
        <w:rPr>
          <w:rFonts w:eastAsiaTheme="minorEastAsia"/>
          <w:color w:val="000000" w:themeColor="text1"/>
          <w:lang w:eastAsia="zh-CN"/>
        </w:rPr>
        <w:t xml:space="preserve"> </w:t>
      </w:r>
      <w:r w:rsidR="007F2047" w:rsidRPr="008A4FAA">
        <w:rPr>
          <w:rFonts w:eastAsiaTheme="minorEastAsia"/>
          <w:color w:val="000000" w:themeColor="text1"/>
          <w:lang w:eastAsia="zh-CN"/>
        </w:rPr>
        <w:t xml:space="preserve">by interference </w:t>
      </w:r>
      <w:r w:rsidR="00292DC8" w:rsidRPr="008A4FAA">
        <w:rPr>
          <w:rFonts w:eastAsiaTheme="minorEastAsia"/>
          <w:color w:val="000000" w:themeColor="text1"/>
          <w:lang w:eastAsia="zh-CN"/>
        </w:rPr>
        <w:t>impairs</w:t>
      </w:r>
      <w:r w:rsidR="008A31D0" w:rsidRPr="008A4FAA">
        <w:rPr>
          <w:rFonts w:eastAsiaTheme="minorEastAsia"/>
          <w:color w:val="000000" w:themeColor="text1"/>
          <w:lang w:eastAsia="zh-CN"/>
        </w:rPr>
        <w:t xml:space="preserve"> the spatial consistency</w:t>
      </w:r>
      <w:r w:rsidR="00DA7434" w:rsidRPr="008A4FAA">
        <w:rPr>
          <w:rFonts w:eastAsiaTheme="minorEastAsia"/>
          <w:color w:val="000000" w:themeColor="text1"/>
          <w:lang w:eastAsia="zh-CN"/>
        </w:rPr>
        <w:t>,</w:t>
      </w:r>
      <w:r w:rsidR="008D4E07">
        <w:rPr>
          <w:rFonts w:eastAsiaTheme="minorEastAsia"/>
          <w:color w:val="000000" w:themeColor="text1"/>
          <w:lang w:eastAsia="zh-CN"/>
        </w:rPr>
        <w:t xml:space="preserve"> </w:t>
      </w:r>
      <w:r w:rsidR="00DA7434" w:rsidRPr="008A4FAA">
        <w:rPr>
          <w:rFonts w:eastAsiaTheme="minorEastAsia"/>
          <w:color w:val="000000" w:themeColor="text1"/>
          <w:lang w:eastAsia="zh-CN"/>
        </w:rPr>
        <w:t>making partial mismatch between training dataset and test dataset</w:t>
      </w:r>
      <w:r w:rsidR="00607F54">
        <w:rPr>
          <w:rFonts w:eastAsiaTheme="minorEastAsia"/>
          <w:color w:val="000000" w:themeColor="text1"/>
          <w:lang w:eastAsia="zh-CN"/>
        </w:rPr>
        <w:t>, while</w:t>
      </w:r>
      <w:r w:rsidR="00607F54" w:rsidRPr="00607F54">
        <w:rPr>
          <w:rFonts w:eastAsiaTheme="minorEastAsia"/>
          <w:color w:val="000000" w:themeColor="text1"/>
          <w:lang w:eastAsia="zh-CN"/>
        </w:rPr>
        <w:t xml:space="preserve"> </w:t>
      </w:r>
      <w:r w:rsidR="00607F54">
        <w:rPr>
          <w:rFonts w:eastAsiaTheme="minorEastAsia"/>
          <w:color w:val="000000" w:themeColor="text1"/>
          <w:lang w:eastAsia="zh-CN"/>
        </w:rPr>
        <w:t>fingerprint feature is of great importance for direct AI/ML positioning</w:t>
      </w:r>
      <w:r w:rsidR="008A31D0" w:rsidRPr="008A4FAA">
        <w:rPr>
          <w:rFonts w:eastAsiaTheme="minorEastAsia"/>
          <w:color w:val="000000" w:themeColor="text1"/>
          <w:lang w:eastAsia="zh-CN"/>
        </w:rPr>
        <w:t xml:space="preserve">. </w:t>
      </w:r>
    </w:p>
    <w:p w14:paraId="70AAD7D4" w14:textId="47889ACF" w:rsidR="001D21E7" w:rsidRPr="008A4FAA" w:rsidRDefault="001D21E7" w:rsidP="001D21E7">
      <w:pPr>
        <w:pStyle w:val="table"/>
        <w:rPr>
          <w:color w:val="000000" w:themeColor="text1"/>
        </w:rPr>
      </w:pPr>
      <w:bookmarkStart w:id="38" w:name="_Ref115426247"/>
      <w:r w:rsidRPr="008A4FAA">
        <w:rPr>
          <w:color w:val="000000" w:themeColor="text1"/>
        </w:rPr>
        <w:t xml:space="preserve">Evaluation results for AI/ML model deployed on UE or Network side, </w:t>
      </w:r>
      <w:proofErr w:type="spellStart"/>
      <w:r w:rsidRPr="008A4FAA">
        <w:rPr>
          <w:color w:val="000000" w:themeColor="text1"/>
        </w:rPr>
        <w:t>ViT</w:t>
      </w:r>
      <w:bookmarkEnd w:id="38"/>
      <w:proofErr w:type="spellEnd"/>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646"/>
        <w:gridCol w:w="993"/>
        <w:gridCol w:w="1275"/>
        <w:gridCol w:w="709"/>
        <w:gridCol w:w="567"/>
        <w:gridCol w:w="939"/>
        <w:gridCol w:w="1351"/>
        <w:gridCol w:w="1438"/>
      </w:tblGrid>
      <w:tr w:rsidR="00C342A0" w:rsidRPr="008A4FAA" w14:paraId="2FB410BC" w14:textId="77777777" w:rsidTr="00653451">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259786D" w14:textId="77777777" w:rsidR="003D7F57" w:rsidRPr="008A4FAA" w:rsidRDefault="003D7F57" w:rsidP="00E3726E">
            <w:pPr>
              <w:rPr>
                <w:b/>
                <w:color w:val="000000" w:themeColor="text1"/>
                <w:sz w:val="18"/>
                <w:szCs w:val="18"/>
              </w:rPr>
            </w:pPr>
            <w:r w:rsidRPr="008A4FAA">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D6DBA2C" w14:textId="77777777" w:rsidR="003D7F57" w:rsidRPr="008A4FAA" w:rsidRDefault="003D7F57" w:rsidP="00E3726E">
            <w:pPr>
              <w:rPr>
                <w:b/>
                <w:color w:val="000000" w:themeColor="text1"/>
                <w:sz w:val="18"/>
                <w:szCs w:val="18"/>
              </w:rPr>
            </w:pPr>
            <w:r w:rsidRPr="008A4FAA">
              <w:rPr>
                <w:b/>
                <w:color w:val="000000" w:themeColor="text1"/>
                <w:sz w:val="18"/>
                <w:szCs w:val="18"/>
              </w:rPr>
              <w:t>Model output</w:t>
            </w:r>
          </w:p>
        </w:tc>
        <w:tc>
          <w:tcPr>
            <w:tcW w:w="646" w:type="dxa"/>
            <w:vMerge w:val="restart"/>
            <w:tcBorders>
              <w:top w:val="single" w:sz="4" w:space="0" w:color="auto"/>
              <w:left w:val="single" w:sz="4" w:space="0" w:color="auto"/>
              <w:bottom w:val="single" w:sz="4" w:space="0" w:color="auto"/>
              <w:right w:val="single" w:sz="4" w:space="0" w:color="auto"/>
            </w:tcBorders>
          </w:tcPr>
          <w:p w14:paraId="558C1C40" w14:textId="77777777" w:rsidR="003D7F57" w:rsidRPr="008A4FAA" w:rsidRDefault="003D7F57" w:rsidP="00E3726E">
            <w:pPr>
              <w:rPr>
                <w:b/>
                <w:color w:val="000000" w:themeColor="text1"/>
                <w:sz w:val="18"/>
                <w:szCs w:val="18"/>
              </w:rPr>
            </w:pPr>
            <w:r w:rsidRPr="008A4FAA">
              <w:rPr>
                <w:b/>
                <w:color w:val="000000" w:themeColor="text1"/>
                <w:sz w:val="18"/>
                <w:szCs w:val="18"/>
              </w:rPr>
              <w:t>Label</w:t>
            </w:r>
          </w:p>
        </w:tc>
        <w:tc>
          <w:tcPr>
            <w:tcW w:w="2268" w:type="dxa"/>
            <w:gridSpan w:val="2"/>
            <w:tcBorders>
              <w:top w:val="single" w:sz="4" w:space="0" w:color="auto"/>
              <w:left w:val="single" w:sz="4" w:space="0" w:color="auto"/>
              <w:bottom w:val="single" w:sz="4" w:space="0" w:color="auto"/>
              <w:right w:val="single" w:sz="4" w:space="0" w:color="auto"/>
            </w:tcBorders>
          </w:tcPr>
          <w:p w14:paraId="7B249D29" w14:textId="77777777" w:rsidR="003D7F57" w:rsidRPr="008A4FAA" w:rsidRDefault="003D7F57" w:rsidP="00E3726E">
            <w:pPr>
              <w:rPr>
                <w:b/>
                <w:color w:val="000000" w:themeColor="text1"/>
                <w:sz w:val="18"/>
                <w:szCs w:val="18"/>
              </w:rPr>
            </w:pPr>
            <w:r w:rsidRPr="008A4FAA">
              <w:rPr>
                <w:b/>
                <w:color w:val="000000" w:themeColor="text1"/>
                <w:sz w:val="18"/>
                <w:szCs w:val="18"/>
              </w:rPr>
              <w:t>Settings (e.g., drops, clutter param, mix)</w:t>
            </w:r>
          </w:p>
        </w:tc>
        <w:tc>
          <w:tcPr>
            <w:tcW w:w="1276" w:type="dxa"/>
            <w:gridSpan w:val="2"/>
            <w:tcBorders>
              <w:top w:val="single" w:sz="4" w:space="0" w:color="auto"/>
              <w:left w:val="single" w:sz="4" w:space="0" w:color="auto"/>
              <w:bottom w:val="single" w:sz="4" w:space="0" w:color="auto"/>
              <w:right w:val="single" w:sz="4" w:space="0" w:color="auto"/>
            </w:tcBorders>
          </w:tcPr>
          <w:p w14:paraId="46AE2CE6" w14:textId="77777777" w:rsidR="003D7F57" w:rsidRPr="008A4FAA" w:rsidRDefault="003D7F57" w:rsidP="00E3726E">
            <w:pPr>
              <w:rPr>
                <w:b/>
                <w:color w:val="000000" w:themeColor="text1"/>
                <w:sz w:val="18"/>
                <w:szCs w:val="18"/>
              </w:rPr>
            </w:pPr>
            <w:r w:rsidRPr="008A4FAA">
              <w:rPr>
                <w:b/>
                <w:color w:val="000000" w:themeColor="text1"/>
                <w:sz w:val="18"/>
                <w:szCs w:val="18"/>
              </w:rPr>
              <w:t>Dataset size</w:t>
            </w:r>
          </w:p>
        </w:tc>
        <w:tc>
          <w:tcPr>
            <w:tcW w:w="2290" w:type="dxa"/>
            <w:gridSpan w:val="2"/>
            <w:tcBorders>
              <w:top w:val="single" w:sz="4" w:space="0" w:color="auto"/>
              <w:left w:val="single" w:sz="4" w:space="0" w:color="auto"/>
              <w:bottom w:val="single" w:sz="4" w:space="0" w:color="auto"/>
              <w:right w:val="single" w:sz="4" w:space="0" w:color="auto"/>
            </w:tcBorders>
          </w:tcPr>
          <w:p w14:paraId="22FD48E6" w14:textId="77777777" w:rsidR="003D7F57" w:rsidRPr="008A4FAA" w:rsidRDefault="003D7F57" w:rsidP="00E3726E">
            <w:pPr>
              <w:rPr>
                <w:b/>
                <w:color w:val="000000" w:themeColor="text1"/>
                <w:sz w:val="18"/>
                <w:szCs w:val="18"/>
              </w:rPr>
            </w:pPr>
            <w:r w:rsidRPr="008A4FAA">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69E2751F" w14:textId="77777777" w:rsidR="003D7F57" w:rsidRPr="008A4FAA" w:rsidRDefault="003D7F57" w:rsidP="00E3726E">
            <w:pPr>
              <w:rPr>
                <w:b/>
                <w:color w:val="000000" w:themeColor="text1"/>
                <w:sz w:val="18"/>
                <w:szCs w:val="18"/>
              </w:rPr>
            </w:pPr>
            <w:r w:rsidRPr="008A4FAA">
              <w:rPr>
                <w:b/>
                <w:color w:val="000000" w:themeColor="text1"/>
                <w:sz w:val="18"/>
                <w:szCs w:val="18"/>
              </w:rPr>
              <w:t>Horizontal pos. accuracy at CDF=90% (m)</w:t>
            </w:r>
          </w:p>
        </w:tc>
      </w:tr>
      <w:tr w:rsidR="00C342A0" w:rsidRPr="008A4FAA" w14:paraId="76B7298A" w14:textId="77777777" w:rsidTr="00653451">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9F2DA69" w14:textId="77777777" w:rsidR="003D7F57" w:rsidRPr="008A4FAA" w:rsidRDefault="003D7F57" w:rsidP="00E3726E">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4B1A703" w14:textId="77777777" w:rsidR="003D7F57" w:rsidRPr="008A4FAA" w:rsidRDefault="003D7F57" w:rsidP="00E3726E">
            <w:pPr>
              <w:rPr>
                <w:b/>
                <w:color w:val="000000" w:themeColor="text1"/>
                <w:sz w:val="18"/>
                <w:szCs w:val="18"/>
              </w:rPr>
            </w:pPr>
          </w:p>
        </w:tc>
        <w:tc>
          <w:tcPr>
            <w:tcW w:w="646" w:type="dxa"/>
            <w:vMerge/>
            <w:tcBorders>
              <w:top w:val="single" w:sz="4" w:space="0" w:color="auto"/>
              <w:left w:val="single" w:sz="4" w:space="0" w:color="auto"/>
              <w:bottom w:val="single" w:sz="4" w:space="0" w:color="auto"/>
              <w:right w:val="single" w:sz="4" w:space="0" w:color="auto"/>
            </w:tcBorders>
            <w:vAlign w:val="center"/>
          </w:tcPr>
          <w:p w14:paraId="0E611920" w14:textId="77777777" w:rsidR="003D7F57" w:rsidRPr="008A4FAA" w:rsidRDefault="003D7F57" w:rsidP="00E3726E">
            <w:pPr>
              <w:rPr>
                <w:b/>
                <w:color w:val="000000" w:themeColor="text1"/>
                <w:sz w:val="18"/>
                <w:szCs w:val="18"/>
              </w:rPr>
            </w:pPr>
          </w:p>
        </w:tc>
        <w:tc>
          <w:tcPr>
            <w:tcW w:w="993" w:type="dxa"/>
            <w:tcBorders>
              <w:top w:val="single" w:sz="4" w:space="0" w:color="auto"/>
              <w:left w:val="single" w:sz="4" w:space="0" w:color="auto"/>
              <w:right w:val="single" w:sz="4" w:space="0" w:color="auto"/>
            </w:tcBorders>
            <w:vAlign w:val="center"/>
          </w:tcPr>
          <w:p w14:paraId="3E0D9DD8" w14:textId="77777777" w:rsidR="003D7F57" w:rsidRPr="008A4FAA" w:rsidRDefault="003D7F57" w:rsidP="00E3726E">
            <w:pPr>
              <w:jc w:val="center"/>
              <w:rPr>
                <w:color w:val="000000" w:themeColor="text1"/>
                <w:sz w:val="18"/>
                <w:szCs w:val="18"/>
              </w:rPr>
            </w:pPr>
            <w:r w:rsidRPr="008A4FAA">
              <w:rPr>
                <w:color w:val="000000" w:themeColor="text1"/>
                <w:sz w:val="18"/>
                <w:szCs w:val="18"/>
              </w:rPr>
              <w:t>Train</w:t>
            </w:r>
          </w:p>
        </w:tc>
        <w:tc>
          <w:tcPr>
            <w:tcW w:w="1275" w:type="dxa"/>
            <w:tcBorders>
              <w:top w:val="single" w:sz="4" w:space="0" w:color="auto"/>
              <w:left w:val="single" w:sz="4" w:space="0" w:color="auto"/>
              <w:right w:val="single" w:sz="4" w:space="0" w:color="auto"/>
            </w:tcBorders>
            <w:vAlign w:val="center"/>
          </w:tcPr>
          <w:p w14:paraId="2B6D2A4E" w14:textId="77777777" w:rsidR="003D7F57" w:rsidRPr="008A4FAA" w:rsidRDefault="003D7F57" w:rsidP="00E3726E">
            <w:pPr>
              <w:jc w:val="center"/>
              <w:rPr>
                <w:color w:val="000000" w:themeColor="text1"/>
                <w:sz w:val="18"/>
                <w:szCs w:val="18"/>
              </w:rPr>
            </w:pPr>
            <w:r w:rsidRPr="008A4FAA">
              <w:rPr>
                <w:color w:val="000000" w:themeColor="text1"/>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15FCCD14" w14:textId="77777777" w:rsidR="003D7F57" w:rsidRPr="008A4FAA" w:rsidRDefault="003D7F57" w:rsidP="00E3726E">
            <w:pPr>
              <w:jc w:val="center"/>
              <w:rPr>
                <w:color w:val="000000" w:themeColor="text1"/>
                <w:sz w:val="18"/>
                <w:szCs w:val="18"/>
              </w:rPr>
            </w:pPr>
            <w:r w:rsidRPr="008A4FAA">
              <w:rPr>
                <w:color w:val="000000" w:themeColor="text1"/>
                <w:sz w:val="18"/>
                <w:szCs w:val="18"/>
              </w:rPr>
              <w:t>Train</w:t>
            </w:r>
          </w:p>
        </w:tc>
        <w:tc>
          <w:tcPr>
            <w:tcW w:w="567" w:type="dxa"/>
            <w:tcBorders>
              <w:top w:val="single" w:sz="4" w:space="0" w:color="auto"/>
              <w:left w:val="single" w:sz="4" w:space="0" w:color="auto"/>
              <w:bottom w:val="single" w:sz="4" w:space="0" w:color="auto"/>
              <w:right w:val="single" w:sz="4" w:space="0" w:color="auto"/>
            </w:tcBorders>
            <w:vAlign w:val="center"/>
          </w:tcPr>
          <w:p w14:paraId="1E542A78" w14:textId="77777777" w:rsidR="003D7F57" w:rsidRPr="008A4FAA" w:rsidRDefault="003D7F57" w:rsidP="00E3726E">
            <w:pPr>
              <w:jc w:val="center"/>
              <w:rPr>
                <w:color w:val="000000" w:themeColor="text1"/>
                <w:sz w:val="18"/>
                <w:szCs w:val="18"/>
              </w:rPr>
            </w:pPr>
            <w:r w:rsidRPr="008A4FAA">
              <w:rPr>
                <w:color w:val="000000" w:themeColor="text1"/>
                <w:sz w:val="18"/>
                <w:szCs w:val="18"/>
              </w:rPr>
              <w:t>test</w:t>
            </w:r>
          </w:p>
        </w:tc>
        <w:tc>
          <w:tcPr>
            <w:tcW w:w="939" w:type="dxa"/>
            <w:tcBorders>
              <w:top w:val="single" w:sz="4" w:space="0" w:color="auto"/>
              <w:left w:val="single" w:sz="4" w:space="0" w:color="auto"/>
              <w:bottom w:val="single" w:sz="4" w:space="0" w:color="auto"/>
              <w:right w:val="single" w:sz="4" w:space="0" w:color="auto"/>
            </w:tcBorders>
          </w:tcPr>
          <w:p w14:paraId="1DEE0BE5" w14:textId="77777777" w:rsidR="003D7F57" w:rsidRPr="008A4FAA" w:rsidRDefault="003D7F57" w:rsidP="00E3726E">
            <w:pPr>
              <w:rPr>
                <w:color w:val="000000" w:themeColor="text1"/>
                <w:sz w:val="18"/>
                <w:szCs w:val="18"/>
              </w:rPr>
            </w:pPr>
            <w:r w:rsidRPr="008A4FAA">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504B22E9" w14:textId="77777777" w:rsidR="003D7F57" w:rsidRPr="008A4FAA" w:rsidRDefault="003D7F57" w:rsidP="00E3726E">
            <w:pPr>
              <w:rPr>
                <w:color w:val="000000" w:themeColor="text1"/>
                <w:sz w:val="18"/>
                <w:szCs w:val="18"/>
              </w:rPr>
            </w:pPr>
            <w:r w:rsidRPr="008A4FAA">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D8732DD" w14:textId="77777777" w:rsidR="003D7F57" w:rsidRPr="008A4FAA" w:rsidRDefault="003D7F57" w:rsidP="00E3726E">
            <w:pPr>
              <w:rPr>
                <w:color w:val="000000" w:themeColor="text1"/>
                <w:sz w:val="18"/>
                <w:szCs w:val="18"/>
              </w:rPr>
            </w:pPr>
            <w:r w:rsidRPr="008A4FAA">
              <w:rPr>
                <w:color w:val="000000" w:themeColor="text1"/>
                <w:sz w:val="18"/>
                <w:szCs w:val="18"/>
              </w:rPr>
              <w:t>AI/ML</w:t>
            </w:r>
          </w:p>
        </w:tc>
      </w:tr>
      <w:tr w:rsidR="00C342A0" w:rsidRPr="008A4FAA" w14:paraId="055875F4" w14:textId="77777777" w:rsidTr="00653451">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6BC18AA4" w14:textId="30159592" w:rsidR="00653451" w:rsidRPr="008A4FAA" w:rsidRDefault="00653451" w:rsidP="003D7F57">
            <w:pPr>
              <w:rPr>
                <w:color w:val="000000" w:themeColor="text1"/>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AF0AAFD" w14:textId="4717DE47" w:rsidR="00653451" w:rsidRPr="008A4FAA" w:rsidRDefault="00653451" w:rsidP="003D7F57">
            <w:pPr>
              <w:rPr>
                <w:color w:val="000000" w:themeColor="text1"/>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646" w:type="dxa"/>
            <w:tcBorders>
              <w:top w:val="single" w:sz="4" w:space="0" w:color="auto"/>
              <w:left w:val="single" w:sz="4" w:space="0" w:color="auto"/>
              <w:bottom w:val="single" w:sz="4" w:space="0" w:color="auto"/>
              <w:right w:val="single" w:sz="4" w:space="0" w:color="auto"/>
            </w:tcBorders>
            <w:vAlign w:val="center"/>
          </w:tcPr>
          <w:p w14:paraId="7DDC9E06" w14:textId="79B71445" w:rsidR="00653451" w:rsidRPr="008A4FAA" w:rsidRDefault="00653451" w:rsidP="003D7F57">
            <w:pPr>
              <w:rPr>
                <w:color w:val="000000" w:themeColor="text1"/>
              </w:rPr>
            </w:pPr>
            <w:r w:rsidRPr="008A4FAA">
              <w:rPr>
                <w:rFonts w:eastAsiaTheme="minorEastAsia" w:hint="eastAsia"/>
                <w:color w:val="000000" w:themeColor="text1"/>
                <w:lang w:eastAsia="zh-CN"/>
              </w:rPr>
              <w:t>0</w:t>
            </w:r>
          </w:p>
        </w:tc>
        <w:tc>
          <w:tcPr>
            <w:tcW w:w="993" w:type="dxa"/>
            <w:vMerge w:val="restart"/>
            <w:tcBorders>
              <w:left w:val="single" w:sz="4" w:space="0" w:color="auto"/>
              <w:right w:val="single" w:sz="4" w:space="0" w:color="auto"/>
            </w:tcBorders>
            <w:vAlign w:val="center"/>
          </w:tcPr>
          <w:p w14:paraId="13A73E99" w14:textId="6DD6BDAB" w:rsidR="00653451" w:rsidRPr="008A4FAA" w:rsidRDefault="00653451" w:rsidP="004E10C7">
            <w:pPr>
              <w:rPr>
                <w:color w:val="000000" w:themeColor="text1"/>
              </w:rPr>
            </w:pPr>
            <w:r w:rsidRPr="008A4FAA">
              <w:rPr>
                <w:rFonts w:eastAsiaTheme="minorEastAsia"/>
                <w:color w:val="000000" w:themeColor="text1"/>
                <w:lang w:eastAsia="zh-CN"/>
              </w:rPr>
              <w:t>Without interference</w:t>
            </w:r>
          </w:p>
        </w:tc>
        <w:tc>
          <w:tcPr>
            <w:tcW w:w="1275" w:type="dxa"/>
            <w:tcBorders>
              <w:left w:val="single" w:sz="4" w:space="0" w:color="auto"/>
              <w:bottom w:val="single" w:sz="4" w:space="0" w:color="auto"/>
              <w:right w:val="single" w:sz="4" w:space="0" w:color="auto"/>
            </w:tcBorders>
          </w:tcPr>
          <w:p w14:paraId="12193526" w14:textId="491D5188" w:rsidR="00653451" w:rsidRPr="008A4FAA" w:rsidRDefault="00653451" w:rsidP="003D7F57">
            <w:pPr>
              <w:rPr>
                <w:color w:val="000000" w:themeColor="text1"/>
              </w:rPr>
            </w:pPr>
            <w:r w:rsidRPr="008A4FAA">
              <w:rPr>
                <w:rFonts w:eastAsiaTheme="minorEastAsia"/>
                <w:color w:val="000000" w:themeColor="text1"/>
                <w:lang w:eastAsia="zh-CN"/>
              </w:rPr>
              <w:t>0 interfering TRP</w:t>
            </w:r>
            <w:r w:rsidR="00DF10F4" w:rsidRPr="008A4FAA">
              <w:rPr>
                <w:rFonts w:eastAsiaTheme="minorEastAsia"/>
                <w:color w:val="000000" w:themeColor="text1"/>
                <w:lang w:eastAsia="zh-CN"/>
              </w:rPr>
              <w:t xml:space="preserve"> (Without interference)</w:t>
            </w:r>
          </w:p>
        </w:tc>
        <w:tc>
          <w:tcPr>
            <w:tcW w:w="709" w:type="dxa"/>
            <w:tcBorders>
              <w:top w:val="single" w:sz="4" w:space="0" w:color="auto"/>
              <w:left w:val="single" w:sz="4" w:space="0" w:color="auto"/>
              <w:bottom w:val="single" w:sz="4" w:space="0" w:color="auto"/>
              <w:right w:val="single" w:sz="4" w:space="0" w:color="auto"/>
            </w:tcBorders>
            <w:vAlign w:val="center"/>
          </w:tcPr>
          <w:p w14:paraId="6C18A3CE" w14:textId="278C68D6" w:rsidR="00653451" w:rsidRPr="008A4FAA" w:rsidRDefault="00653451" w:rsidP="008A4FAA">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567" w:type="dxa"/>
            <w:tcBorders>
              <w:top w:val="single" w:sz="4" w:space="0" w:color="auto"/>
              <w:left w:val="single" w:sz="4" w:space="0" w:color="auto"/>
              <w:bottom w:val="single" w:sz="4" w:space="0" w:color="auto"/>
              <w:right w:val="single" w:sz="4" w:space="0" w:color="auto"/>
            </w:tcBorders>
            <w:vAlign w:val="center"/>
          </w:tcPr>
          <w:p w14:paraId="08510E19" w14:textId="509E9E87" w:rsidR="00653451" w:rsidRPr="008A4FAA" w:rsidRDefault="00653451" w:rsidP="008A4FAA">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939" w:type="dxa"/>
            <w:tcBorders>
              <w:top w:val="single" w:sz="4" w:space="0" w:color="auto"/>
              <w:left w:val="single" w:sz="4" w:space="0" w:color="auto"/>
              <w:bottom w:val="single" w:sz="4" w:space="0" w:color="auto"/>
              <w:right w:val="single" w:sz="4" w:space="0" w:color="auto"/>
            </w:tcBorders>
            <w:vAlign w:val="center"/>
          </w:tcPr>
          <w:p w14:paraId="28969D17" w14:textId="4EEE5438" w:rsidR="00653451" w:rsidRPr="008A4FAA" w:rsidRDefault="00653451" w:rsidP="008A4FAA">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35154430" w14:textId="26E55296" w:rsidR="00653451" w:rsidRPr="008A4FAA" w:rsidRDefault="00653451" w:rsidP="008A4FAA">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0BE5AE32" w14:textId="71A161D7" w:rsidR="00653451" w:rsidRPr="008A4FAA" w:rsidRDefault="00121E1F" w:rsidP="008A4FAA">
            <w:pPr>
              <w:jc w:val="center"/>
              <w:rPr>
                <w:color w:val="000000" w:themeColor="text1"/>
              </w:rPr>
            </w:pPr>
            <w:r w:rsidRPr="008A4FAA">
              <w:rPr>
                <w:color w:val="000000" w:themeColor="text1"/>
              </w:rPr>
              <w:t>0.99</w:t>
            </w:r>
          </w:p>
        </w:tc>
      </w:tr>
      <w:tr w:rsidR="00C342A0" w:rsidRPr="008A4FAA" w14:paraId="6F1A33A4" w14:textId="77777777" w:rsidTr="00653451">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71198433" w14:textId="5B3C1981" w:rsidR="00653451" w:rsidRPr="008A4FAA" w:rsidRDefault="00653451" w:rsidP="00653451">
            <w:pP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AF18133" w14:textId="2BAB5EAE" w:rsidR="00653451" w:rsidRPr="008A4FAA" w:rsidRDefault="00653451" w:rsidP="00653451">
            <w:pP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646" w:type="dxa"/>
            <w:tcBorders>
              <w:top w:val="single" w:sz="4" w:space="0" w:color="auto"/>
              <w:left w:val="single" w:sz="4" w:space="0" w:color="auto"/>
              <w:bottom w:val="single" w:sz="4" w:space="0" w:color="auto"/>
              <w:right w:val="single" w:sz="4" w:space="0" w:color="auto"/>
            </w:tcBorders>
            <w:vAlign w:val="center"/>
          </w:tcPr>
          <w:p w14:paraId="1DF6784B" w14:textId="685BF381" w:rsidR="00653451" w:rsidRPr="008A4FAA" w:rsidRDefault="00653451" w:rsidP="00653451">
            <w:pPr>
              <w:rPr>
                <w:rFonts w:eastAsiaTheme="minorEastAsia"/>
                <w:color w:val="000000" w:themeColor="text1"/>
                <w:lang w:eastAsia="zh-CN"/>
              </w:rPr>
            </w:pPr>
            <w:r w:rsidRPr="008A4FAA">
              <w:rPr>
                <w:rFonts w:eastAsiaTheme="minorEastAsia" w:hint="eastAsia"/>
                <w:color w:val="000000" w:themeColor="text1"/>
                <w:lang w:eastAsia="zh-CN"/>
              </w:rPr>
              <w:t>0</w:t>
            </w:r>
          </w:p>
        </w:tc>
        <w:tc>
          <w:tcPr>
            <w:tcW w:w="993" w:type="dxa"/>
            <w:vMerge/>
            <w:tcBorders>
              <w:left w:val="single" w:sz="4" w:space="0" w:color="auto"/>
              <w:right w:val="single" w:sz="4" w:space="0" w:color="auto"/>
            </w:tcBorders>
          </w:tcPr>
          <w:p w14:paraId="137184FA" w14:textId="1CB32652" w:rsidR="00653451" w:rsidRPr="008A4FAA" w:rsidRDefault="00653451">
            <w:pPr>
              <w:rPr>
                <w:color w:val="000000" w:themeColor="text1"/>
              </w:rPr>
            </w:pPr>
          </w:p>
        </w:tc>
        <w:tc>
          <w:tcPr>
            <w:tcW w:w="1275" w:type="dxa"/>
            <w:tcBorders>
              <w:left w:val="single" w:sz="4" w:space="0" w:color="auto"/>
              <w:bottom w:val="single" w:sz="4" w:space="0" w:color="auto"/>
              <w:right w:val="single" w:sz="4" w:space="0" w:color="auto"/>
            </w:tcBorders>
          </w:tcPr>
          <w:p w14:paraId="05073959" w14:textId="004C9708" w:rsidR="00653451" w:rsidRPr="008A4FAA" w:rsidRDefault="00653451" w:rsidP="00653451">
            <w:pPr>
              <w:rPr>
                <w:rFonts w:eastAsiaTheme="minorEastAsia"/>
                <w:color w:val="000000" w:themeColor="text1"/>
                <w:lang w:eastAsia="zh-CN"/>
              </w:rPr>
            </w:pPr>
            <w:r w:rsidRPr="008A4FAA">
              <w:rPr>
                <w:rFonts w:eastAsiaTheme="minorEastAsia"/>
                <w:color w:val="000000" w:themeColor="text1"/>
                <w:lang w:eastAsia="zh-CN"/>
              </w:rPr>
              <w:t>1 interfering TRP</w:t>
            </w:r>
          </w:p>
        </w:tc>
        <w:tc>
          <w:tcPr>
            <w:tcW w:w="709" w:type="dxa"/>
            <w:tcBorders>
              <w:top w:val="single" w:sz="4" w:space="0" w:color="auto"/>
              <w:left w:val="single" w:sz="4" w:space="0" w:color="auto"/>
              <w:bottom w:val="single" w:sz="4" w:space="0" w:color="auto"/>
              <w:right w:val="single" w:sz="4" w:space="0" w:color="auto"/>
            </w:tcBorders>
            <w:vAlign w:val="center"/>
          </w:tcPr>
          <w:p w14:paraId="012FCC99" w14:textId="469E1C88" w:rsidR="00653451" w:rsidRPr="008A4FAA" w:rsidRDefault="00653451" w:rsidP="008A4FAA">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567" w:type="dxa"/>
            <w:tcBorders>
              <w:top w:val="single" w:sz="4" w:space="0" w:color="auto"/>
              <w:left w:val="single" w:sz="4" w:space="0" w:color="auto"/>
              <w:bottom w:val="single" w:sz="4" w:space="0" w:color="auto"/>
              <w:right w:val="single" w:sz="4" w:space="0" w:color="auto"/>
            </w:tcBorders>
            <w:vAlign w:val="center"/>
          </w:tcPr>
          <w:p w14:paraId="21C8C514" w14:textId="3AB977A8" w:rsidR="00653451" w:rsidRPr="008A4FAA" w:rsidRDefault="00653451" w:rsidP="008A4FAA">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939" w:type="dxa"/>
            <w:tcBorders>
              <w:top w:val="single" w:sz="4" w:space="0" w:color="auto"/>
              <w:left w:val="single" w:sz="4" w:space="0" w:color="auto"/>
              <w:bottom w:val="single" w:sz="4" w:space="0" w:color="auto"/>
              <w:right w:val="single" w:sz="4" w:space="0" w:color="auto"/>
            </w:tcBorders>
            <w:vAlign w:val="center"/>
          </w:tcPr>
          <w:p w14:paraId="2E3D4C49" w14:textId="2821CA20" w:rsidR="00653451" w:rsidRPr="008A4FAA" w:rsidRDefault="00653451" w:rsidP="008A4FAA">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00A45E75" w14:textId="6BDDB664" w:rsidR="00653451" w:rsidRPr="008A4FAA" w:rsidRDefault="00653451" w:rsidP="008A4FAA">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3CC866BD" w14:textId="2A9A29CF" w:rsidR="00653451" w:rsidRPr="008A4FAA" w:rsidRDefault="00121E1F" w:rsidP="008A4FAA">
            <w:pPr>
              <w:jc w:val="center"/>
              <w:rPr>
                <w:color w:val="000000" w:themeColor="text1"/>
              </w:rPr>
            </w:pPr>
            <w:r w:rsidRPr="008A4FAA">
              <w:rPr>
                <w:color w:val="000000" w:themeColor="text1"/>
              </w:rPr>
              <w:t>8.35</w:t>
            </w:r>
          </w:p>
        </w:tc>
      </w:tr>
      <w:tr w:rsidR="00C342A0" w:rsidRPr="008A4FAA" w14:paraId="0A25710A" w14:textId="77777777" w:rsidTr="00653451">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3A399471" w14:textId="596E38FD" w:rsidR="00653451" w:rsidRPr="008A4FAA" w:rsidRDefault="00653451" w:rsidP="00653451">
            <w:pPr>
              <w:rPr>
                <w:color w:val="000000" w:themeColor="text1"/>
                <w:szCs w:val="20"/>
              </w:rPr>
            </w:pPr>
            <w:r w:rsidRPr="008A4FAA">
              <w:rPr>
                <w:rFonts w:hint="eastAsia"/>
                <w:color w:val="000000" w:themeColor="text1"/>
                <w:szCs w:val="20"/>
              </w:rPr>
              <w:lastRenderedPageBreak/>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4E00882B" w14:textId="748D3020" w:rsidR="00653451" w:rsidRPr="008A4FAA" w:rsidRDefault="00653451" w:rsidP="00653451">
            <w:pP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646" w:type="dxa"/>
            <w:tcBorders>
              <w:top w:val="single" w:sz="4" w:space="0" w:color="auto"/>
              <w:left w:val="single" w:sz="4" w:space="0" w:color="auto"/>
              <w:bottom w:val="single" w:sz="4" w:space="0" w:color="auto"/>
              <w:right w:val="single" w:sz="4" w:space="0" w:color="auto"/>
            </w:tcBorders>
            <w:vAlign w:val="center"/>
          </w:tcPr>
          <w:p w14:paraId="0574C0A7" w14:textId="677C433E" w:rsidR="00653451" w:rsidRPr="008A4FAA" w:rsidRDefault="00653451" w:rsidP="00653451">
            <w:pPr>
              <w:rPr>
                <w:rFonts w:eastAsiaTheme="minorEastAsia"/>
                <w:color w:val="000000" w:themeColor="text1"/>
                <w:lang w:eastAsia="zh-CN"/>
              </w:rPr>
            </w:pPr>
            <w:r w:rsidRPr="008A4FAA">
              <w:rPr>
                <w:rFonts w:eastAsiaTheme="minorEastAsia" w:hint="eastAsia"/>
                <w:color w:val="000000" w:themeColor="text1"/>
                <w:lang w:eastAsia="zh-CN"/>
              </w:rPr>
              <w:t>0</w:t>
            </w:r>
          </w:p>
        </w:tc>
        <w:tc>
          <w:tcPr>
            <w:tcW w:w="993" w:type="dxa"/>
            <w:vMerge/>
            <w:tcBorders>
              <w:left w:val="single" w:sz="4" w:space="0" w:color="auto"/>
              <w:right w:val="single" w:sz="4" w:space="0" w:color="auto"/>
            </w:tcBorders>
          </w:tcPr>
          <w:p w14:paraId="6B0F70C6" w14:textId="74DD5935" w:rsidR="00653451" w:rsidRPr="008A4FAA" w:rsidRDefault="00653451" w:rsidP="00653451">
            <w:pPr>
              <w:rPr>
                <w:color w:val="000000" w:themeColor="text1"/>
              </w:rPr>
            </w:pPr>
          </w:p>
        </w:tc>
        <w:tc>
          <w:tcPr>
            <w:tcW w:w="1275" w:type="dxa"/>
            <w:tcBorders>
              <w:left w:val="single" w:sz="4" w:space="0" w:color="auto"/>
              <w:bottom w:val="single" w:sz="4" w:space="0" w:color="auto"/>
              <w:right w:val="single" w:sz="4" w:space="0" w:color="auto"/>
            </w:tcBorders>
          </w:tcPr>
          <w:p w14:paraId="4A665F47" w14:textId="385E9177" w:rsidR="00653451" w:rsidRPr="008A4FAA" w:rsidRDefault="00653451" w:rsidP="00653451">
            <w:pPr>
              <w:rPr>
                <w:color w:val="000000" w:themeColor="text1"/>
              </w:rPr>
            </w:pPr>
            <w:r w:rsidRPr="008A4FAA">
              <w:rPr>
                <w:rFonts w:eastAsiaTheme="minorEastAsia"/>
                <w:color w:val="000000" w:themeColor="text1"/>
                <w:lang w:eastAsia="zh-CN"/>
              </w:rPr>
              <w:t>4 interfering TRPs</w:t>
            </w:r>
          </w:p>
        </w:tc>
        <w:tc>
          <w:tcPr>
            <w:tcW w:w="709" w:type="dxa"/>
            <w:tcBorders>
              <w:top w:val="single" w:sz="4" w:space="0" w:color="auto"/>
              <w:left w:val="single" w:sz="4" w:space="0" w:color="auto"/>
              <w:bottom w:val="single" w:sz="4" w:space="0" w:color="auto"/>
              <w:right w:val="single" w:sz="4" w:space="0" w:color="auto"/>
            </w:tcBorders>
            <w:vAlign w:val="center"/>
          </w:tcPr>
          <w:p w14:paraId="546210AA" w14:textId="33AB143D" w:rsidR="00653451" w:rsidRPr="008A4FAA" w:rsidRDefault="00653451" w:rsidP="008A4FAA">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567" w:type="dxa"/>
            <w:tcBorders>
              <w:top w:val="single" w:sz="4" w:space="0" w:color="auto"/>
              <w:left w:val="single" w:sz="4" w:space="0" w:color="auto"/>
              <w:bottom w:val="single" w:sz="4" w:space="0" w:color="auto"/>
              <w:right w:val="single" w:sz="4" w:space="0" w:color="auto"/>
            </w:tcBorders>
            <w:vAlign w:val="center"/>
          </w:tcPr>
          <w:p w14:paraId="51263CD9" w14:textId="45343004" w:rsidR="00653451" w:rsidRPr="008A4FAA" w:rsidRDefault="00653451" w:rsidP="008A4FAA">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939" w:type="dxa"/>
            <w:tcBorders>
              <w:top w:val="single" w:sz="4" w:space="0" w:color="auto"/>
              <w:left w:val="single" w:sz="4" w:space="0" w:color="auto"/>
              <w:bottom w:val="single" w:sz="4" w:space="0" w:color="auto"/>
              <w:right w:val="single" w:sz="4" w:space="0" w:color="auto"/>
            </w:tcBorders>
            <w:vAlign w:val="center"/>
          </w:tcPr>
          <w:p w14:paraId="42F92AAC" w14:textId="3354090A" w:rsidR="00653451" w:rsidRPr="008A4FAA" w:rsidRDefault="00653451" w:rsidP="008A4FAA">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6BE6DA27" w14:textId="1C93191E" w:rsidR="00653451" w:rsidRPr="008A4FAA" w:rsidRDefault="00653451" w:rsidP="008A4FAA">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124C09EC" w14:textId="16E2FE1F" w:rsidR="00653451" w:rsidRPr="008A4FAA" w:rsidRDefault="00121E1F" w:rsidP="008A4FAA">
            <w:pPr>
              <w:jc w:val="center"/>
              <w:rPr>
                <w:color w:val="000000" w:themeColor="text1"/>
              </w:rPr>
            </w:pPr>
            <w:r w:rsidRPr="008A4FAA">
              <w:rPr>
                <w:color w:val="000000" w:themeColor="text1"/>
              </w:rPr>
              <w:t>10.22</w:t>
            </w:r>
          </w:p>
        </w:tc>
      </w:tr>
      <w:tr w:rsidR="00C342A0" w:rsidRPr="008A4FAA" w14:paraId="3655CF7D" w14:textId="77777777" w:rsidTr="00653451">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01A7F3B1" w14:textId="1505BCCA" w:rsidR="00653451" w:rsidRPr="008A4FAA" w:rsidRDefault="00653451" w:rsidP="00653451">
            <w:pP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233C8B7E" w14:textId="182844B6" w:rsidR="00653451" w:rsidRPr="008A4FAA" w:rsidRDefault="00653451" w:rsidP="00653451">
            <w:pP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646" w:type="dxa"/>
            <w:tcBorders>
              <w:top w:val="single" w:sz="4" w:space="0" w:color="auto"/>
              <w:left w:val="single" w:sz="4" w:space="0" w:color="auto"/>
              <w:bottom w:val="single" w:sz="4" w:space="0" w:color="auto"/>
              <w:right w:val="single" w:sz="4" w:space="0" w:color="auto"/>
            </w:tcBorders>
            <w:vAlign w:val="center"/>
          </w:tcPr>
          <w:p w14:paraId="64C03178" w14:textId="5BE0BDDA" w:rsidR="00653451" w:rsidRPr="008A4FAA" w:rsidRDefault="00653451" w:rsidP="00653451">
            <w:pPr>
              <w:rPr>
                <w:rFonts w:eastAsiaTheme="minorEastAsia"/>
                <w:color w:val="000000" w:themeColor="text1"/>
                <w:lang w:eastAsia="zh-CN"/>
              </w:rPr>
            </w:pPr>
            <w:r w:rsidRPr="008A4FAA">
              <w:rPr>
                <w:rFonts w:eastAsiaTheme="minorEastAsia" w:hint="eastAsia"/>
                <w:color w:val="000000" w:themeColor="text1"/>
                <w:lang w:eastAsia="zh-CN"/>
              </w:rPr>
              <w:t>0</w:t>
            </w:r>
          </w:p>
        </w:tc>
        <w:tc>
          <w:tcPr>
            <w:tcW w:w="993" w:type="dxa"/>
            <w:vMerge/>
            <w:tcBorders>
              <w:left w:val="single" w:sz="4" w:space="0" w:color="auto"/>
              <w:bottom w:val="single" w:sz="4" w:space="0" w:color="auto"/>
              <w:right w:val="single" w:sz="4" w:space="0" w:color="auto"/>
            </w:tcBorders>
          </w:tcPr>
          <w:p w14:paraId="3C36C5FD" w14:textId="07F49261" w:rsidR="00653451" w:rsidRPr="008A4FAA" w:rsidRDefault="00653451" w:rsidP="00653451">
            <w:pPr>
              <w:rPr>
                <w:color w:val="000000" w:themeColor="text1"/>
              </w:rPr>
            </w:pPr>
          </w:p>
        </w:tc>
        <w:tc>
          <w:tcPr>
            <w:tcW w:w="1275" w:type="dxa"/>
            <w:tcBorders>
              <w:left w:val="single" w:sz="4" w:space="0" w:color="auto"/>
              <w:bottom w:val="single" w:sz="4" w:space="0" w:color="auto"/>
              <w:right w:val="single" w:sz="4" w:space="0" w:color="auto"/>
            </w:tcBorders>
          </w:tcPr>
          <w:p w14:paraId="1C564099" w14:textId="5A31823F" w:rsidR="00653451" w:rsidRPr="008A4FAA" w:rsidRDefault="00653451" w:rsidP="00653451">
            <w:pPr>
              <w:rPr>
                <w:color w:val="000000" w:themeColor="text1"/>
              </w:rPr>
            </w:pPr>
            <w:r w:rsidRPr="008A4FAA">
              <w:rPr>
                <w:rFonts w:eastAsiaTheme="minorEastAsia"/>
                <w:color w:val="000000" w:themeColor="text1"/>
                <w:lang w:eastAsia="zh-CN"/>
              </w:rPr>
              <w:t>8 interfering TRPs</w:t>
            </w:r>
          </w:p>
        </w:tc>
        <w:tc>
          <w:tcPr>
            <w:tcW w:w="709" w:type="dxa"/>
            <w:tcBorders>
              <w:top w:val="single" w:sz="4" w:space="0" w:color="auto"/>
              <w:left w:val="single" w:sz="4" w:space="0" w:color="auto"/>
              <w:bottom w:val="single" w:sz="4" w:space="0" w:color="auto"/>
              <w:right w:val="single" w:sz="4" w:space="0" w:color="auto"/>
            </w:tcBorders>
            <w:vAlign w:val="center"/>
          </w:tcPr>
          <w:p w14:paraId="33F8DE36" w14:textId="52375503" w:rsidR="00653451" w:rsidRPr="008A4FAA" w:rsidRDefault="00653451" w:rsidP="008A4FAA">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567" w:type="dxa"/>
            <w:tcBorders>
              <w:top w:val="single" w:sz="4" w:space="0" w:color="auto"/>
              <w:left w:val="single" w:sz="4" w:space="0" w:color="auto"/>
              <w:bottom w:val="single" w:sz="4" w:space="0" w:color="auto"/>
              <w:right w:val="single" w:sz="4" w:space="0" w:color="auto"/>
            </w:tcBorders>
            <w:vAlign w:val="center"/>
          </w:tcPr>
          <w:p w14:paraId="6D719308" w14:textId="2FC52803" w:rsidR="00653451" w:rsidRPr="008A4FAA" w:rsidRDefault="00653451" w:rsidP="008A4FAA">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k</w:t>
            </w:r>
          </w:p>
        </w:tc>
        <w:tc>
          <w:tcPr>
            <w:tcW w:w="939" w:type="dxa"/>
            <w:tcBorders>
              <w:top w:val="single" w:sz="4" w:space="0" w:color="auto"/>
              <w:left w:val="single" w:sz="4" w:space="0" w:color="auto"/>
              <w:bottom w:val="single" w:sz="4" w:space="0" w:color="auto"/>
              <w:right w:val="single" w:sz="4" w:space="0" w:color="auto"/>
            </w:tcBorders>
            <w:vAlign w:val="center"/>
          </w:tcPr>
          <w:p w14:paraId="39229CCF" w14:textId="39EB8F30" w:rsidR="00653451" w:rsidRPr="008A4FAA" w:rsidRDefault="00653451" w:rsidP="008A4FAA">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p>
        </w:tc>
        <w:tc>
          <w:tcPr>
            <w:tcW w:w="1351" w:type="dxa"/>
            <w:tcBorders>
              <w:top w:val="single" w:sz="4" w:space="0" w:color="auto"/>
              <w:left w:val="single" w:sz="4" w:space="0" w:color="auto"/>
              <w:bottom w:val="single" w:sz="4" w:space="0" w:color="auto"/>
              <w:right w:val="single" w:sz="4" w:space="0" w:color="auto"/>
            </w:tcBorders>
            <w:vAlign w:val="center"/>
          </w:tcPr>
          <w:p w14:paraId="7FE67142" w14:textId="4D65A561" w:rsidR="00653451" w:rsidRPr="008A4FAA" w:rsidRDefault="00653451" w:rsidP="008A4FAA">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4693FCCB" w14:textId="56EEA9DC" w:rsidR="00653451" w:rsidRPr="008A4FAA" w:rsidRDefault="00121E1F" w:rsidP="008A4FAA">
            <w:pPr>
              <w:jc w:val="center"/>
              <w:rPr>
                <w:color w:val="000000" w:themeColor="text1"/>
              </w:rPr>
            </w:pPr>
            <w:r w:rsidRPr="008A4FAA">
              <w:rPr>
                <w:color w:val="000000" w:themeColor="text1"/>
              </w:rPr>
              <w:t>13</w:t>
            </w:r>
            <w:r w:rsidRPr="008A4FAA">
              <w:rPr>
                <w:rFonts w:ascii="宋体" w:eastAsia="宋体" w:hAnsi="宋体" w:cs="宋体" w:hint="eastAsia"/>
                <w:color w:val="000000" w:themeColor="text1"/>
                <w:lang w:eastAsia="zh-CN"/>
              </w:rPr>
              <w:t>.</w:t>
            </w:r>
            <w:r w:rsidRPr="008A4FAA">
              <w:rPr>
                <w:color w:val="000000" w:themeColor="text1"/>
              </w:rPr>
              <w:t>14</w:t>
            </w:r>
          </w:p>
        </w:tc>
      </w:tr>
    </w:tbl>
    <w:p w14:paraId="7F2D97F9" w14:textId="132C181B" w:rsidR="003D7F57" w:rsidRPr="008A4FAA" w:rsidRDefault="003D7F57" w:rsidP="003D7F57">
      <w:pPr>
        <w:rPr>
          <w:rFonts w:eastAsiaTheme="minorEastAsia"/>
          <w:color w:val="000000" w:themeColor="text1"/>
          <w:lang w:val="en-GB" w:eastAsia="zh-CN"/>
        </w:rPr>
      </w:pPr>
    </w:p>
    <w:p w14:paraId="45BC4E06" w14:textId="1D8B00C7" w:rsidR="001D21E7" w:rsidRPr="008A4FAA" w:rsidRDefault="009645D0" w:rsidP="001D21E7">
      <w:pPr>
        <w:jc w:val="center"/>
        <w:rPr>
          <w:color w:val="000000" w:themeColor="text1"/>
        </w:rPr>
      </w:pPr>
      <w:r w:rsidRPr="008A4FAA">
        <w:rPr>
          <w:color w:val="000000" w:themeColor="text1"/>
        </w:rPr>
        <w:t xml:space="preserve"> </w:t>
      </w:r>
      <w:r w:rsidRPr="008A4FAA">
        <w:rPr>
          <w:noProof/>
          <w:color w:val="000000" w:themeColor="text1"/>
          <w:lang w:eastAsia="zh-CN"/>
        </w:rPr>
        <w:drawing>
          <wp:inline distT="0" distB="0" distL="0" distR="0" wp14:anchorId="16EB0DD2" wp14:editId="1A95ADD6">
            <wp:extent cx="5335270" cy="3999230"/>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640A139E" w14:textId="77777777" w:rsidR="001D21E7" w:rsidRPr="008A4FAA" w:rsidRDefault="001D21E7" w:rsidP="001D21E7">
      <w:pPr>
        <w:pStyle w:val="figure"/>
        <w:rPr>
          <w:color w:val="000000" w:themeColor="text1"/>
        </w:rPr>
      </w:pPr>
      <w:r w:rsidRPr="008A4FAA">
        <w:rPr>
          <w:color w:val="000000" w:themeColor="text1"/>
        </w:rPr>
        <w:t>Evaluation of the impact of CIR estimation error on positioning accuracy</w:t>
      </w:r>
    </w:p>
    <w:p w14:paraId="11EF4B4D" w14:textId="35F546F3" w:rsidR="001D21E7" w:rsidRPr="008A4FAA" w:rsidRDefault="005214CC" w:rsidP="001D21E7">
      <w:pPr>
        <w:pStyle w:val="observation"/>
        <w:spacing w:before="120" w:after="120"/>
        <w:rPr>
          <w:color w:val="000000" w:themeColor="text1"/>
        </w:rPr>
      </w:pPr>
      <w:r w:rsidRPr="008A4FAA">
        <w:rPr>
          <w:color w:val="000000" w:themeColor="text1"/>
        </w:rPr>
        <w:t>T</w:t>
      </w:r>
      <w:r w:rsidR="001D21E7" w:rsidRPr="008A4FAA">
        <w:rPr>
          <w:color w:val="000000" w:themeColor="text1"/>
        </w:rPr>
        <w:t xml:space="preserve">he </w:t>
      </w:r>
      <w:r w:rsidR="00777D29" w:rsidRPr="008A4FAA">
        <w:rPr>
          <w:color w:val="000000" w:themeColor="text1"/>
        </w:rPr>
        <w:t>interference from TPRs</w:t>
      </w:r>
      <w:r w:rsidR="001D21E7" w:rsidRPr="008A4FAA">
        <w:rPr>
          <w:color w:val="000000" w:themeColor="text1"/>
        </w:rPr>
        <w:t xml:space="preserve"> can dramatically impair the positioning performance of AI/ML model.</w:t>
      </w:r>
    </w:p>
    <w:p w14:paraId="24288B49" w14:textId="344E7187" w:rsidR="001D21E7" w:rsidRPr="008A4FAA" w:rsidRDefault="00BB0215" w:rsidP="001D21E7">
      <w:pPr>
        <w:pStyle w:val="proposal"/>
        <w:overflowPunct w:val="0"/>
        <w:ind w:left="0" w:firstLine="0"/>
        <w:rPr>
          <w:color w:val="000000" w:themeColor="text1"/>
        </w:rPr>
      </w:pPr>
      <w:r>
        <w:rPr>
          <w:color w:val="000000" w:themeColor="text1"/>
        </w:rPr>
        <w:t xml:space="preserve"> </w:t>
      </w:r>
      <w:r w:rsidR="001D21E7" w:rsidRPr="008A4FAA">
        <w:rPr>
          <w:color w:val="000000" w:themeColor="text1"/>
        </w:rPr>
        <w:t>Further study the impact and potential solution of CIR estimation error on AI/ML based positioning performance.</w:t>
      </w:r>
    </w:p>
    <w:p w14:paraId="42743FD8" w14:textId="77777777" w:rsidR="001D21E7" w:rsidRPr="008A4FAA" w:rsidRDefault="001D21E7" w:rsidP="001D21E7">
      <w:pPr>
        <w:rPr>
          <w:color w:val="000000" w:themeColor="text1"/>
        </w:rPr>
      </w:pPr>
    </w:p>
    <w:p w14:paraId="00C21086" w14:textId="77777777" w:rsidR="001D21E7" w:rsidRPr="00A81498" w:rsidRDefault="001D21E7" w:rsidP="00A81498">
      <w:pPr>
        <w:pStyle w:val="title3"/>
      </w:pPr>
      <w:r w:rsidRPr="00A81498">
        <w:t>Synchronization error</w:t>
      </w:r>
    </w:p>
    <w:p w14:paraId="300089FF" w14:textId="77777777" w:rsidR="001D21E7" w:rsidRPr="008A4FAA" w:rsidRDefault="001D21E7" w:rsidP="001D21E7">
      <w:pPr>
        <w:rPr>
          <w:color w:val="000000" w:themeColor="text1"/>
        </w:rPr>
      </w:pPr>
      <w:r w:rsidRPr="008A4FAA">
        <w:rPr>
          <w:rFonts w:hint="eastAsia"/>
          <w:color w:val="000000" w:themeColor="text1"/>
        </w:rPr>
        <w:t>At</w:t>
      </w:r>
      <w:r w:rsidRPr="008A4FAA">
        <w:rPr>
          <w:color w:val="000000" w:themeColor="text1"/>
        </w:rPr>
        <w:t xml:space="preserve"> the RAN1#110 meeting, it was agreed that:</w:t>
      </w:r>
    </w:p>
    <w:p w14:paraId="1FBAC0A6" w14:textId="77777777" w:rsidR="001D21E7" w:rsidRPr="008A4FAA" w:rsidRDefault="001D21E7" w:rsidP="001D21E7">
      <w:pPr>
        <w:rPr>
          <w:b/>
          <w:color w:val="000000" w:themeColor="text1"/>
        </w:rPr>
      </w:pPr>
      <w:r w:rsidRPr="008A4FAA">
        <w:rPr>
          <w:rFonts w:hint="eastAsia"/>
          <w:b/>
          <w:color w:val="000000" w:themeColor="text1"/>
          <w:highlight w:val="green"/>
        </w:rPr>
        <w:t>A</w:t>
      </w:r>
      <w:r w:rsidRPr="008A4FAA">
        <w:rPr>
          <w:b/>
          <w:color w:val="000000" w:themeColor="text1"/>
          <w:highlight w:val="green"/>
        </w:rPr>
        <w:t>greement</w:t>
      </w:r>
    </w:p>
    <w:p w14:paraId="5A7D6A72" w14:textId="77777777" w:rsidR="001D21E7" w:rsidRPr="008A4FAA" w:rsidRDefault="001D21E7" w:rsidP="001D21E7">
      <w:pPr>
        <w:rPr>
          <w:color w:val="000000" w:themeColor="text1"/>
        </w:rPr>
      </w:pPr>
      <w:r w:rsidRPr="008A4FAA">
        <w:rPr>
          <w:color w:val="000000" w:themeColor="text1"/>
        </w:rPr>
        <w:t>To investigate the model generalization capability, at least the following aspect(s) are considered for the evaluation for AI/ML based positioning:</w:t>
      </w:r>
    </w:p>
    <w:p w14:paraId="21821CDF" w14:textId="500C7CFC" w:rsidR="001D21E7" w:rsidRPr="00FB0B30" w:rsidRDefault="001D21E7" w:rsidP="00347140">
      <w:pPr>
        <w:pStyle w:val="boldbullet1"/>
        <w:overflowPunct w:val="0"/>
        <w:ind w:left="420"/>
        <w:rPr>
          <w:b w:val="0"/>
          <w:color w:val="000000" w:themeColor="text1"/>
        </w:rPr>
      </w:pPr>
      <w:r w:rsidRPr="008A4FAA">
        <w:rPr>
          <w:b w:val="0"/>
          <w:color w:val="000000" w:themeColor="text1"/>
        </w:rPr>
        <w:t>Network synchronization error, e.g., training dataset without network synchronization error, test dataset with network synchronization error;</w:t>
      </w:r>
    </w:p>
    <w:p w14:paraId="179A53C8" w14:textId="09D47FC6" w:rsidR="001D21E7" w:rsidRPr="008A4FAA" w:rsidRDefault="001D21E7" w:rsidP="001D21E7">
      <w:pPr>
        <w:rPr>
          <w:color w:val="000000" w:themeColor="text1"/>
        </w:rPr>
      </w:pPr>
      <w:r w:rsidRPr="008A4FAA">
        <w:rPr>
          <w:color w:val="000000" w:themeColor="text1"/>
        </w:rPr>
        <w:t>Synchronization error caused by hardware imperfection is another imperfect factor affecting the generalization performance of AI/ML model. As we analyzed earlier, AI/ML model performs positioning inference with reference to three features of CIR, including first</w:t>
      </w:r>
      <w:r w:rsidR="00FB0B30">
        <w:rPr>
          <w:color w:val="000000" w:themeColor="text1"/>
        </w:rPr>
        <w:t>-</w:t>
      </w:r>
      <w:r w:rsidRPr="008A4FAA">
        <w:rPr>
          <w:color w:val="000000" w:themeColor="text1"/>
        </w:rPr>
        <w:t xml:space="preserve">path information due to the existence of absolute time of arrival, fingerprint information due to the existence of spatial consistency, and correlation of CIRs for fixed TRPs’ topology. Intuitively, synchronization error can directly impair the </w:t>
      </w:r>
      <w:r w:rsidR="001E1FBF">
        <w:rPr>
          <w:color w:val="000000" w:themeColor="text1"/>
        </w:rPr>
        <w:t xml:space="preserve">feature of </w:t>
      </w:r>
      <w:r w:rsidRPr="008A4FAA">
        <w:rPr>
          <w:color w:val="000000" w:themeColor="text1"/>
        </w:rPr>
        <w:t>first</w:t>
      </w:r>
      <w:r w:rsidR="001E1FBF">
        <w:rPr>
          <w:color w:val="000000" w:themeColor="text1"/>
        </w:rPr>
        <w:t>-</w:t>
      </w:r>
      <w:r w:rsidRPr="008A4FAA">
        <w:rPr>
          <w:color w:val="000000" w:themeColor="text1"/>
        </w:rPr>
        <w:t>path delay. Then, it can partally impair the spatial consistency, resulting in the dissimilarity of CIRs for users in close proximity to each other. Finally, it can impair the correlation of CIRs for fixed TRPs’ topology since synchronization errors may be different across TRPs. Moreover, synchronization error is unavoidable</w:t>
      </w:r>
      <w:r w:rsidR="007F0BDC">
        <w:rPr>
          <w:color w:val="000000" w:themeColor="text1"/>
        </w:rPr>
        <w:t xml:space="preserve"> and difficult to eliminate completely</w:t>
      </w:r>
      <w:r w:rsidRPr="008A4FAA">
        <w:rPr>
          <w:color w:val="000000" w:themeColor="text1"/>
        </w:rPr>
        <w:t>, and</w:t>
      </w:r>
      <w:r w:rsidR="005713D0">
        <w:rPr>
          <w:color w:val="000000" w:themeColor="text1"/>
        </w:rPr>
        <w:t xml:space="preserve"> thus</w:t>
      </w:r>
      <w:r w:rsidR="00CD631B">
        <w:rPr>
          <w:color w:val="000000" w:themeColor="text1"/>
        </w:rPr>
        <w:t xml:space="preserve"> </w:t>
      </w:r>
      <w:r w:rsidRPr="008A4FAA">
        <w:rPr>
          <w:color w:val="000000" w:themeColor="text1"/>
        </w:rPr>
        <w:t>it is necessary to evaluate its impact on positioning performance for AI/ML based positioning.</w:t>
      </w:r>
    </w:p>
    <w:p w14:paraId="168CDF0C" w14:textId="77777777" w:rsidR="001D21E7" w:rsidRPr="008A4FAA" w:rsidRDefault="001D21E7" w:rsidP="001D21E7">
      <w:pPr>
        <w:rPr>
          <w:color w:val="000000" w:themeColor="text1"/>
        </w:rPr>
      </w:pPr>
      <w:r w:rsidRPr="008A4FAA">
        <w:rPr>
          <w:rFonts w:hint="eastAsia"/>
          <w:color w:val="000000" w:themeColor="text1"/>
        </w:rPr>
        <w:lastRenderedPageBreak/>
        <w:t>A</w:t>
      </w:r>
      <w:r w:rsidRPr="008A4FAA">
        <w:rPr>
          <w:color w:val="000000" w:themeColor="text1"/>
        </w:rPr>
        <w:t xml:space="preserve">ssume that training dataset is sampled with perfect synchronization and test dataset is sampled with 2ns, 10ns and 50ns synchronization errors. This assumption is reasonable since synchronization error can be mitigated very well in the process of data collection, such as dedicated RS configuration and data post-processing, but it is difficult to estimate real-time and accurate synchronization error in the deployed scenario. </w:t>
      </w:r>
    </w:p>
    <w:p w14:paraId="35559C76" w14:textId="75AC2753" w:rsidR="001D21E7" w:rsidRPr="008A4FAA" w:rsidRDefault="001D21E7" w:rsidP="001D21E7">
      <w:pPr>
        <w:rPr>
          <w:color w:val="000000" w:themeColor="text1"/>
        </w:rPr>
      </w:pPr>
      <w:r w:rsidRPr="008A4FAA">
        <w:rPr>
          <w:color w:val="000000" w:themeColor="text1"/>
        </w:rPr>
        <w:t>As shown in</w:t>
      </w:r>
      <w:r w:rsidR="001C595B" w:rsidRPr="008A4FAA">
        <w:rPr>
          <w:color w:val="000000" w:themeColor="text1"/>
        </w:rPr>
        <w:t xml:space="preserve"> </w:t>
      </w:r>
      <w:r w:rsidR="001C595B" w:rsidRPr="008A4FAA">
        <w:rPr>
          <w:color w:val="000000" w:themeColor="text1"/>
        </w:rPr>
        <w:fldChar w:fldCharType="begin"/>
      </w:r>
      <w:r w:rsidR="001C595B" w:rsidRPr="008A4FAA">
        <w:rPr>
          <w:color w:val="000000" w:themeColor="text1"/>
        </w:rPr>
        <w:instrText xml:space="preserve"> REF _Ref115426361 \r \h </w:instrText>
      </w:r>
      <w:r w:rsidR="001C595B" w:rsidRPr="008A4FAA">
        <w:rPr>
          <w:color w:val="000000" w:themeColor="text1"/>
        </w:rPr>
      </w:r>
      <w:r w:rsidR="001C595B" w:rsidRPr="008A4FAA">
        <w:rPr>
          <w:color w:val="000000" w:themeColor="text1"/>
        </w:rPr>
        <w:fldChar w:fldCharType="separate"/>
      </w:r>
      <w:r w:rsidR="008A4FAA">
        <w:rPr>
          <w:color w:val="000000" w:themeColor="text1"/>
        </w:rPr>
        <w:t>Table 11</w:t>
      </w:r>
      <w:r w:rsidR="001C595B" w:rsidRPr="008A4FAA">
        <w:rPr>
          <w:color w:val="000000" w:themeColor="text1"/>
        </w:rPr>
        <w:fldChar w:fldCharType="end"/>
      </w:r>
      <w:r w:rsidRPr="008A4FAA">
        <w:rPr>
          <w:color w:val="000000" w:themeColor="text1"/>
        </w:rPr>
        <w:t>, it is noticeable that synchronization error can dramatically deteriorate the positioning performance of AI/ML model. M</w:t>
      </w:r>
      <w:r w:rsidRPr="008A4FAA">
        <w:rPr>
          <w:rFonts w:hint="eastAsia"/>
          <w:color w:val="000000" w:themeColor="text1"/>
        </w:rPr>
        <w:t>ean</w:t>
      </w:r>
      <w:r w:rsidRPr="008A4FAA">
        <w:rPr>
          <w:color w:val="000000" w:themeColor="text1"/>
        </w:rPr>
        <w:t>while, the positioning accuracy significantly degrades with the increase of synchronization error. Therefore, the impact of synchronization error on positioning performance can not be ignored.</w:t>
      </w:r>
    </w:p>
    <w:p w14:paraId="30603130" w14:textId="5E8C2C5F" w:rsidR="001D21E7" w:rsidRPr="008A4FAA" w:rsidRDefault="001D21E7" w:rsidP="001D21E7">
      <w:pPr>
        <w:pStyle w:val="table"/>
        <w:rPr>
          <w:color w:val="000000" w:themeColor="text1"/>
        </w:rPr>
      </w:pPr>
      <w:bookmarkStart w:id="39" w:name="_Ref115426361"/>
      <w:r w:rsidRPr="008A4FAA">
        <w:rPr>
          <w:color w:val="000000" w:themeColor="text1"/>
        </w:rPr>
        <w:t>Evaluation results for AI/ML model deployed on UE or Network side, with model generalization, ViT</w:t>
      </w:r>
      <w:bookmarkEnd w:id="39"/>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C342A0" w:rsidRPr="008A4FAA" w14:paraId="6F64F0E0" w14:textId="77777777" w:rsidTr="00E3726E">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0F81703" w14:textId="77777777" w:rsidR="001D345D" w:rsidRPr="008A4FAA" w:rsidRDefault="001D345D" w:rsidP="00E3726E">
            <w:pPr>
              <w:rPr>
                <w:b/>
                <w:color w:val="000000" w:themeColor="text1"/>
                <w:sz w:val="18"/>
                <w:szCs w:val="18"/>
              </w:rPr>
            </w:pPr>
            <w:r w:rsidRPr="008A4FAA">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897C30D" w14:textId="77777777" w:rsidR="001D345D" w:rsidRPr="008A4FAA" w:rsidRDefault="001D345D" w:rsidP="00E3726E">
            <w:pPr>
              <w:rPr>
                <w:b/>
                <w:color w:val="000000" w:themeColor="text1"/>
                <w:sz w:val="18"/>
                <w:szCs w:val="18"/>
              </w:rPr>
            </w:pPr>
            <w:r w:rsidRPr="008A4FAA">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122B864" w14:textId="77777777" w:rsidR="001D345D" w:rsidRPr="008A4FAA" w:rsidRDefault="001D345D" w:rsidP="00E3726E">
            <w:pPr>
              <w:rPr>
                <w:b/>
                <w:color w:val="000000" w:themeColor="text1"/>
                <w:sz w:val="18"/>
                <w:szCs w:val="18"/>
              </w:rPr>
            </w:pPr>
            <w:r w:rsidRPr="008A4FAA">
              <w:rPr>
                <w:b/>
                <w:color w:val="000000" w:themeColor="text1"/>
                <w:sz w:val="18"/>
                <w:szCs w:val="18"/>
              </w:rPr>
              <w:t>Label</w:t>
            </w:r>
          </w:p>
        </w:tc>
        <w:tc>
          <w:tcPr>
            <w:tcW w:w="1618" w:type="dxa"/>
            <w:gridSpan w:val="2"/>
            <w:tcBorders>
              <w:top w:val="single" w:sz="4" w:space="0" w:color="auto"/>
              <w:left w:val="single" w:sz="4" w:space="0" w:color="auto"/>
              <w:bottom w:val="single" w:sz="4" w:space="0" w:color="auto"/>
              <w:right w:val="single" w:sz="4" w:space="0" w:color="auto"/>
            </w:tcBorders>
          </w:tcPr>
          <w:p w14:paraId="5C08B91B" w14:textId="77777777" w:rsidR="001D345D" w:rsidRPr="008A4FAA" w:rsidRDefault="001D345D" w:rsidP="00E3726E">
            <w:pPr>
              <w:rPr>
                <w:b/>
                <w:color w:val="000000" w:themeColor="text1"/>
                <w:sz w:val="18"/>
                <w:szCs w:val="18"/>
              </w:rPr>
            </w:pPr>
            <w:r w:rsidRPr="008A4FAA">
              <w:rPr>
                <w:b/>
                <w:color w:val="000000" w:themeColor="text1"/>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55B2267C" w14:textId="77777777" w:rsidR="001D345D" w:rsidRPr="008A4FAA" w:rsidRDefault="001D345D" w:rsidP="00E3726E">
            <w:pPr>
              <w:rPr>
                <w:b/>
                <w:color w:val="000000" w:themeColor="text1"/>
                <w:sz w:val="18"/>
                <w:szCs w:val="18"/>
              </w:rPr>
            </w:pPr>
            <w:r w:rsidRPr="008A4FAA">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E7B4F8B" w14:textId="77777777" w:rsidR="001D345D" w:rsidRPr="008A4FAA" w:rsidRDefault="001D345D" w:rsidP="00E3726E">
            <w:pPr>
              <w:rPr>
                <w:b/>
                <w:color w:val="000000" w:themeColor="text1"/>
                <w:sz w:val="18"/>
                <w:szCs w:val="18"/>
              </w:rPr>
            </w:pPr>
            <w:r w:rsidRPr="008A4FAA">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4BA761EF" w14:textId="77777777" w:rsidR="001D345D" w:rsidRPr="008A4FAA" w:rsidRDefault="001D345D" w:rsidP="00E3726E">
            <w:pPr>
              <w:rPr>
                <w:b/>
                <w:color w:val="000000" w:themeColor="text1"/>
                <w:sz w:val="18"/>
                <w:szCs w:val="18"/>
              </w:rPr>
            </w:pPr>
            <w:r w:rsidRPr="008A4FAA">
              <w:rPr>
                <w:b/>
                <w:color w:val="000000" w:themeColor="text1"/>
                <w:sz w:val="18"/>
                <w:szCs w:val="18"/>
              </w:rPr>
              <w:t>Horizontal pos. accuracy at CDF=90% (m)</w:t>
            </w:r>
          </w:p>
        </w:tc>
      </w:tr>
      <w:tr w:rsidR="00C342A0" w:rsidRPr="008A4FAA" w14:paraId="6C5EC292" w14:textId="77777777" w:rsidTr="00E3726E">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E79C687" w14:textId="77777777" w:rsidR="001D345D" w:rsidRPr="008A4FAA" w:rsidRDefault="001D345D" w:rsidP="00E3726E">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0C1D3F9" w14:textId="77777777" w:rsidR="001D345D" w:rsidRPr="008A4FAA" w:rsidRDefault="001D345D" w:rsidP="00E3726E">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6EDFABB" w14:textId="77777777" w:rsidR="001D345D" w:rsidRPr="008A4FAA" w:rsidRDefault="001D345D" w:rsidP="00E3726E">
            <w:pPr>
              <w:rPr>
                <w:b/>
                <w:color w:val="000000" w:themeColor="text1"/>
                <w:sz w:val="18"/>
                <w:szCs w:val="18"/>
              </w:rPr>
            </w:pPr>
          </w:p>
        </w:tc>
        <w:tc>
          <w:tcPr>
            <w:tcW w:w="898" w:type="dxa"/>
            <w:tcBorders>
              <w:top w:val="single" w:sz="4" w:space="0" w:color="auto"/>
              <w:left w:val="single" w:sz="4" w:space="0" w:color="auto"/>
              <w:right w:val="single" w:sz="4" w:space="0" w:color="auto"/>
            </w:tcBorders>
            <w:vAlign w:val="center"/>
          </w:tcPr>
          <w:p w14:paraId="02B8BAC5" w14:textId="77777777" w:rsidR="001D345D" w:rsidRPr="008A4FAA" w:rsidRDefault="001D345D" w:rsidP="00E3726E">
            <w:pPr>
              <w:jc w:val="center"/>
              <w:rPr>
                <w:color w:val="000000" w:themeColor="text1"/>
                <w:sz w:val="18"/>
                <w:szCs w:val="18"/>
              </w:rPr>
            </w:pPr>
            <w:r w:rsidRPr="008A4FAA">
              <w:rPr>
                <w:color w:val="000000" w:themeColor="text1"/>
                <w:sz w:val="18"/>
                <w:szCs w:val="18"/>
              </w:rPr>
              <w:t>Train</w:t>
            </w:r>
          </w:p>
        </w:tc>
        <w:tc>
          <w:tcPr>
            <w:tcW w:w="720" w:type="dxa"/>
            <w:tcBorders>
              <w:top w:val="single" w:sz="4" w:space="0" w:color="auto"/>
              <w:left w:val="single" w:sz="4" w:space="0" w:color="auto"/>
              <w:right w:val="single" w:sz="4" w:space="0" w:color="auto"/>
            </w:tcBorders>
            <w:vAlign w:val="center"/>
          </w:tcPr>
          <w:p w14:paraId="03E1BB16" w14:textId="77777777" w:rsidR="001D345D" w:rsidRPr="008A4FAA" w:rsidRDefault="001D345D" w:rsidP="00E3726E">
            <w:pPr>
              <w:jc w:val="center"/>
              <w:rPr>
                <w:color w:val="000000" w:themeColor="text1"/>
                <w:sz w:val="18"/>
                <w:szCs w:val="18"/>
              </w:rPr>
            </w:pPr>
            <w:r w:rsidRPr="008A4FAA">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05D2F238" w14:textId="77777777" w:rsidR="001D345D" w:rsidRPr="008A4FAA" w:rsidRDefault="001D345D" w:rsidP="00E3726E">
            <w:pPr>
              <w:jc w:val="center"/>
              <w:rPr>
                <w:color w:val="000000" w:themeColor="text1"/>
                <w:sz w:val="18"/>
                <w:szCs w:val="18"/>
              </w:rPr>
            </w:pPr>
            <w:r w:rsidRPr="008A4FAA">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08A313CC" w14:textId="77777777" w:rsidR="001D345D" w:rsidRPr="008A4FAA" w:rsidRDefault="001D345D" w:rsidP="00E3726E">
            <w:pPr>
              <w:jc w:val="center"/>
              <w:rPr>
                <w:color w:val="000000" w:themeColor="text1"/>
                <w:sz w:val="18"/>
                <w:szCs w:val="18"/>
              </w:rPr>
            </w:pPr>
            <w:r w:rsidRPr="008A4FAA">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733B2BF0" w14:textId="77777777" w:rsidR="001D345D" w:rsidRPr="008A4FAA" w:rsidRDefault="001D345D" w:rsidP="00E3726E">
            <w:pPr>
              <w:rPr>
                <w:color w:val="000000" w:themeColor="text1"/>
                <w:sz w:val="18"/>
                <w:szCs w:val="18"/>
              </w:rPr>
            </w:pPr>
            <w:r w:rsidRPr="008A4FAA">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40117D48" w14:textId="77777777" w:rsidR="001D345D" w:rsidRPr="008A4FAA" w:rsidRDefault="001D345D" w:rsidP="00E3726E">
            <w:pPr>
              <w:rPr>
                <w:color w:val="000000" w:themeColor="text1"/>
                <w:sz w:val="18"/>
                <w:szCs w:val="18"/>
              </w:rPr>
            </w:pPr>
            <w:r w:rsidRPr="008A4FAA">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9FFFB75" w14:textId="77777777" w:rsidR="001D345D" w:rsidRPr="008A4FAA" w:rsidRDefault="001D345D" w:rsidP="00E3726E">
            <w:pPr>
              <w:rPr>
                <w:color w:val="000000" w:themeColor="text1"/>
                <w:sz w:val="18"/>
                <w:szCs w:val="18"/>
              </w:rPr>
            </w:pPr>
            <w:r w:rsidRPr="008A4FAA">
              <w:rPr>
                <w:color w:val="000000" w:themeColor="text1"/>
                <w:sz w:val="18"/>
                <w:szCs w:val="18"/>
              </w:rPr>
              <w:t>AI/ML</w:t>
            </w:r>
          </w:p>
        </w:tc>
      </w:tr>
      <w:tr w:rsidR="00C342A0" w:rsidRPr="008A4FAA" w14:paraId="5C879AFD"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0A5B39AD" w14:textId="726AA625" w:rsidR="001D345D" w:rsidRPr="008A4FAA" w:rsidRDefault="001D345D" w:rsidP="00347140">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68C06535" w14:textId="0074BFB9" w:rsidR="001D345D" w:rsidRPr="008A4FAA" w:rsidRDefault="001D345D" w:rsidP="00347140">
            <w:pPr>
              <w:jc w:val="center"/>
              <w:rPr>
                <w:color w:val="000000" w:themeColor="text1"/>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37F78768" w14:textId="19EBCD70" w:rsidR="001D345D" w:rsidRPr="008A4FAA" w:rsidRDefault="001D345D" w:rsidP="00347140">
            <w:pPr>
              <w:jc w:val="center"/>
              <w:rPr>
                <w:color w:val="000000" w:themeColor="text1"/>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2E1282DD" w14:textId="1F56EBD4" w:rsidR="001D345D" w:rsidRPr="008A4FAA" w:rsidRDefault="001D345D" w:rsidP="00347140">
            <w:pPr>
              <w:jc w:val="center"/>
              <w:rPr>
                <w:rFonts w:eastAsiaTheme="minorEastAsia"/>
                <w:color w:val="000000" w:themeColor="text1"/>
                <w:lang w:eastAsia="zh-CN"/>
              </w:rPr>
            </w:pPr>
            <w:r w:rsidRPr="008A4FAA">
              <w:rPr>
                <w:rFonts w:eastAsiaTheme="minorEastAsia"/>
                <w:color w:val="000000" w:themeColor="text1"/>
                <w:lang w:eastAsia="zh-CN"/>
              </w:rPr>
              <w:t>0ns</w:t>
            </w:r>
          </w:p>
        </w:tc>
        <w:tc>
          <w:tcPr>
            <w:tcW w:w="720" w:type="dxa"/>
            <w:tcBorders>
              <w:left w:val="single" w:sz="4" w:space="0" w:color="auto"/>
              <w:bottom w:val="single" w:sz="4" w:space="0" w:color="auto"/>
              <w:right w:val="single" w:sz="4" w:space="0" w:color="auto"/>
            </w:tcBorders>
            <w:vAlign w:val="center"/>
          </w:tcPr>
          <w:p w14:paraId="17332936" w14:textId="0A1975A9"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ns</w:t>
            </w:r>
          </w:p>
        </w:tc>
        <w:tc>
          <w:tcPr>
            <w:tcW w:w="810" w:type="dxa"/>
            <w:tcBorders>
              <w:top w:val="single" w:sz="4" w:space="0" w:color="auto"/>
              <w:left w:val="single" w:sz="4" w:space="0" w:color="auto"/>
              <w:bottom w:val="single" w:sz="4" w:space="0" w:color="auto"/>
              <w:right w:val="single" w:sz="4" w:space="0" w:color="auto"/>
            </w:tcBorders>
            <w:vAlign w:val="center"/>
          </w:tcPr>
          <w:p w14:paraId="20C0B6B0" w14:textId="131D07A0" w:rsidR="001D345D" w:rsidRPr="008A4FAA" w:rsidRDefault="001D345D" w:rsidP="00347140">
            <w:pPr>
              <w:jc w:val="center"/>
              <w:rPr>
                <w:color w:val="000000" w:themeColor="text1"/>
              </w:rPr>
            </w:pPr>
            <w:r w:rsidRPr="008A4FAA">
              <w:rPr>
                <w:rFonts w:eastAsiaTheme="minorEastAsia"/>
                <w:color w:val="000000" w:themeColor="text1"/>
                <w:lang w:eastAsia="zh-CN"/>
              </w:rPr>
              <w:t>25k</w:t>
            </w:r>
          </w:p>
        </w:tc>
        <w:tc>
          <w:tcPr>
            <w:tcW w:w="810" w:type="dxa"/>
            <w:tcBorders>
              <w:top w:val="single" w:sz="4" w:space="0" w:color="auto"/>
              <w:left w:val="single" w:sz="4" w:space="0" w:color="auto"/>
              <w:bottom w:val="single" w:sz="4" w:space="0" w:color="auto"/>
              <w:right w:val="single" w:sz="4" w:space="0" w:color="auto"/>
            </w:tcBorders>
            <w:vAlign w:val="center"/>
          </w:tcPr>
          <w:p w14:paraId="1C2D4F03" w14:textId="5BBA3767" w:rsidR="001D345D" w:rsidRPr="008A4FAA" w:rsidRDefault="001D345D"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113CEE19" w14:textId="7629A01C" w:rsidR="001D345D" w:rsidRPr="008A4FAA" w:rsidRDefault="001D345D" w:rsidP="00347140">
            <w:pPr>
              <w:jc w:val="center"/>
              <w:rPr>
                <w:color w:val="000000" w:themeColor="text1"/>
              </w:rPr>
            </w:pPr>
            <w:r w:rsidRPr="008A4FAA">
              <w:rPr>
                <w:color w:val="000000" w:themeColor="text1"/>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6986FDE9" w14:textId="35F045A3" w:rsidR="001D345D" w:rsidRPr="008A4FAA" w:rsidRDefault="001D345D"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7AC7C2C3" w14:textId="586DCB69" w:rsidR="001D345D" w:rsidRPr="008A4FAA" w:rsidRDefault="001D345D" w:rsidP="00347140">
            <w:pPr>
              <w:jc w:val="center"/>
              <w:rPr>
                <w:color w:val="000000" w:themeColor="text1"/>
              </w:rPr>
            </w:pPr>
            <w:r w:rsidRPr="008A4FAA">
              <w:rPr>
                <w:color w:val="000000" w:themeColor="text1"/>
              </w:rPr>
              <w:t>0.99</w:t>
            </w:r>
          </w:p>
        </w:tc>
      </w:tr>
      <w:tr w:rsidR="00C342A0" w:rsidRPr="008A4FAA" w14:paraId="04BFCC65"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0E0BDBBD" w14:textId="4D10E641" w:rsidR="001D345D" w:rsidRPr="008A4FAA" w:rsidRDefault="001D345D"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7F9877F" w14:textId="1C5E21DC"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3AD008ED" w14:textId="6245AB05"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59F33441" w14:textId="3F908126" w:rsidR="001D345D" w:rsidRPr="008A4FAA" w:rsidRDefault="001D345D" w:rsidP="00347140">
            <w:pPr>
              <w:jc w:val="center"/>
              <w:rPr>
                <w:color w:val="000000" w:themeColor="text1"/>
              </w:rPr>
            </w:pPr>
            <w:r w:rsidRPr="008A4FAA">
              <w:rPr>
                <w:rFonts w:eastAsiaTheme="minorEastAsia"/>
                <w:color w:val="000000" w:themeColor="text1"/>
                <w:lang w:eastAsia="zh-CN"/>
              </w:rPr>
              <w:t>0ns</w:t>
            </w:r>
          </w:p>
        </w:tc>
        <w:tc>
          <w:tcPr>
            <w:tcW w:w="720" w:type="dxa"/>
            <w:tcBorders>
              <w:left w:val="single" w:sz="4" w:space="0" w:color="auto"/>
              <w:bottom w:val="single" w:sz="4" w:space="0" w:color="auto"/>
              <w:right w:val="single" w:sz="4" w:space="0" w:color="auto"/>
            </w:tcBorders>
            <w:vAlign w:val="center"/>
          </w:tcPr>
          <w:p w14:paraId="62287861" w14:textId="227D7E8F"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ns</w:t>
            </w:r>
          </w:p>
        </w:tc>
        <w:tc>
          <w:tcPr>
            <w:tcW w:w="810" w:type="dxa"/>
            <w:tcBorders>
              <w:top w:val="single" w:sz="4" w:space="0" w:color="auto"/>
              <w:left w:val="single" w:sz="4" w:space="0" w:color="auto"/>
              <w:bottom w:val="single" w:sz="4" w:space="0" w:color="auto"/>
              <w:right w:val="single" w:sz="4" w:space="0" w:color="auto"/>
            </w:tcBorders>
            <w:vAlign w:val="center"/>
          </w:tcPr>
          <w:p w14:paraId="459F081D" w14:textId="34DB9168" w:rsidR="001D345D" w:rsidRPr="008A4FAA" w:rsidRDefault="001D345D" w:rsidP="00347140">
            <w:pPr>
              <w:jc w:val="center"/>
              <w:rPr>
                <w:color w:val="000000" w:themeColor="text1"/>
              </w:rPr>
            </w:pPr>
            <w:r w:rsidRPr="008A4FAA">
              <w:rPr>
                <w:rFonts w:eastAsiaTheme="minorEastAsia"/>
                <w:color w:val="000000" w:themeColor="text1"/>
                <w:lang w:eastAsia="zh-CN"/>
              </w:rPr>
              <w:t>25k</w:t>
            </w:r>
          </w:p>
        </w:tc>
        <w:tc>
          <w:tcPr>
            <w:tcW w:w="810" w:type="dxa"/>
            <w:tcBorders>
              <w:top w:val="single" w:sz="4" w:space="0" w:color="auto"/>
              <w:left w:val="single" w:sz="4" w:space="0" w:color="auto"/>
              <w:bottom w:val="single" w:sz="4" w:space="0" w:color="auto"/>
              <w:right w:val="single" w:sz="4" w:space="0" w:color="auto"/>
            </w:tcBorders>
            <w:vAlign w:val="center"/>
          </w:tcPr>
          <w:p w14:paraId="01072970" w14:textId="11EC3FB1" w:rsidR="001D345D" w:rsidRPr="008A4FAA" w:rsidRDefault="001D345D"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0ACD6C8E" w14:textId="5DAC549B" w:rsidR="001D345D" w:rsidRPr="008A4FAA" w:rsidRDefault="001D345D" w:rsidP="00347140">
            <w:pPr>
              <w:jc w:val="center"/>
              <w:rPr>
                <w:color w:val="000000" w:themeColor="text1"/>
              </w:rPr>
            </w:pPr>
            <w:r w:rsidRPr="008A4FAA">
              <w:rPr>
                <w:color w:val="000000" w:themeColor="text1"/>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05CA4647" w14:textId="3736A8B5" w:rsidR="001D345D" w:rsidRPr="008A4FAA" w:rsidRDefault="001D345D"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3BF6C3BC" w14:textId="07214E9E" w:rsidR="001D345D" w:rsidRPr="008A4FAA" w:rsidRDefault="001D345D" w:rsidP="00347140">
            <w:pPr>
              <w:jc w:val="center"/>
              <w:rPr>
                <w:color w:val="000000" w:themeColor="text1"/>
              </w:rPr>
            </w:pPr>
            <w:r w:rsidRPr="008A4FAA">
              <w:rPr>
                <w:rFonts w:hint="eastAsia"/>
                <w:color w:val="000000" w:themeColor="text1"/>
              </w:rPr>
              <w:t>1</w:t>
            </w:r>
            <w:r w:rsidRPr="008A4FAA">
              <w:rPr>
                <w:color w:val="000000" w:themeColor="text1"/>
              </w:rPr>
              <w:t>.64</w:t>
            </w:r>
          </w:p>
        </w:tc>
      </w:tr>
      <w:tr w:rsidR="00C342A0" w:rsidRPr="008A4FAA" w14:paraId="0E9BF92E"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75088A66" w14:textId="10B30985" w:rsidR="001D345D" w:rsidRPr="008A4FAA" w:rsidRDefault="001D345D"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63B2547A" w14:textId="3F80E272"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4B5FBC0A" w14:textId="4E7C12EB"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32BD9ECE" w14:textId="25B76712" w:rsidR="001D345D" w:rsidRPr="008A4FAA" w:rsidRDefault="001D345D" w:rsidP="00347140">
            <w:pPr>
              <w:jc w:val="center"/>
              <w:rPr>
                <w:color w:val="000000" w:themeColor="text1"/>
              </w:rPr>
            </w:pPr>
            <w:r w:rsidRPr="008A4FAA">
              <w:rPr>
                <w:rFonts w:eastAsiaTheme="minorEastAsia"/>
                <w:color w:val="000000" w:themeColor="text1"/>
                <w:lang w:eastAsia="zh-CN"/>
              </w:rPr>
              <w:t>0ns</w:t>
            </w:r>
          </w:p>
        </w:tc>
        <w:tc>
          <w:tcPr>
            <w:tcW w:w="720" w:type="dxa"/>
            <w:tcBorders>
              <w:left w:val="single" w:sz="4" w:space="0" w:color="auto"/>
              <w:bottom w:val="single" w:sz="4" w:space="0" w:color="auto"/>
              <w:right w:val="single" w:sz="4" w:space="0" w:color="auto"/>
            </w:tcBorders>
            <w:vAlign w:val="center"/>
          </w:tcPr>
          <w:p w14:paraId="2F821024" w14:textId="648D7B7C"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0ns</w:t>
            </w:r>
          </w:p>
        </w:tc>
        <w:tc>
          <w:tcPr>
            <w:tcW w:w="810" w:type="dxa"/>
            <w:tcBorders>
              <w:top w:val="single" w:sz="4" w:space="0" w:color="auto"/>
              <w:left w:val="single" w:sz="4" w:space="0" w:color="auto"/>
              <w:bottom w:val="single" w:sz="4" w:space="0" w:color="auto"/>
              <w:right w:val="single" w:sz="4" w:space="0" w:color="auto"/>
            </w:tcBorders>
            <w:vAlign w:val="center"/>
          </w:tcPr>
          <w:p w14:paraId="2BB1FD9C" w14:textId="666619EC" w:rsidR="001D345D" w:rsidRPr="008A4FAA" w:rsidRDefault="001D345D" w:rsidP="00347140">
            <w:pPr>
              <w:jc w:val="center"/>
              <w:rPr>
                <w:color w:val="000000" w:themeColor="text1"/>
              </w:rPr>
            </w:pPr>
            <w:r w:rsidRPr="008A4FAA">
              <w:rPr>
                <w:rFonts w:eastAsiaTheme="minorEastAsia"/>
                <w:color w:val="000000" w:themeColor="text1"/>
                <w:lang w:eastAsia="zh-CN"/>
              </w:rPr>
              <w:t>25k</w:t>
            </w:r>
          </w:p>
        </w:tc>
        <w:tc>
          <w:tcPr>
            <w:tcW w:w="810" w:type="dxa"/>
            <w:tcBorders>
              <w:top w:val="single" w:sz="4" w:space="0" w:color="auto"/>
              <w:left w:val="single" w:sz="4" w:space="0" w:color="auto"/>
              <w:bottom w:val="single" w:sz="4" w:space="0" w:color="auto"/>
              <w:right w:val="single" w:sz="4" w:space="0" w:color="auto"/>
            </w:tcBorders>
            <w:vAlign w:val="center"/>
          </w:tcPr>
          <w:p w14:paraId="665B1CEA" w14:textId="2F54118A" w:rsidR="001D345D" w:rsidRPr="008A4FAA" w:rsidRDefault="001D345D"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507135A4" w14:textId="46F2FEE5" w:rsidR="001D345D" w:rsidRPr="008A4FAA" w:rsidRDefault="001D345D" w:rsidP="00347140">
            <w:pPr>
              <w:jc w:val="center"/>
              <w:rPr>
                <w:color w:val="000000" w:themeColor="text1"/>
              </w:rPr>
            </w:pPr>
            <w:r w:rsidRPr="008A4FAA">
              <w:rPr>
                <w:color w:val="000000" w:themeColor="text1"/>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2223BF5A" w14:textId="73297A8B" w:rsidR="001D345D" w:rsidRPr="008A4FAA" w:rsidRDefault="001D345D"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5070B351" w14:textId="23D1C437" w:rsidR="001D345D" w:rsidRPr="008A4FAA" w:rsidRDefault="001D345D" w:rsidP="00347140">
            <w:pPr>
              <w:jc w:val="center"/>
              <w:rPr>
                <w:color w:val="000000" w:themeColor="text1"/>
              </w:rPr>
            </w:pPr>
            <w:r w:rsidRPr="008A4FAA">
              <w:rPr>
                <w:rFonts w:hint="eastAsia"/>
                <w:color w:val="000000" w:themeColor="text1"/>
              </w:rPr>
              <w:t>4</w:t>
            </w:r>
            <w:r w:rsidRPr="008A4FAA">
              <w:rPr>
                <w:color w:val="000000" w:themeColor="text1"/>
              </w:rPr>
              <w:t>.56</w:t>
            </w:r>
          </w:p>
        </w:tc>
      </w:tr>
      <w:tr w:rsidR="00C342A0" w:rsidRPr="008A4FAA" w14:paraId="200F8F7F"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6C5C26AC" w14:textId="1000CADD" w:rsidR="001D345D" w:rsidRPr="008A4FAA" w:rsidRDefault="001D345D"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264477B1" w14:textId="09733DF4"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2BB09333" w14:textId="251C7FED"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898" w:type="dxa"/>
            <w:tcBorders>
              <w:left w:val="single" w:sz="4" w:space="0" w:color="auto"/>
              <w:bottom w:val="single" w:sz="4" w:space="0" w:color="auto"/>
              <w:right w:val="single" w:sz="4" w:space="0" w:color="auto"/>
            </w:tcBorders>
            <w:vAlign w:val="center"/>
          </w:tcPr>
          <w:p w14:paraId="300BD376" w14:textId="07F9F655" w:rsidR="001D345D" w:rsidRPr="008A4FAA" w:rsidRDefault="001D345D" w:rsidP="00347140">
            <w:pPr>
              <w:jc w:val="center"/>
              <w:rPr>
                <w:color w:val="000000" w:themeColor="text1"/>
              </w:rPr>
            </w:pPr>
            <w:r w:rsidRPr="008A4FAA">
              <w:rPr>
                <w:rFonts w:eastAsiaTheme="minorEastAsia"/>
                <w:color w:val="000000" w:themeColor="text1"/>
                <w:lang w:eastAsia="zh-CN"/>
              </w:rPr>
              <w:t>0ns</w:t>
            </w:r>
          </w:p>
        </w:tc>
        <w:tc>
          <w:tcPr>
            <w:tcW w:w="720" w:type="dxa"/>
            <w:tcBorders>
              <w:left w:val="single" w:sz="4" w:space="0" w:color="auto"/>
              <w:bottom w:val="single" w:sz="4" w:space="0" w:color="auto"/>
              <w:right w:val="single" w:sz="4" w:space="0" w:color="auto"/>
            </w:tcBorders>
            <w:vAlign w:val="center"/>
          </w:tcPr>
          <w:p w14:paraId="50BC17BA" w14:textId="4ED2C7DB" w:rsidR="001D345D" w:rsidRPr="008A4FAA" w:rsidRDefault="001D345D" w:rsidP="00347140">
            <w:pPr>
              <w:jc w:val="cente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0ns</w:t>
            </w:r>
          </w:p>
        </w:tc>
        <w:tc>
          <w:tcPr>
            <w:tcW w:w="810" w:type="dxa"/>
            <w:tcBorders>
              <w:top w:val="single" w:sz="4" w:space="0" w:color="auto"/>
              <w:left w:val="single" w:sz="4" w:space="0" w:color="auto"/>
              <w:bottom w:val="single" w:sz="4" w:space="0" w:color="auto"/>
              <w:right w:val="single" w:sz="4" w:space="0" w:color="auto"/>
            </w:tcBorders>
            <w:vAlign w:val="center"/>
          </w:tcPr>
          <w:p w14:paraId="5AE72DCF" w14:textId="4731A35D" w:rsidR="001D345D" w:rsidRPr="008A4FAA" w:rsidRDefault="001D345D" w:rsidP="00347140">
            <w:pPr>
              <w:jc w:val="center"/>
              <w:rPr>
                <w:color w:val="000000" w:themeColor="text1"/>
              </w:rPr>
            </w:pPr>
            <w:r w:rsidRPr="008A4FAA">
              <w:rPr>
                <w:rFonts w:eastAsiaTheme="minorEastAsia"/>
                <w:color w:val="000000" w:themeColor="text1"/>
                <w:lang w:eastAsia="zh-CN"/>
              </w:rPr>
              <w:t>25k</w:t>
            </w:r>
          </w:p>
        </w:tc>
        <w:tc>
          <w:tcPr>
            <w:tcW w:w="810" w:type="dxa"/>
            <w:tcBorders>
              <w:top w:val="single" w:sz="4" w:space="0" w:color="auto"/>
              <w:left w:val="single" w:sz="4" w:space="0" w:color="auto"/>
              <w:bottom w:val="single" w:sz="4" w:space="0" w:color="auto"/>
              <w:right w:val="single" w:sz="4" w:space="0" w:color="auto"/>
            </w:tcBorders>
            <w:vAlign w:val="center"/>
          </w:tcPr>
          <w:p w14:paraId="71D545F9" w14:textId="56550485" w:rsidR="001D345D" w:rsidRPr="008A4FAA" w:rsidRDefault="001D345D" w:rsidP="00347140">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1DEA5141" w14:textId="194F2128" w:rsidR="001D345D" w:rsidRPr="008A4FAA" w:rsidRDefault="001D345D" w:rsidP="00347140">
            <w:pPr>
              <w:jc w:val="center"/>
              <w:rPr>
                <w:color w:val="000000" w:themeColor="text1"/>
              </w:rPr>
            </w:pPr>
            <w:r w:rsidRPr="008A4FAA">
              <w:rPr>
                <w:color w:val="000000" w:themeColor="text1"/>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413BDE64" w14:textId="0BB7BC59" w:rsidR="001D345D" w:rsidRPr="008A4FAA" w:rsidRDefault="001D345D" w:rsidP="00347140">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30CF6983" w14:textId="41612A07" w:rsidR="001D345D" w:rsidRPr="008A4FAA" w:rsidRDefault="001D345D" w:rsidP="00347140">
            <w:pPr>
              <w:jc w:val="center"/>
              <w:rPr>
                <w:color w:val="000000" w:themeColor="text1"/>
              </w:rPr>
            </w:pPr>
            <w:r w:rsidRPr="008A4FAA">
              <w:rPr>
                <w:rFonts w:hint="eastAsia"/>
                <w:color w:val="000000" w:themeColor="text1"/>
              </w:rPr>
              <w:t>1</w:t>
            </w:r>
            <w:r w:rsidRPr="008A4FAA">
              <w:rPr>
                <w:color w:val="000000" w:themeColor="text1"/>
              </w:rPr>
              <w:t>0.18</w:t>
            </w:r>
          </w:p>
        </w:tc>
      </w:tr>
    </w:tbl>
    <w:p w14:paraId="76716AFE" w14:textId="78229253" w:rsidR="001D345D" w:rsidRPr="008A4FAA" w:rsidRDefault="001D345D" w:rsidP="001D345D">
      <w:pPr>
        <w:rPr>
          <w:rFonts w:eastAsiaTheme="minorEastAsia"/>
          <w:color w:val="000000" w:themeColor="text1"/>
          <w:lang w:val="en-GB" w:eastAsia="zh-CN"/>
        </w:rPr>
      </w:pPr>
    </w:p>
    <w:p w14:paraId="342C5793" w14:textId="77777777" w:rsidR="001D21E7" w:rsidRPr="008A4FAA" w:rsidRDefault="001D21E7" w:rsidP="001D21E7">
      <w:pPr>
        <w:spacing w:after="0" w:line="360" w:lineRule="auto"/>
        <w:jc w:val="center"/>
        <w:rPr>
          <w:color w:val="000000" w:themeColor="text1"/>
        </w:rPr>
      </w:pPr>
      <w:r w:rsidRPr="008A4FAA">
        <w:rPr>
          <w:noProof/>
          <w:color w:val="000000" w:themeColor="text1"/>
          <w:lang w:eastAsia="zh-CN"/>
        </w:rPr>
        <w:drawing>
          <wp:inline distT="0" distB="0" distL="0" distR="0" wp14:anchorId="637CB1D7" wp14:editId="41BF77D2">
            <wp:extent cx="4667445" cy="3500582"/>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715453" cy="3536588"/>
                    </a:xfrm>
                    <a:prstGeom prst="rect">
                      <a:avLst/>
                    </a:prstGeom>
                    <a:noFill/>
                    <a:ln>
                      <a:noFill/>
                    </a:ln>
                  </pic:spPr>
                </pic:pic>
              </a:graphicData>
            </a:graphic>
          </wp:inline>
        </w:drawing>
      </w:r>
    </w:p>
    <w:p w14:paraId="24286251" w14:textId="77777777" w:rsidR="001D21E7" w:rsidRPr="008A4FAA" w:rsidRDefault="001D21E7" w:rsidP="001D21E7">
      <w:pPr>
        <w:pStyle w:val="figure"/>
        <w:rPr>
          <w:color w:val="000000" w:themeColor="text1"/>
        </w:rPr>
      </w:pPr>
      <w:r w:rsidRPr="008A4FAA">
        <w:rPr>
          <w:color w:val="000000" w:themeColor="text1"/>
        </w:rPr>
        <w:t xml:space="preserve"> Evaluation of the impact of synchronization error on positioning accuracy</w:t>
      </w:r>
    </w:p>
    <w:p w14:paraId="3C5094F1" w14:textId="686D9236" w:rsidR="001D21E7" w:rsidRPr="008A4FAA" w:rsidRDefault="001D21E7" w:rsidP="001D21E7">
      <w:pPr>
        <w:rPr>
          <w:color w:val="000000" w:themeColor="text1"/>
          <w:lang w:eastAsia="zh-CN"/>
        </w:rPr>
      </w:pPr>
      <w:r w:rsidRPr="008A4FAA">
        <w:rPr>
          <w:color w:val="000000" w:themeColor="text1"/>
        </w:rPr>
        <w:t xml:space="preserve">Regarding the serious impairment on positioning performance, it is meaningful to study the solution to mitigate the impact of synchronization error. From the perspective of AI/ML technology, we propose an efficient solution by mix-training. Specifically, in addition to training data with </w:t>
      </w:r>
      <w:r w:rsidR="001C595B" w:rsidRPr="008A4FAA">
        <w:rPr>
          <w:color w:val="000000" w:themeColor="text1"/>
        </w:rPr>
        <w:t xml:space="preserve">perfect </w:t>
      </w:r>
      <w:r w:rsidRPr="008A4FAA">
        <w:rPr>
          <w:color w:val="000000" w:themeColor="text1"/>
        </w:rPr>
        <w:t>synchronization, some</w:t>
      </w:r>
      <w:r w:rsidR="007C4B94" w:rsidRPr="008A4FAA">
        <w:rPr>
          <w:color w:val="000000" w:themeColor="text1"/>
        </w:rPr>
        <w:t xml:space="preserve"> </w:t>
      </w:r>
      <w:r w:rsidRPr="008A4FAA">
        <w:rPr>
          <w:color w:val="000000" w:themeColor="text1"/>
        </w:rPr>
        <w:t>samples with synchronization error are additionally included into the training dataset. These samples with synchronization error can be collected from the real environment or obtained through data augmentation of existing data. As shown in</w:t>
      </w:r>
      <w:r w:rsidR="002521FB" w:rsidRPr="008A4FAA">
        <w:rPr>
          <w:color w:val="000000" w:themeColor="text1"/>
        </w:rPr>
        <w:t xml:space="preserve"> </w:t>
      </w:r>
      <w:r w:rsidR="002521FB" w:rsidRPr="008A4FAA">
        <w:rPr>
          <w:color w:val="000000" w:themeColor="text1"/>
        </w:rPr>
        <w:fldChar w:fldCharType="begin"/>
      </w:r>
      <w:r w:rsidR="002521FB" w:rsidRPr="008A4FAA">
        <w:rPr>
          <w:color w:val="000000" w:themeColor="text1"/>
        </w:rPr>
        <w:instrText xml:space="preserve"> REF _Ref115426509 \r \h </w:instrText>
      </w:r>
      <w:r w:rsidR="002521FB" w:rsidRPr="008A4FAA">
        <w:rPr>
          <w:color w:val="000000" w:themeColor="text1"/>
        </w:rPr>
      </w:r>
      <w:r w:rsidR="002521FB" w:rsidRPr="008A4FAA">
        <w:rPr>
          <w:color w:val="000000" w:themeColor="text1"/>
        </w:rPr>
        <w:fldChar w:fldCharType="separate"/>
      </w:r>
      <w:r w:rsidR="008A4FAA">
        <w:rPr>
          <w:color w:val="000000" w:themeColor="text1"/>
        </w:rPr>
        <w:t>Table 12</w:t>
      </w:r>
      <w:r w:rsidR="002521FB" w:rsidRPr="008A4FAA">
        <w:rPr>
          <w:color w:val="000000" w:themeColor="text1"/>
        </w:rPr>
        <w:fldChar w:fldCharType="end"/>
      </w:r>
      <w:r w:rsidRPr="008A4FAA">
        <w:rPr>
          <w:color w:val="000000" w:themeColor="text1"/>
        </w:rPr>
        <w:t xml:space="preserve">, when only 2k samples with synchronization error 50ns are added into the training dataset, the positioning accuracy of AI/ML model is significantly improved from 10.18m@90% to 1.52m@90%, proving that mix-training can deal with synchronization error efficiently. The reason is that AI/ML model can learn the difference in training data with various synchronization errors via mix-training. </w:t>
      </w:r>
    </w:p>
    <w:p w14:paraId="7A6EC161" w14:textId="49EA74D1" w:rsidR="001D21E7" w:rsidRPr="008A4FAA" w:rsidRDefault="001D21E7" w:rsidP="001D21E7">
      <w:pPr>
        <w:pStyle w:val="table"/>
        <w:rPr>
          <w:color w:val="000000" w:themeColor="text1"/>
        </w:rPr>
      </w:pPr>
      <w:bookmarkStart w:id="40" w:name="_Ref115426509"/>
      <w:r w:rsidRPr="008A4FAA">
        <w:rPr>
          <w:color w:val="000000" w:themeColor="text1"/>
        </w:rPr>
        <w:lastRenderedPageBreak/>
        <w:t>Evaluation results for AI/ML model deployed on UE or Network side, with model generalization, ViT</w:t>
      </w:r>
      <w:bookmarkEnd w:id="40"/>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788"/>
        <w:gridCol w:w="992"/>
        <w:gridCol w:w="648"/>
        <w:gridCol w:w="912"/>
        <w:gridCol w:w="708"/>
        <w:gridCol w:w="1081"/>
        <w:gridCol w:w="1351"/>
        <w:gridCol w:w="1438"/>
      </w:tblGrid>
      <w:tr w:rsidR="00C342A0" w:rsidRPr="008A4FAA" w14:paraId="6F336412" w14:textId="77777777" w:rsidTr="00DF388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FE0433E" w14:textId="77777777" w:rsidR="00DF3887" w:rsidRPr="008A4FAA" w:rsidRDefault="00DF3887" w:rsidP="00E3726E">
            <w:pPr>
              <w:rPr>
                <w:b/>
                <w:color w:val="000000" w:themeColor="text1"/>
                <w:sz w:val="18"/>
                <w:szCs w:val="18"/>
              </w:rPr>
            </w:pPr>
            <w:r w:rsidRPr="008A4FAA">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9805C31" w14:textId="77777777" w:rsidR="00DF3887" w:rsidRPr="008A4FAA" w:rsidRDefault="00DF3887" w:rsidP="00E3726E">
            <w:pPr>
              <w:rPr>
                <w:b/>
                <w:color w:val="000000" w:themeColor="text1"/>
                <w:sz w:val="18"/>
                <w:szCs w:val="18"/>
              </w:rPr>
            </w:pPr>
            <w:r w:rsidRPr="008A4FAA">
              <w:rPr>
                <w:b/>
                <w:color w:val="000000" w:themeColor="text1"/>
                <w:sz w:val="18"/>
                <w:szCs w:val="18"/>
              </w:rPr>
              <w:t>Model output</w:t>
            </w:r>
          </w:p>
        </w:tc>
        <w:tc>
          <w:tcPr>
            <w:tcW w:w="788" w:type="dxa"/>
            <w:vMerge w:val="restart"/>
            <w:tcBorders>
              <w:top w:val="single" w:sz="4" w:space="0" w:color="auto"/>
              <w:left w:val="single" w:sz="4" w:space="0" w:color="auto"/>
              <w:bottom w:val="single" w:sz="4" w:space="0" w:color="auto"/>
              <w:right w:val="single" w:sz="4" w:space="0" w:color="auto"/>
            </w:tcBorders>
          </w:tcPr>
          <w:p w14:paraId="5C5DA641" w14:textId="77777777" w:rsidR="00DF3887" w:rsidRPr="008A4FAA" w:rsidRDefault="00DF3887" w:rsidP="00E3726E">
            <w:pPr>
              <w:rPr>
                <w:b/>
                <w:color w:val="000000" w:themeColor="text1"/>
                <w:sz w:val="18"/>
                <w:szCs w:val="18"/>
              </w:rPr>
            </w:pPr>
            <w:r w:rsidRPr="008A4FAA">
              <w:rPr>
                <w:b/>
                <w:color w:val="000000" w:themeColor="text1"/>
                <w:sz w:val="18"/>
                <w:szCs w:val="18"/>
              </w:rPr>
              <w:t>Label</w:t>
            </w:r>
          </w:p>
        </w:tc>
        <w:tc>
          <w:tcPr>
            <w:tcW w:w="1640" w:type="dxa"/>
            <w:gridSpan w:val="2"/>
            <w:tcBorders>
              <w:top w:val="single" w:sz="4" w:space="0" w:color="auto"/>
              <w:left w:val="single" w:sz="4" w:space="0" w:color="auto"/>
              <w:bottom w:val="single" w:sz="4" w:space="0" w:color="auto"/>
              <w:right w:val="single" w:sz="4" w:space="0" w:color="auto"/>
            </w:tcBorders>
          </w:tcPr>
          <w:p w14:paraId="0FBFFF61" w14:textId="77777777" w:rsidR="00DF3887" w:rsidRPr="008A4FAA" w:rsidRDefault="00DF3887" w:rsidP="00E3726E">
            <w:pPr>
              <w:rPr>
                <w:b/>
                <w:color w:val="000000" w:themeColor="text1"/>
                <w:sz w:val="18"/>
                <w:szCs w:val="18"/>
              </w:rPr>
            </w:pPr>
            <w:r w:rsidRPr="008A4FAA">
              <w:rPr>
                <w:b/>
                <w:color w:val="000000" w:themeColor="text1"/>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53B4F811" w14:textId="77777777" w:rsidR="00DF3887" w:rsidRPr="008A4FAA" w:rsidRDefault="00DF3887" w:rsidP="00E3726E">
            <w:pPr>
              <w:rPr>
                <w:b/>
                <w:color w:val="000000" w:themeColor="text1"/>
                <w:sz w:val="18"/>
                <w:szCs w:val="18"/>
              </w:rPr>
            </w:pPr>
            <w:r w:rsidRPr="008A4FAA">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09D771F" w14:textId="77777777" w:rsidR="00DF3887" w:rsidRPr="008A4FAA" w:rsidRDefault="00DF3887" w:rsidP="00E3726E">
            <w:pPr>
              <w:rPr>
                <w:b/>
                <w:color w:val="000000" w:themeColor="text1"/>
                <w:sz w:val="18"/>
                <w:szCs w:val="18"/>
              </w:rPr>
            </w:pPr>
            <w:r w:rsidRPr="008A4FAA">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3EFBD07" w14:textId="77777777" w:rsidR="00DF3887" w:rsidRPr="008A4FAA" w:rsidRDefault="00DF3887" w:rsidP="00E3726E">
            <w:pPr>
              <w:rPr>
                <w:b/>
                <w:color w:val="000000" w:themeColor="text1"/>
                <w:sz w:val="18"/>
                <w:szCs w:val="18"/>
              </w:rPr>
            </w:pPr>
            <w:r w:rsidRPr="008A4FAA">
              <w:rPr>
                <w:b/>
                <w:color w:val="000000" w:themeColor="text1"/>
                <w:sz w:val="18"/>
                <w:szCs w:val="18"/>
              </w:rPr>
              <w:t>Horizontal pos. accuracy at CDF=90% (m)</w:t>
            </w:r>
          </w:p>
        </w:tc>
      </w:tr>
      <w:tr w:rsidR="00C342A0" w:rsidRPr="008A4FAA" w14:paraId="3E7E9922" w14:textId="77777777" w:rsidTr="00DF388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192FF07" w14:textId="77777777" w:rsidR="00DF3887" w:rsidRPr="008A4FAA" w:rsidRDefault="00DF3887" w:rsidP="00E3726E">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F4E6605" w14:textId="77777777" w:rsidR="00DF3887" w:rsidRPr="008A4FAA" w:rsidRDefault="00DF3887" w:rsidP="00E3726E">
            <w:pPr>
              <w:rPr>
                <w:b/>
                <w:color w:val="000000" w:themeColor="text1"/>
                <w:sz w:val="18"/>
                <w:szCs w:val="18"/>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1DAC8351" w14:textId="77777777" w:rsidR="00DF3887" w:rsidRPr="008A4FAA" w:rsidRDefault="00DF3887" w:rsidP="00E3726E">
            <w:pPr>
              <w:rPr>
                <w:b/>
                <w:color w:val="000000" w:themeColor="text1"/>
                <w:sz w:val="18"/>
                <w:szCs w:val="18"/>
              </w:rPr>
            </w:pPr>
          </w:p>
        </w:tc>
        <w:tc>
          <w:tcPr>
            <w:tcW w:w="992" w:type="dxa"/>
            <w:tcBorders>
              <w:top w:val="single" w:sz="4" w:space="0" w:color="auto"/>
              <w:left w:val="single" w:sz="4" w:space="0" w:color="auto"/>
              <w:right w:val="single" w:sz="4" w:space="0" w:color="auto"/>
            </w:tcBorders>
            <w:vAlign w:val="center"/>
          </w:tcPr>
          <w:p w14:paraId="7E36886C" w14:textId="77777777" w:rsidR="00DF3887" w:rsidRPr="008A4FAA" w:rsidRDefault="00DF3887" w:rsidP="00E3726E">
            <w:pPr>
              <w:jc w:val="center"/>
              <w:rPr>
                <w:color w:val="000000" w:themeColor="text1"/>
                <w:sz w:val="18"/>
                <w:szCs w:val="18"/>
              </w:rPr>
            </w:pPr>
            <w:r w:rsidRPr="008A4FAA">
              <w:rPr>
                <w:color w:val="000000" w:themeColor="text1"/>
                <w:sz w:val="18"/>
                <w:szCs w:val="18"/>
              </w:rPr>
              <w:t>Train</w:t>
            </w:r>
          </w:p>
        </w:tc>
        <w:tc>
          <w:tcPr>
            <w:tcW w:w="648" w:type="dxa"/>
            <w:tcBorders>
              <w:top w:val="single" w:sz="4" w:space="0" w:color="auto"/>
              <w:left w:val="single" w:sz="4" w:space="0" w:color="auto"/>
              <w:right w:val="single" w:sz="4" w:space="0" w:color="auto"/>
            </w:tcBorders>
            <w:vAlign w:val="center"/>
          </w:tcPr>
          <w:p w14:paraId="0D1C9AD0" w14:textId="77777777" w:rsidR="00DF3887" w:rsidRPr="008A4FAA" w:rsidRDefault="00DF3887" w:rsidP="00E3726E">
            <w:pPr>
              <w:jc w:val="center"/>
              <w:rPr>
                <w:color w:val="000000" w:themeColor="text1"/>
                <w:sz w:val="18"/>
                <w:szCs w:val="18"/>
              </w:rPr>
            </w:pPr>
            <w:r w:rsidRPr="008A4FAA">
              <w:rPr>
                <w:color w:val="000000" w:themeColor="text1"/>
                <w:sz w:val="18"/>
                <w:szCs w:val="18"/>
              </w:rPr>
              <w:t>Test</w:t>
            </w:r>
          </w:p>
        </w:tc>
        <w:tc>
          <w:tcPr>
            <w:tcW w:w="912" w:type="dxa"/>
            <w:tcBorders>
              <w:top w:val="single" w:sz="4" w:space="0" w:color="auto"/>
              <w:left w:val="single" w:sz="4" w:space="0" w:color="auto"/>
              <w:bottom w:val="single" w:sz="4" w:space="0" w:color="auto"/>
              <w:right w:val="single" w:sz="4" w:space="0" w:color="auto"/>
            </w:tcBorders>
            <w:vAlign w:val="center"/>
          </w:tcPr>
          <w:p w14:paraId="1D6BCF8B" w14:textId="77777777" w:rsidR="00DF3887" w:rsidRPr="008A4FAA" w:rsidRDefault="00DF3887" w:rsidP="00E3726E">
            <w:pPr>
              <w:jc w:val="center"/>
              <w:rPr>
                <w:color w:val="000000" w:themeColor="text1"/>
                <w:sz w:val="18"/>
                <w:szCs w:val="18"/>
              </w:rPr>
            </w:pPr>
            <w:r w:rsidRPr="008A4FAA">
              <w:rPr>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tcPr>
          <w:p w14:paraId="4C05C0E4" w14:textId="77777777" w:rsidR="00DF3887" w:rsidRPr="008A4FAA" w:rsidRDefault="00DF3887" w:rsidP="00E3726E">
            <w:pPr>
              <w:jc w:val="center"/>
              <w:rPr>
                <w:color w:val="000000" w:themeColor="text1"/>
                <w:sz w:val="18"/>
                <w:szCs w:val="18"/>
              </w:rPr>
            </w:pPr>
            <w:r w:rsidRPr="008A4FAA">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13C5C9EA" w14:textId="77777777" w:rsidR="00DF3887" w:rsidRPr="008A4FAA" w:rsidRDefault="00DF3887" w:rsidP="00E3726E">
            <w:pPr>
              <w:rPr>
                <w:color w:val="000000" w:themeColor="text1"/>
                <w:sz w:val="18"/>
                <w:szCs w:val="18"/>
              </w:rPr>
            </w:pPr>
            <w:r w:rsidRPr="008A4FAA">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25DFDCBE" w14:textId="77777777" w:rsidR="00DF3887" w:rsidRPr="008A4FAA" w:rsidRDefault="00DF3887" w:rsidP="00E3726E">
            <w:pPr>
              <w:rPr>
                <w:color w:val="000000" w:themeColor="text1"/>
                <w:sz w:val="18"/>
                <w:szCs w:val="18"/>
              </w:rPr>
            </w:pPr>
            <w:r w:rsidRPr="008A4FAA">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8242A7C" w14:textId="77777777" w:rsidR="00DF3887" w:rsidRPr="008A4FAA" w:rsidRDefault="00DF3887" w:rsidP="00E3726E">
            <w:pPr>
              <w:rPr>
                <w:color w:val="000000" w:themeColor="text1"/>
                <w:sz w:val="18"/>
                <w:szCs w:val="18"/>
              </w:rPr>
            </w:pPr>
            <w:r w:rsidRPr="008A4FAA">
              <w:rPr>
                <w:color w:val="000000" w:themeColor="text1"/>
                <w:sz w:val="18"/>
                <w:szCs w:val="18"/>
              </w:rPr>
              <w:t>AI/ML</w:t>
            </w:r>
          </w:p>
        </w:tc>
      </w:tr>
      <w:tr w:rsidR="00C342A0" w:rsidRPr="008A4FAA" w14:paraId="51E5CF3D" w14:textId="77777777" w:rsidTr="00DF3887">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19C58F23" w14:textId="3EF04A82" w:rsidR="00DF3887" w:rsidRPr="008A4FAA" w:rsidRDefault="00DF3887" w:rsidP="008A4FAA">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4B10E6C4" w14:textId="23672C21" w:rsidR="00DF3887" w:rsidRPr="008A4FAA" w:rsidRDefault="00DF3887" w:rsidP="008A4FAA">
            <w:pPr>
              <w:jc w:val="center"/>
              <w:rPr>
                <w:color w:val="000000" w:themeColor="text1"/>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6271B7C1" w14:textId="4814ABBB" w:rsidR="00DF3887" w:rsidRPr="008A4FAA" w:rsidRDefault="00DF3887" w:rsidP="008A4FAA">
            <w:pPr>
              <w:jc w:val="center"/>
              <w:rPr>
                <w:color w:val="000000" w:themeColor="text1"/>
              </w:rPr>
            </w:pPr>
            <w:r w:rsidRPr="008A4FAA">
              <w:rPr>
                <w:rFonts w:eastAsiaTheme="minorEastAsia" w:hint="eastAsia"/>
                <w:color w:val="000000" w:themeColor="text1"/>
                <w:lang w:eastAsia="zh-CN"/>
              </w:rPr>
              <w:t>0</w:t>
            </w:r>
          </w:p>
        </w:tc>
        <w:tc>
          <w:tcPr>
            <w:tcW w:w="992" w:type="dxa"/>
            <w:tcBorders>
              <w:left w:val="single" w:sz="4" w:space="0" w:color="auto"/>
              <w:bottom w:val="single" w:sz="4" w:space="0" w:color="auto"/>
              <w:right w:val="single" w:sz="4" w:space="0" w:color="auto"/>
            </w:tcBorders>
            <w:vAlign w:val="center"/>
          </w:tcPr>
          <w:p w14:paraId="3FA35D0D" w14:textId="0F4E13C1"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ns</w:t>
            </w:r>
          </w:p>
        </w:tc>
        <w:tc>
          <w:tcPr>
            <w:tcW w:w="648" w:type="dxa"/>
            <w:tcBorders>
              <w:left w:val="single" w:sz="4" w:space="0" w:color="auto"/>
              <w:bottom w:val="single" w:sz="4" w:space="0" w:color="auto"/>
              <w:right w:val="single" w:sz="4" w:space="0" w:color="auto"/>
            </w:tcBorders>
            <w:vAlign w:val="center"/>
          </w:tcPr>
          <w:p w14:paraId="793591D0" w14:textId="00861823"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0ns</w:t>
            </w:r>
          </w:p>
        </w:tc>
        <w:tc>
          <w:tcPr>
            <w:tcW w:w="912" w:type="dxa"/>
            <w:tcBorders>
              <w:top w:val="single" w:sz="4" w:space="0" w:color="auto"/>
              <w:left w:val="single" w:sz="4" w:space="0" w:color="auto"/>
              <w:bottom w:val="single" w:sz="4" w:space="0" w:color="auto"/>
              <w:right w:val="single" w:sz="4" w:space="0" w:color="auto"/>
            </w:tcBorders>
            <w:vAlign w:val="center"/>
          </w:tcPr>
          <w:p w14:paraId="1727CD74" w14:textId="262D9AE4"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708" w:type="dxa"/>
            <w:tcBorders>
              <w:top w:val="single" w:sz="4" w:space="0" w:color="auto"/>
              <w:left w:val="single" w:sz="4" w:space="0" w:color="auto"/>
              <w:bottom w:val="single" w:sz="4" w:space="0" w:color="auto"/>
              <w:right w:val="single" w:sz="4" w:space="0" w:color="auto"/>
            </w:tcBorders>
            <w:vAlign w:val="center"/>
          </w:tcPr>
          <w:p w14:paraId="6D019C67" w14:textId="313C3FCD" w:rsidR="00DF3887" w:rsidRPr="008A4FAA" w:rsidRDefault="00DF3887" w:rsidP="008A4FAA">
            <w:pPr>
              <w:jc w:val="center"/>
              <w:rPr>
                <w:rFonts w:eastAsiaTheme="minorEastAsia"/>
                <w:color w:val="000000" w:themeColor="text1"/>
                <w:lang w:eastAsia="zh-CN"/>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71D9FD46" w14:textId="5969E90B" w:rsidR="00DF3887" w:rsidRPr="008A4FAA" w:rsidRDefault="00DF3887" w:rsidP="008A4FAA">
            <w:pPr>
              <w:jc w:val="center"/>
              <w:rPr>
                <w:color w:val="000000" w:themeColor="text1"/>
              </w:rPr>
            </w:pPr>
            <w:r w:rsidRPr="008A4FAA">
              <w:rPr>
                <w:color w:val="000000" w:themeColor="text1"/>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52D648F6" w14:textId="4F1E3877" w:rsidR="00DF3887" w:rsidRPr="008A4FAA" w:rsidRDefault="00DF3887" w:rsidP="008A4FAA">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01B9D9D1" w14:textId="72D8B3F9" w:rsidR="00DF3887" w:rsidRPr="008A4FAA" w:rsidRDefault="00DF3887" w:rsidP="008A4FAA">
            <w:pPr>
              <w:jc w:val="center"/>
              <w:rPr>
                <w:color w:val="000000" w:themeColor="text1"/>
              </w:rPr>
            </w:pPr>
            <w:r w:rsidRPr="008A4FAA">
              <w:rPr>
                <w:color w:val="000000" w:themeColor="text1"/>
              </w:rPr>
              <w:t>4.56</w:t>
            </w:r>
          </w:p>
        </w:tc>
      </w:tr>
      <w:tr w:rsidR="00C342A0" w:rsidRPr="008A4FAA" w14:paraId="6F4A7F6F" w14:textId="77777777" w:rsidTr="00DF3887">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5EA82782" w14:textId="1807C980" w:rsidR="00DF3887" w:rsidRPr="008A4FAA" w:rsidRDefault="00DF3887" w:rsidP="008A4FAA">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4009ABD" w14:textId="7DC9F6DB"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563D2FCE" w14:textId="48103B13"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992" w:type="dxa"/>
            <w:tcBorders>
              <w:left w:val="single" w:sz="4" w:space="0" w:color="auto"/>
              <w:bottom w:val="single" w:sz="4" w:space="0" w:color="auto"/>
              <w:right w:val="single" w:sz="4" w:space="0" w:color="auto"/>
            </w:tcBorders>
            <w:vAlign w:val="center"/>
          </w:tcPr>
          <w:p w14:paraId="045FE874" w14:textId="27B2E32E" w:rsidR="00DF3887" w:rsidRPr="008A4FAA" w:rsidRDefault="00DF3887" w:rsidP="008A4FAA">
            <w:pPr>
              <w:jc w:val="center"/>
              <w:rPr>
                <w:rFonts w:eastAsiaTheme="minorEastAsia"/>
                <w:color w:val="000000" w:themeColor="text1"/>
                <w:lang w:eastAsia="zh-CN"/>
              </w:rPr>
            </w:pPr>
            <w:r w:rsidRPr="008A4FAA">
              <w:rPr>
                <w:rFonts w:eastAsiaTheme="minorEastAsia"/>
                <w:color w:val="000000" w:themeColor="text1"/>
                <w:lang w:eastAsia="zh-CN"/>
              </w:rPr>
              <w:t xml:space="preserve">Mix </w:t>
            </w:r>
            <w:r w:rsidRPr="008A4FAA">
              <w:rPr>
                <w:rFonts w:eastAsiaTheme="minorEastAsia" w:hint="eastAsia"/>
                <w:color w:val="000000" w:themeColor="text1"/>
                <w:lang w:eastAsia="zh-CN"/>
              </w:rPr>
              <w:t>0</w:t>
            </w:r>
            <w:r w:rsidRPr="008A4FAA">
              <w:rPr>
                <w:rFonts w:eastAsiaTheme="minorEastAsia"/>
                <w:color w:val="000000" w:themeColor="text1"/>
                <w:lang w:eastAsia="zh-CN"/>
              </w:rPr>
              <w:t>ns+10ns</w:t>
            </w:r>
          </w:p>
        </w:tc>
        <w:tc>
          <w:tcPr>
            <w:tcW w:w="648" w:type="dxa"/>
            <w:tcBorders>
              <w:left w:val="single" w:sz="4" w:space="0" w:color="auto"/>
              <w:bottom w:val="single" w:sz="4" w:space="0" w:color="auto"/>
              <w:right w:val="single" w:sz="4" w:space="0" w:color="auto"/>
            </w:tcBorders>
            <w:vAlign w:val="center"/>
          </w:tcPr>
          <w:p w14:paraId="6E654BDB" w14:textId="2D7A331D"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0ns</w:t>
            </w:r>
          </w:p>
        </w:tc>
        <w:tc>
          <w:tcPr>
            <w:tcW w:w="912" w:type="dxa"/>
            <w:tcBorders>
              <w:top w:val="single" w:sz="4" w:space="0" w:color="auto"/>
              <w:left w:val="single" w:sz="4" w:space="0" w:color="auto"/>
              <w:bottom w:val="single" w:sz="4" w:space="0" w:color="auto"/>
              <w:right w:val="single" w:sz="4" w:space="0" w:color="auto"/>
            </w:tcBorders>
            <w:vAlign w:val="center"/>
          </w:tcPr>
          <w:p w14:paraId="3F1C06B9" w14:textId="47D9E8DC"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5k+2k</w:t>
            </w:r>
          </w:p>
        </w:tc>
        <w:tc>
          <w:tcPr>
            <w:tcW w:w="708" w:type="dxa"/>
            <w:tcBorders>
              <w:top w:val="single" w:sz="4" w:space="0" w:color="auto"/>
              <w:left w:val="single" w:sz="4" w:space="0" w:color="auto"/>
              <w:bottom w:val="single" w:sz="4" w:space="0" w:color="auto"/>
              <w:right w:val="single" w:sz="4" w:space="0" w:color="auto"/>
            </w:tcBorders>
            <w:vAlign w:val="center"/>
          </w:tcPr>
          <w:p w14:paraId="313AABEB" w14:textId="33ABF158" w:rsidR="00DF3887" w:rsidRPr="008A4FAA" w:rsidRDefault="00DF3887" w:rsidP="008A4FAA">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32E21F81" w14:textId="55691588" w:rsidR="00DF3887" w:rsidRPr="008A4FAA" w:rsidRDefault="00DF3887" w:rsidP="008A4FAA">
            <w:pPr>
              <w:jc w:val="center"/>
              <w:rPr>
                <w:color w:val="000000" w:themeColor="text1"/>
              </w:rPr>
            </w:pPr>
            <w:r w:rsidRPr="008A4FAA">
              <w:rPr>
                <w:color w:val="000000" w:themeColor="text1"/>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27DF5621" w14:textId="3B6BD640" w:rsidR="00DF3887" w:rsidRPr="008A4FAA" w:rsidRDefault="00DF3887" w:rsidP="008A4FAA">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3DF807A8" w14:textId="7E7D3D48" w:rsidR="00DF3887" w:rsidRPr="008A4FAA" w:rsidRDefault="00DF3887" w:rsidP="008A4FAA">
            <w:pPr>
              <w:jc w:val="center"/>
              <w:rPr>
                <w:color w:val="000000" w:themeColor="text1"/>
              </w:rPr>
            </w:pPr>
            <w:r w:rsidRPr="008A4FAA">
              <w:rPr>
                <w:color w:val="000000" w:themeColor="text1"/>
              </w:rPr>
              <w:t>1.16</w:t>
            </w:r>
          </w:p>
        </w:tc>
      </w:tr>
      <w:tr w:rsidR="00C342A0" w:rsidRPr="008A4FAA" w14:paraId="44C84D60" w14:textId="77777777" w:rsidTr="00DF3887">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170E6C75" w14:textId="534D3D5B" w:rsidR="00DF3887" w:rsidRPr="008A4FAA" w:rsidRDefault="00DF3887" w:rsidP="008A4FAA">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1F63816C" w14:textId="5537B1F6"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4768D98F" w14:textId="54B30567"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992" w:type="dxa"/>
            <w:tcBorders>
              <w:left w:val="single" w:sz="4" w:space="0" w:color="auto"/>
              <w:bottom w:val="single" w:sz="4" w:space="0" w:color="auto"/>
              <w:right w:val="single" w:sz="4" w:space="0" w:color="auto"/>
            </w:tcBorders>
            <w:vAlign w:val="center"/>
          </w:tcPr>
          <w:p w14:paraId="1C6F2E2D" w14:textId="56ED5999"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ns</w:t>
            </w:r>
          </w:p>
        </w:tc>
        <w:tc>
          <w:tcPr>
            <w:tcW w:w="648" w:type="dxa"/>
            <w:tcBorders>
              <w:left w:val="single" w:sz="4" w:space="0" w:color="auto"/>
              <w:bottom w:val="single" w:sz="4" w:space="0" w:color="auto"/>
              <w:right w:val="single" w:sz="4" w:space="0" w:color="auto"/>
            </w:tcBorders>
            <w:vAlign w:val="center"/>
          </w:tcPr>
          <w:p w14:paraId="704B250C" w14:textId="0D4F6C53"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0ns</w:t>
            </w:r>
          </w:p>
        </w:tc>
        <w:tc>
          <w:tcPr>
            <w:tcW w:w="912" w:type="dxa"/>
            <w:tcBorders>
              <w:top w:val="single" w:sz="4" w:space="0" w:color="auto"/>
              <w:left w:val="single" w:sz="4" w:space="0" w:color="auto"/>
              <w:bottom w:val="single" w:sz="4" w:space="0" w:color="auto"/>
              <w:right w:val="single" w:sz="4" w:space="0" w:color="auto"/>
            </w:tcBorders>
            <w:vAlign w:val="center"/>
          </w:tcPr>
          <w:p w14:paraId="0DD9401D" w14:textId="53022FE9" w:rsidR="00DF3887" w:rsidRPr="008A4FAA" w:rsidRDefault="00DF3887" w:rsidP="008A4FAA">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w:t>
            </w:r>
          </w:p>
        </w:tc>
        <w:tc>
          <w:tcPr>
            <w:tcW w:w="708" w:type="dxa"/>
            <w:tcBorders>
              <w:top w:val="single" w:sz="4" w:space="0" w:color="auto"/>
              <w:left w:val="single" w:sz="4" w:space="0" w:color="auto"/>
              <w:bottom w:val="single" w:sz="4" w:space="0" w:color="auto"/>
              <w:right w:val="single" w:sz="4" w:space="0" w:color="auto"/>
            </w:tcBorders>
            <w:vAlign w:val="center"/>
          </w:tcPr>
          <w:p w14:paraId="627D4AA9" w14:textId="66568858" w:rsidR="00DF3887" w:rsidRPr="008A4FAA" w:rsidRDefault="00DF3887" w:rsidP="008A4FAA">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7BA62316" w14:textId="330738E8" w:rsidR="00DF3887" w:rsidRPr="008A4FAA" w:rsidRDefault="00DF3887" w:rsidP="008A4FAA">
            <w:pPr>
              <w:jc w:val="center"/>
              <w:rPr>
                <w:color w:val="000000" w:themeColor="text1"/>
              </w:rPr>
            </w:pPr>
            <w:r w:rsidRPr="008A4FAA">
              <w:rPr>
                <w:color w:val="000000" w:themeColor="text1"/>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2F9D0033" w14:textId="371EE616" w:rsidR="00DF3887" w:rsidRPr="008A4FAA" w:rsidRDefault="00DF3887" w:rsidP="008A4FAA">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351D6C16" w14:textId="25A4EDAA" w:rsidR="00DF3887" w:rsidRPr="008A4FAA" w:rsidRDefault="00DF3887" w:rsidP="008A4FAA">
            <w:pPr>
              <w:jc w:val="center"/>
              <w:rPr>
                <w:color w:val="000000" w:themeColor="text1"/>
              </w:rPr>
            </w:pPr>
            <w:r w:rsidRPr="008A4FAA">
              <w:rPr>
                <w:color w:val="000000" w:themeColor="text1"/>
              </w:rPr>
              <w:t>10.18</w:t>
            </w:r>
          </w:p>
        </w:tc>
      </w:tr>
      <w:tr w:rsidR="00C342A0" w:rsidRPr="008A4FAA" w14:paraId="51E8364B" w14:textId="77777777" w:rsidTr="00DF3887">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0C950593" w14:textId="5477B72F" w:rsidR="00DF3887" w:rsidRPr="008A4FAA" w:rsidRDefault="00DF3887" w:rsidP="008A4FAA">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4C038CA1" w14:textId="0FBB5B0C"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Pos</w:t>
            </w:r>
            <w:r w:rsidRPr="008A4FAA">
              <w:rPr>
                <w:rFonts w:eastAsiaTheme="minorEastAsia"/>
                <w:color w:val="000000" w:themeColor="text1"/>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3F36C71E" w14:textId="21A08E17"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992" w:type="dxa"/>
            <w:tcBorders>
              <w:left w:val="single" w:sz="4" w:space="0" w:color="auto"/>
              <w:bottom w:val="single" w:sz="4" w:space="0" w:color="auto"/>
              <w:right w:val="single" w:sz="4" w:space="0" w:color="auto"/>
            </w:tcBorders>
            <w:vAlign w:val="center"/>
          </w:tcPr>
          <w:p w14:paraId="3381A071" w14:textId="0B422068"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M</w:t>
            </w:r>
            <w:r w:rsidRPr="008A4FAA">
              <w:rPr>
                <w:rFonts w:eastAsiaTheme="minorEastAsia"/>
                <w:color w:val="000000" w:themeColor="text1"/>
                <w:lang w:eastAsia="zh-CN"/>
              </w:rPr>
              <w:t>ix 0ns+50ns</w:t>
            </w:r>
          </w:p>
        </w:tc>
        <w:tc>
          <w:tcPr>
            <w:tcW w:w="648" w:type="dxa"/>
            <w:tcBorders>
              <w:left w:val="single" w:sz="4" w:space="0" w:color="auto"/>
              <w:bottom w:val="single" w:sz="4" w:space="0" w:color="auto"/>
              <w:right w:val="single" w:sz="4" w:space="0" w:color="auto"/>
            </w:tcBorders>
            <w:vAlign w:val="center"/>
          </w:tcPr>
          <w:p w14:paraId="0EF4E107" w14:textId="10BE2763" w:rsidR="00DF3887" w:rsidRPr="008A4FAA" w:rsidRDefault="00DF3887" w:rsidP="008A4FAA">
            <w:pPr>
              <w:jc w:val="cente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0ns</w:t>
            </w:r>
          </w:p>
        </w:tc>
        <w:tc>
          <w:tcPr>
            <w:tcW w:w="912" w:type="dxa"/>
            <w:tcBorders>
              <w:top w:val="single" w:sz="4" w:space="0" w:color="auto"/>
              <w:left w:val="single" w:sz="4" w:space="0" w:color="auto"/>
              <w:bottom w:val="single" w:sz="4" w:space="0" w:color="auto"/>
              <w:right w:val="single" w:sz="4" w:space="0" w:color="auto"/>
            </w:tcBorders>
            <w:vAlign w:val="center"/>
          </w:tcPr>
          <w:p w14:paraId="63697214" w14:textId="15F4EFEA" w:rsidR="00DF3887" w:rsidRPr="008A4FAA" w:rsidRDefault="00DF3887" w:rsidP="008A4FAA">
            <w:pPr>
              <w:jc w:val="center"/>
              <w:rPr>
                <w:color w:val="000000" w:themeColor="text1"/>
              </w:rPr>
            </w:pPr>
            <w:r w:rsidRPr="008A4FAA">
              <w:rPr>
                <w:rFonts w:eastAsiaTheme="minorEastAsia" w:hint="eastAsia"/>
                <w:color w:val="000000" w:themeColor="text1"/>
                <w:lang w:eastAsia="zh-CN"/>
              </w:rPr>
              <w:t>2</w:t>
            </w:r>
            <w:r w:rsidRPr="008A4FAA">
              <w:rPr>
                <w:rFonts w:eastAsiaTheme="minorEastAsia"/>
                <w:color w:val="000000" w:themeColor="text1"/>
                <w:lang w:eastAsia="zh-CN"/>
              </w:rPr>
              <w:t>5k+2k</w:t>
            </w:r>
          </w:p>
        </w:tc>
        <w:tc>
          <w:tcPr>
            <w:tcW w:w="708" w:type="dxa"/>
            <w:tcBorders>
              <w:top w:val="single" w:sz="4" w:space="0" w:color="auto"/>
              <w:left w:val="single" w:sz="4" w:space="0" w:color="auto"/>
              <w:bottom w:val="single" w:sz="4" w:space="0" w:color="auto"/>
              <w:right w:val="single" w:sz="4" w:space="0" w:color="auto"/>
            </w:tcBorders>
            <w:vAlign w:val="center"/>
          </w:tcPr>
          <w:p w14:paraId="5F4A4D5E" w14:textId="20B98DD5" w:rsidR="00DF3887" w:rsidRPr="008A4FAA" w:rsidRDefault="00DF3887" w:rsidP="008A4FAA">
            <w:pPr>
              <w:jc w:val="center"/>
              <w:rPr>
                <w:color w:val="000000" w:themeColor="text1"/>
              </w:rPr>
            </w:pPr>
            <w:r w:rsidRPr="008A4FAA">
              <w:rPr>
                <w:rFonts w:eastAsiaTheme="minorEastAsia"/>
                <w:color w:val="000000" w:themeColor="text1"/>
                <w:lang w:eastAsia="zh-CN"/>
              </w:rPr>
              <w:t>1k</w:t>
            </w:r>
          </w:p>
        </w:tc>
        <w:tc>
          <w:tcPr>
            <w:tcW w:w="1081" w:type="dxa"/>
            <w:tcBorders>
              <w:top w:val="single" w:sz="4" w:space="0" w:color="auto"/>
              <w:left w:val="single" w:sz="4" w:space="0" w:color="auto"/>
              <w:bottom w:val="single" w:sz="4" w:space="0" w:color="auto"/>
              <w:right w:val="single" w:sz="4" w:space="0" w:color="auto"/>
            </w:tcBorders>
            <w:vAlign w:val="center"/>
          </w:tcPr>
          <w:p w14:paraId="408702C3" w14:textId="376DB09C" w:rsidR="00DF3887" w:rsidRPr="008A4FAA" w:rsidRDefault="00DF3887" w:rsidP="008A4FAA">
            <w:pPr>
              <w:jc w:val="center"/>
              <w:rPr>
                <w:color w:val="000000" w:themeColor="text1"/>
              </w:rPr>
            </w:pPr>
            <w:r w:rsidRPr="008A4FAA">
              <w:rPr>
                <w:color w:val="000000" w:themeColor="text1"/>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1681D719" w14:textId="061D299E" w:rsidR="00DF3887" w:rsidRPr="008A4FAA" w:rsidRDefault="00DF3887" w:rsidP="008A4FAA">
            <w:pPr>
              <w:jc w:val="center"/>
              <w:rPr>
                <w:color w:val="000000" w:themeColor="text1"/>
              </w:rPr>
            </w:pPr>
            <w:r w:rsidRPr="008A4FAA">
              <w:rPr>
                <w:color w:val="000000" w:themeColor="text1"/>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0E258EE9" w14:textId="433E6BFF" w:rsidR="00DF3887" w:rsidRPr="008A4FAA" w:rsidRDefault="00DF3887" w:rsidP="008A4FAA">
            <w:pPr>
              <w:jc w:val="center"/>
              <w:rPr>
                <w:color w:val="000000" w:themeColor="text1"/>
              </w:rPr>
            </w:pPr>
            <w:r w:rsidRPr="008A4FAA">
              <w:rPr>
                <w:color w:val="000000" w:themeColor="text1"/>
              </w:rPr>
              <w:t>1.52</w:t>
            </w:r>
          </w:p>
        </w:tc>
      </w:tr>
    </w:tbl>
    <w:p w14:paraId="42904965" w14:textId="345C8EDE" w:rsidR="00DF3887" w:rsidRPr="008A4FAA" w:rsidRDefault="00DF3887" w:rsidP="00DF3887">
      <w:pPr>
        <w:rPr>
          <w:rFonts w:eastAsiaTheme="minorEastAsia"/>
          <w:color w:val="000000" w:themeColor="text1"/>
          <w:lang w:val="en-GB" w:eastAsia="zh-CN"/>
        </w:rPr>
      </w:pPr>
    </w:p>
    <w:p w14:paraId="6EDBFCD7" w14:textId="77777777" w:rsidR="001D21E7" w:rsidRPr="008A4FAA" w:rsidRDefault="001D21E7" w:rsidP="001D21E7">
      <w:pPr>
        <w:jc w:val="center"/>
        <w:rPr>
          <w:color w:val="000000" w:themeColor="text1"/>
        </w:rPr>
      </w:pPr>
      <w:r w:rsidRPr="008A4FAA">
        <w:rPr>
          <w:noProof/>
          <w:color w:val="000000" w:themeColor="text1"/>
          <w:lang w:eastAsia="zh-CN"/>
        </w:rPr>
        <w:drawing>
          <wp:inline distT="0" distB="0" distL="0" distR="0" wp14:anchorId="696490A6" wp14:editId="520E1695">
            <wp:extent cx="4360334" cy="3265584"/>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97628" cy="3293515"/>
                    </a:xfrm>
                    <a:prstGeom prst="rect">
                      <a:avLst/>
                    </a:prstGeom>
                    <a:noFill/>
                    <a:ln>
                      <a:noFill/>
                    </a:ln>
                  </pic:spPr>
                </pic:pic>
              </a:graphicData>
            </a:graphic>
          </wp:inline>
        </w:drawing>
      </w:r>
    </w:p>
    <w:p w14:paraId="087FAD75" w14:textId="77777777" w:rsidR="001D21E7" w:rsidRPr="008A4FAA" w:rsidRDefault="001D21E7" w:rsidP="001D21E7">
      <w:pPr>
        <w:pStyle w:val="figure"/>
        <w:rPr>
          <w:color w:val="000000" w:themeColor="text1"/>
        </w:rPr>
      </w:pPr>
      <w:r w:rsidRPr="008A4FAA">
        <w:rPr>
          <w:color w:val="000000" w:themeColor="text1"/>
        </w:rPr>
        <w:t xml:space="preserve"> Evaluation of the impact of synchronization error on positioning accuracy</w:t>
      </w:r>
    </w:p>
    <w:p w14:paraId="252E23F8" w14:textId="77777777" w:rsidR="001D21E7" w:rsidRPr="008A4FAA" w:rsidRDefault="001D21E7" w:rsidP="001D21E7">
      <w:pPr>
        <w:pStyle w:val="observation"/>
        <w:spacing w:before="120" w:after="120"/>
        <w:rPr>
          <w:color w:val="000000" w:themeColor="text1"/>
        </w:rPr>
      </w:pPr>
      <w:r w:rsidRPr="008A4FAA">
        <w:rPr>
          <w:color w:val="000000" w:themeColor="text1"/>
        </w:rPr>
        <w:t>The positioning accuracy of AI/ML based positioning significantly degrades with the increase of network synchronization error.</w:t>
      </w:r>
    </w:p>
    <w:p w14:paraId="762698FD" w14:textId="3EE6D52D" w:rsidR="001D21E7" w:rsidRPr="008A4FAA" w:rsidRDefault="001D21E7" w:rsidP="001D21E7">
      <w:pPr>
        <w:pStyle w:val="observation"/>
        <w:spacing w:before="120" w:after="120"/>
        <w:rPr>
          <w:color w:val="000000" w:themeColor="text1"/>
        </w:rPr>
      </w:pPr>
      <w:r w:rsidRPr="008A4FAA">
        <w:rPr>
          <w:color w:val="000000" w:themeColor="text1"/>
        </w:rPr>
        <w:t xml:space="preserve">The positioning accuracy of AI/ML model is significantly improved from 10.18m@90% to </w:t>
      </w:r>
      <w:hyperlink r:id="rId65" w:history="1">
        <w:r w:rsidRPr="008A4FAA">
          <w:rPr>
            <w:color w:val="000000" w:themeColor="text1"/>
          </w:rPr>
          <w:t>1.52m@90%</w:t>
        </w:r>
      </w:hyperlink>
      <w:r w:rsidRPr="008A4FAA">
        <w:rPr>
          <w:color w:val="000000" w:themeColor="text1"/>
        </w:rPr>
        <w:t xml:space="preserve"> by mix-training with sampels of synchronization error.</w:t>
      </w:r>
    </w:p>
    <w:p w14:paraId="41C80F15" w14:textId="77777777" w:rsidR="001D21E7" w:rsidRPr="008A4FAA" w:rsidRDefault="001D21E7" w:rsidP="001D21E7">
      <w:pPr>
        <w:pStyle w:val="proposal"/>
        <w:overflowPunct w:val="0"/>
        <w:ind w:left="0" w:firstLine="0"/>
        <w:rPr>
          <w:color w:val="000000" w:themeColor="text1"/>
        </w:rPr>
      </w:pPr>
      <w:r w:rsidRPr="008A4FAA">
        <w:rPr>
          <w:color w:val="000000" w:themeColor="text1"/>
        </w:rPr>
        <w:t>Further study the impact and potential solution of network synchronization error on AI/ML based positioning performance.</w:t>
      </w:r>
    </w:p>
    <w:p w14:paraId="32F76522" w14:textId="77777777" w:rsidR="001D21E7" w:rsidRPr="008A4FAA" w:rsidRDefault="001D21E7" w:rsidP="001D21E7">
      <w:pPr>
        <w:rPr>
          <w:color w:val="000000" w:themeColor="text1"/>
        </w:rPr>
      </w:pPr>
    </w:p>
    <w:p w14:paraId="57EF8E49" w14:textId="77777777" w:rsidR="001D21E7" w:rsidRPr="00A81498" w:rsidRDefault="001D21E7" w:rsidP="00A81498">
      <w:pPr>
        <w:pStyle w:val="title3"/>
      </w:pPr>
      <w:r w:rsidRPr="00A81498">
        <w:t>Labeling error</w:t>
      </w:r>
    </w:p>
    <w:p w14:paraId="1C32648F" w14:textId="77777777" w:rsidR="001D21E7" w:rsidRPr="008A4FAA" w:rsidRDefault="001D21E7" w:rsidP="001D21E7">
      <w:pPr>
        <w:rPr>
          <w:color w:val="000000" w:themeColor="text1"/>
        </w:rPr>
      </w:pPr>
      <w:r w:rsidRPr="008A4FAA">
        <w:rPr>
          <w:color w:val="000000" w:themeColor="text1"/>
        </w:rPr>
        <w:t>At the RAN1#110 meeting, it was agreed that:</w:t>
      </w:r>
    </w:p>
    <w:p w14:paraId="544873DA" w14:textId="77777777" w:rsidR="001D21E7" w:rsidRPr="008A4FAA" w:rsidRDefault="001D21E7" w:rsidP="001D21E7">
      <w:pPr>
        <w:rPr>
          <w:b/>
          <w:bCs/>
          <w:color w:val="000000" w:themeColor="text1"/>
          <w:highlight w:val="green"/>
        </w:rPr>
      </w:pPr>
      <w:r w:rsidRPr="008A4FAA">
        <w:rPr>
          <w:b/>
          <w:bCs/>
          <w:color w:val="000000" w:themeColor="text1"/>
          <w:highlight w:val="green"/>
        </w:rPr>
        <w:t>Agreement</w:t>
      </w:r>
    </w:p>
    <w:p w14:paraId="7A914AFB" w14:textId="77777777" w:rsidR="001D21E7" w:rsidRPr="008A4FAA" w:rsidRDefault="001D21E7" w:rsidP="001D21E7">
      <w:pPr>
        <w:rPr>
          <w:color w:val="000000" w:themeColor="text1"/>
        </w:rPr>
      </w:pPr>
      <w:r w:rsidRPr="008A4FAA">
        <w:rPr>
          <w:color w:val="000000" w:themeColor="text1"/>
        </w:rPr>
        <w:t>When providing evaluation results for AI/ML based positioning, participating companies are expected to describe data labelling details, including:</w:t>
      </w:r>
    </w:p>
    <w:p w14:paraId="32F688C1" w14:textId="77777777" w:rsidR="001D21E7" w:rsidRPr="008A4FAA" w:rsidRDefault="001D21E7" w:rsidP="001D21E7">
      <w:pPr>
        <w:pStyle w:val="bullet1"/>
        <w:numPr>
          <w:ilvl w:val="0"/>
          <w:numId w:val="21"/>
        </w:numPr>
        <w:overflowPunct w:val="0"/>
        <w:rPr>
          <w:color w:val="000000" w:themeColor="text1"/>
        </w:rPr>
      </w:pPr>
      <w:r w:rsidRPr="008A4FAA">
        <w:rPr>
          <w:color w:val="000000" w:themeColor="text1"/>
        </w:rPr>
        <w:t>Imperfection of the ground truth labels, if any</w:t>
      </w:r>
    </w:p>
    <w:p w14:paraId="36E91A79" w14:textId="77777777" w:rsidR="001D21E7" w:rsidRPr="008A4FAA" w:rsidRDefault="001D21E7" w:rsidP="001D21E7">
      <w:pPr>
        <w:rPr>
          <w:color w:val="000000" w:themeColor="text1"/>
        </w:rPr>
      </w:pPr>
    </w:p>
    <w:p w14:paraId="27A95CF0" w14:textId="77777777" w:rsidR="001D21E7" w:rsidRPr="008A4FAA" w:rsidRDefault="001D21E7" w:rsidP="001D21E7">
      <w:pPr>
        <w:rPr>
          <w:color w:val="000000" w:themeColor="text1"/>
        </w:rPr>
      </w:pPr>
      <w:r w:rsidRPr="008A4FAA">
        <w:rPr>
          <w:color w:val="000000" w:themeColor="text1"/>
        </w:rPr>
        <w:lastRenderedPageBreak/>
        <w:t>Regarding the measurement error, 100 percent correct ground truth label is not always available and labeling error may exist. To some extent, training AI/ML model with these noisy labels may severely impair the positioning performance due to the existence of wrong prior knowledge in training dataset. Therefore,  it is meaningful to evaluate the impact of labeling error on positioning performance for AI/ML based positioning.</w:t>
      </w:r>
    </w:p>
    <w:p w14:paraId="275F39E2" w14:textId="77777777" w:rsidR="001D21E7" w:rsidRPr="008A4FAA" w:rsidRDefault="001D21E7" w:rsidP="001D21E7">
      <w:pPr>
        <w:rPr>
          <w:color w:val="000000" w:themeColor="text1"/>
        </w:rPr>
      </w:pPr>
      <w:r w:rsidRPr="008A4FAA">
        <w:rPr>
          <w:color w:val="000000" w:themeColor="text1"/>
        </w:rPr>
        <w:t>The method of adding labeling error to ground truth label is specified as follow</w:t>
      </w:r>
      <w:r w:rsidRPr="008A4FAA">
        <w:rPr>
          <w:rFonts w:hint="eastAsia"/>
          <w:color w:val="000000" w:themeColor="text1"/>
        </w:rPr>
        <w:t>s</w:t>
      </w:r>
      <w:r w:rsidRPr="008A4FAA">
        <w:rPr>
          <w:rFonts w:ascii="宋体" w:eastAsia="宋体" w:hAnsi="宋体" w:cs="宋体" w:hint="eastAsia"/>
          <w:color w:val="000000" w:themeColor="text1"/>
        </w:rPr>
        <w:t>：</w:t>
      </w:r>
    </w:p>
    <w:p w14:paraId="0B3C4CA6" w14:textId="77777777" w:rsidR="001D21E7" w:rsidRPr="008A4FAA" w:rsidRDefault="001D21E7" w:rsidP="001D21E7">
      <w:pPr>
        <w:pStyle w:val="MTDisplayEquation"/>
        <w:rPr>
          <w:color w:val="000000" w:themeColor="text1"/>
        </w:rPr>
      </w:pPr>
      <w:r w:rsidRPr="008A4FAA">
        <w:rPr>
          <w:color w:val="000000" w:themeColor="text1"/>
        </w:rPr>
        <w:tab/>
      </w:r>
      <w:r w:rsidRPr="008A4FAA">
        <w:rPr>
          <w:color w:val="000000" w:themeColor="text1"/>
          <w:position w:val="-16"/>
        </w:rPr>
        <w:object w:dxaOrig="2380" w:dyaOrig="440" w14:anchorId="4DA18540">
          <v:shape id="_x0000_i1046" type="#_x0000_t75" style="width:118.1pt;height:21.85pt" o:ole="">
            <v:imagedata r:id="rId66" o:title=""/>
          </v:shape>
          <o:OLEObject Type="Embed" ProgID="Equation.DSMT4" ShapeID="_x0000_i1046" DrawAspect="Content" ObjectID="_1729345967" r:id="rId67"/>
        </w:object>
      </w:r>
    </w:p>
    <w:p w14:paraId="235542F7" w14:textId="77777777" w:rsidR="001D21E7" w:rsidRPr="008A4FAA" w:rsidRDefault="001D21E7" w:rsidP="001D21E7">
      <w:pPr>
        <w:rPr>
          <w:color w:val="000000" w:themeColor="text1"/>
        </w:rPr>
      </w:pPr>
      <w:r w:rsidRPr="008A4FAA">
        <w:rPr>
          <w:color w:val="000000" w:themeColor="text1"/>
        </w:rPr>
        <w:t xml:space="preserve">where </w:t>
      </w:r>
      <w:r w:rsidRPr="008A4FAA">
        <w:rPr>
          <w:color w:val="000000" w:themeColor="text1"/>
          <w:position w:val="-14"/>
        </w:rPr>
        <w:object w:dxaOrig="600" w:dyaOrig="400" w14:anchorId="4881D1AD">
          <v:shape id="_x0000_i1047" type="#_x0000_t75" style="width:29.95pt;height:21.05pt" o:ole="">
            <v:imagedata r:id="rId68" o:title=""/>
          </v:shape>
          <o:OLEObject Type="Embed" ProgID="Equation.DSMT4" ShapeID="_x0000_i1047" DrawAspect="Content" ObjectID="_1729345968" r:id="rId69"/>
        </w:object>
      </w:r>
      <w:r w:rsidRPr="008A4FAA">
        <w:rPr>
          <w:color w:val="000000" w:themeColor="text1"/>
        </w:rPr>
        <w:t xml:space="preserve"> denotes the coordinate in the horizontal direction, </w:t>
      </w:r>
      <w:r w:rsidRPr="008A4FAA">
        <w:rPr>
          <w:color w:val="000000" w:themeColor="text1"/>
          <w:position w:val="-16"/>
        </w:rPr>
        <w:object w:dxaOrig="740" w:dyaOrig="440" w14:anchorId="3755A321">
          <v:shape id="_x0000_i1048" type="#_x0000_t75" style="width:36.4pt;height:21.85pt" o:ole="">
            <v:imagedata r:id="rId70" o:title=""/>
          </v:shape>
          <o:OLEObject Type="Embed" ProgID="Equation.DSMT4" ShapeID="_x0000_i1048" DrawAspect="Content" ObjectID="_1729345969" r:id="rId71"/>
        </w:object>
      </w:r>
      <w:r w:rsidRPr="008A4FAA">
        <w:rPr>
          <w:color w:val="000000" w:themeColor="text1"/>
        </w:rPr>
        <w:t xml:space="preserve"> denotes the labeling error obeying Gaussian distribution </w:t>
      </w:r>
      <w:r w:rsidRPr="008A4FAA">
        <w:rPr>
          <w:color w:val="000000" w:themeColor="text1"/>
          <w:position w:val="-16"/>
        </w:rPr>
        <w:object w:dxaOrig="1680" w:dyaOrig="440" w14:anchorId="6B5FF530">
          <v:shape id="_x0000_i1049" type="#_x0000_t75" style="width:82.5pt;height:21.85pt" o:ole="">
            <v:imagedata r:id="rId72" o:title=""/>
          </v:shape>
          <o:OLEObject Type="Embed" ProgID="Equation.DSMT4" ShapeID="_x0000_i1049" DrawAspect="Content" ObjectID="_1729345970" r:id="rId73"/>
        </w:object>
      </w:r>
      <w:r w:rsidRPr="008A4FAA">
        <w:rPr>
          <w:color w:val="000000" w:themeColor="text1"/>
        </w:rPr>
        <w:t xml:space="preserve">, and </w:t>
      </w:r>
      <w:r w:rsidRPr="008A4FAA">
        <w:rPr>
          <w:color w:val="000000" w:themeColor="text1"/>
          <w:position w:val="-14"/>
        </w:rPr>
        <w:object w:dxaOrig="740" w:dyaOrig="400" w14:anchorId="5B4E2839">
          <v:shape id="_x0000_i1050" type="#_x0000_t75" style="width:36.4pt;height:21.05pt" o:ole="">
            <v:imagedata r:id="rId74" o:title=""/>
          </v:shape>
          <o:OLEObject Type="Embed" ProgID="Equation.DSMT4" ShapeID="_x0000_i1050" DrawAspect="Content" ObjectID="_1729345971" r:id="rId75"/>
        </w:object>
      </w:r>
      <w:r w:rsidRPr="008A4FAA">
        <w:rPr>
          <w:color w:val="000000" w:themeColor="text1"/>
        </w:rPr>
        <w:t xml:space="preserve"> denotes the noisy label with labeling error.</w:t>
      </w:r>
    </w:p>
    <w:p w14:paraId="18F6BC39" w14:textId="4E8F1395" w:rsidR="001D21E7" w:rsidRPr="008A4FAA" w:rsidRDefault="001D21E7" w:rsidP="001D21E7">
      <w:pPr>
        <w:rPr>
          <w:color w:val="000000" w:themeColor="text1"/>
        </w:rPr>
      </w:pPr>
      <w:r w:rsidRPr="008A4FAA">
        <w:rPr>
          <w:color w:val="000000" w:themeColor="text1"/>
        </w:rPr>
        <w:t>As shown in</w:t>
      </w:r>
      <w:r w:rsidR="002521FB" w:rsidRPr="008A4FAA">
        <w:rPr>
          <w:color w:val="000000" w:themeColor="text1"/>
        </w:rPr>
        <w:t xml:space="preserve"> </w:t>
      </w:r>
      <w:r w:rsidR="002521FB" w:rsidRPr="008A4FAA">
        <w:rPr>
          <w:color w:val="000000" w:themeColor="text1"/>
        </w:rPr>
        <w:fldChar w:fldCharType="begin"/>
      </w:r>
      <w:r w:rsidR="002521FB" w:rsidRPr="008A4FAA">
        <w:rPr>
          <w:color w:val="000000" w:themeColor="text1"/>
        </w:rPr>
        <w:instrText xml:space="preserve"> REF _Ref115426586 \r \h </w:instrText>
      </w:r>
      <w:r w:rsidR="002521FB" w:rsidRPr="008A4FAA">
        <w:rPr>
          <w:color w:val="000000" w:themeColor="text1"/>
        </w:rPr>
      </w:r>
      <w:r w:rsidR="002521FB" w:rsidRPr="008A4FAA">
        <w:rPr>
          <w:color w:val="000000" w:themeColor="text1"/>
        </w:rPr>
        <w:fldChar w:fldCharType="separate"/>
      </w:r>
      <w:r w:rsidR="008A4FAA">
        <w:rPr>
          <w:color w:val="000000" w:themeColor="text1"/>
        </w:rPr>
        <w:t>Table 13</w:t>
      </w:r>
      <w:r w:rsidR="002521FB" w:rsidRPr="008A4FAA">
        <w:rPr>
          <w:color w:val="000000" w:themeColor="text1"/>
        </w:rPr>
        <w:fldChar w:fldCharType="end"/>
      </w:r>
      <w:r w:rsidRPr="008A4FAA">
        <w:rPr>
          <w:color w:val="000000" w:themeColor="text1"/>
        </w:rPr>
        <w:t xml:space="preserve">, the positioning accuracy gradually degrades with the increase of labeling error, but is still acceptable until standard deviation </w:t>
      </w:r>
      <w:r w:rsidRPr="008A4FAA">
        <w:rPr>
          <w:color w:val="000000" w:themeColor="text1"/>
          <w:position w:val="-6"/>
        </w:rPr>
        <w:object w:dxaOrig="240" w:dyaOrig="220" w14:anchorId="606A0139">
          <v:shape id="_x0000_i1051" type="#_x0000_t75" style="width:11.35pt;height:8.9pt" o:ole="">
            <v:imagedata r:id="rId76" o:title=""/>
          </v:shape>
          <o:OLEObject Type="Embed" ProgID="Equation.DSMT4" ShapeID="_x0000_i1051" DrawAspect="Content" ObjectID="_1729345972" r:id="rId77"/>
        </w:object>
      </w:r>
      <w:r w:rsidRPr="008A4FAA">
        <w:rPr>
          <w:color w:val="000000" w:themeColor="text1"/>
        </w:rPr>
        <w:t xml:space="preserve"> is 1 m (2.17m@90%). It is observed that AI/ML based positioning is robust to label noise to some extent. For example, when the standard deviation</w:t>
      </w:r>
      <w:r w:rsidRPr="008A4FAA">
        <w:rPr>
          <w:color w:val="000000" w:themeColor="text1"/>
          <w:position w:val="-6"/>
        </w:rPr>
        <w:object w:dxaOrig="240" w:dyaOrig="220" w14:anchorId="5DBDE4D6">
          <v:shape id="_x0000_i1052" type="#_x0000_t75" style="width:11.35pt;height:8.9pt" o:ole="">
            <v:imagedata r:id="rId76" o:title=""/>
          </v:shape>
          <o:OLEObject Type="Embed" ProgID="Equation.DSMT4" ShapeID="_x0000_i1052" DrawAspect="Content" ObjectID="_1729345973" r:id="rId78"/>
        </w:object>
      </w:r>
      <w:r w:rsidRPr="008A4FAA">
        <w:rPr>
          <w:color w:val="000000" w:themeColor="text1"/>
        </w:rPr>
        <w:t>of labeling error is 4m, the theoretical error of positioning accuracy is about 8.50m@90%, which is larger than that of AI/ML based positioning 5.13m@90%. Therefore, AI/ML model can also act as a filter, filtering out the noise of training data to find the true pattern partially.</w:t>
      </w:r>
    </w:p>
    <w:p w14:paraId="4C9F9CEA" w14:textId="48BF3FFC" w:rsidR="001D21E7" w:rsidRPr="008A4FAA" w:rsidRDefault="001D21E7" w:rsidP="001D21E7">
      <w:pPr>
        <w:pStyle w:val="table"/>
        <w:rPr>
          <w:color w:val="000000" w:themeColor="text1"/>
        </w:rPr>
      </w:pPr>
      <w:bookmarkStart w:id="41" w:name="_Ref115426586"/>
      <w:r w:rsidRPr="008A4FAA">
        <w:rPr>
          <w:color w:val="000000" w:themeColor="text1"/>
        </w:rPr>
        <w:t>Evaluation results for AI/ML model deployed on UE or Network side, with model generalization, ViT</w:t>
      </w:r>
      <w:bookmarkEnd w:id="41"/>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970"/>
        <w:gridCol w:w="648"/>
        <w:gridCol w:w="810"/>
        <w:gridCol w:w="810"/>
        <w:gridCol w:w="1081"/>
        <w:gridCol w:w="1351"/>
        <w:gridCol w:w="1438"/>
      </w:tblGrid>
      <w:tr w:rsidR="00C342A0" w:rsidRPr="008A4FAA" w14:paraId="40163C16" w14:textId="77777777" w:rsidTr="00E3726E">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088555B0" w14:textId="77777777" w:rsidR="00E3726E" w:rsidRPr="008A4FAA" w:rsidRDefault="00E3726E" w:rsidP="00E3726E">
            <w:pPr>
              <w:rPr>
                <w:b/>
                <w:color w:val="000000" w:themeColor="text1"/>
                <w:sz w:val="18"/>
                <w:szCs w:val="18"/>
              </w:rPr>
            </w:pPr>
            <w:r w:rsidRPr="008A4FAA">
              <w:rPr>
                <w:b/>
                <w:color w:val="000000" w:themeColor="text1"/>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E350305" w14:textId="77777777" w:rsidR="00E3726E" w:rsidRPr="008A4FAA" w:rsidRDefault="00E3726E" w:rsidP="00E3726E">
            <w:pPr>
              <w:rPr>
                <w:b/>
                <w:color w:val="000000" w:themeColor="text1"/>
                <w:sz w:val="18"/>
                <w:szCs w:val="18"/>
              </w:rPr>
            </w:pPr>
            <w:r w:rsidRPr="008A4FAA">
              <w:rPr>
                <w:b/>
                <w:color w:val="000000" w:themeColor="text1"/>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52C1DEF6" w14:textId="77777777" w:rsidR="00E3726E" w:rsidRPr="008A4FAA" w:rsidRDefault="00E3726E" w:rsidP="00E3726E">
            <w:pPr>
              <w:rPr>
                <w:b/>
                <w:color w:val="000000" w:themeColor="text1"/>
                <w:sz w:val="18"/>
                <w:szCs w:val="18"/>
              </w:rPr>
            </w:pPr>
            <w:r w:rsidRPr="008A4FAA">
              <w:rPr>
                <w:b/>
                <w:color w:val="000000" w:themeColor="text1"/>
                <w:sz w:val="18"/>
                <w:szCs w:val="18"/>
              </w:rPr>
              <w:t>Label</w:t>
            </w:r>
          </w:p>
        </w:tc>
        <w:tc>
          <w:tcPr>
            <w:tcW w:w="1618" w:type="dxa"/>
            <w:gridSpan w:val="2"/>
            <w:tcBorders>
              <w:top w:val="single" w:sz="4" w:space="0" w:color="auto"/>
              <w:left w:val="single" w:sz="4" w:space="0" w:color="auto"/>
              <w:bottom w:val="single" w:sz="4" w:space="0" w:color="auto"/>
              <w:right w:val="single" w:sz="4" w:space="0" w:color="auto"/>
            </w:tcBorders>
          </w:tcPr>
          <w:p w14:paraId="72935EDA" w14:textId="77777777" w:rsidR="00E3726E" w:rsidRPr="008A4FAA" w:rsidRDefault="00E3726E" w:rsidP="00E3726E">
            <w:pPr>
              <w:rPr>
                <w:b/>
                <w:color w:val="000000" w:themeColor="text1"/>
                <w:sz w:val="18"/>
                <w:szCs w:val="18"/>
              </w:rPr>
            </w:pPr>
            <w:r w:rsidRPr="008A4FAA">
              <w:rPr>
                <w:b/>
                <w:color w:val="000000" w:themeColor="text1"/>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1AAAC915" w14:textId="77777777" w:rsidR="00E3726E" w:rsidRPr="008A4FAA" w:rsidRDefault="00E3726E" w:rsidP="00E3726E">
            <w:pPr>
              <w:rPr>
                <w:b/>
                <w:color w:val="000000" w:themeColor="text1"/>
                <w:sz w:val="18"/>
                <w:szCs w:val="18"/>
              </w:rPr>
            </w:pPr>
            <w:r w:rsidRPr="008A4FAA">
              <w:rPr>
                <w:b/>
                <w:color w:val="000000" w:themeColor="text1"/>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24F0F615" w14:textId="77777777" w:rsidR="00E3726E" w:rsidRPr="008A4FAA" w:rsidRDefault="00E3726E" w:rsidP="00E3726E">
            <w:pPr>
              <w:rPr>
                <w:b/>
                <w:color w:val="000000" w:themeColor="text1"/>
                <w:sz w:val="18"/>
                <w:szCs w:val="18"/>
              </w:rPr>
            </w:pPr>
            <w:r w:rsidRPr="008A4FAA">
              <w:rPr>
                <w:b/>
                <w:color w:val="000000" w:themeColor="text1"/>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4B1D5A19" w14:textId="77777777" w:rsidR="00E3726E" w:rsidRPr="008A4FAA" w:rsidRDefault="00E3726E" w:rsidP="00E3726E">
            <w:pPr>
              <w:rPr>
                <w:b/>
                <w:color w:val="000000" w:themeColor="text1"/>
                <w:sz w:val="18"/>
                <w:szCs w:val="18"/>
              </w:rPr>
            </w:pPr>
            <w:r w:rsidRPr="008A4FAA">
              <w:rPr>
                <w:b/>
                <w:color w:val="000000" w:themeColor="text1"/>
                <w:sz w:val="18"/>
                <w:szCs w:val="18"/>
              </w:rPr>
              <w:t>Horizontal pos. accuracy at CDF=90% (m)</w:t>
            </w:r>
          </w:p>
        </w:tc>
      </w:tr>
      <w:tr w:rsidR="00C342A0" w:rsidRPr="008A4FAA" w14:paraId="524E06B7" w14:textId="77777777" w:rsidTr="007A132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300BEB04" w14:textId="77777777" w:rsidR="00E3726E" w:rsidRPr="008A4FAA" w:rsidRDefault="00E3726E" w:rsidP="00E3726E">
            <w:pPr>
              <w:rPr>
                <w:b/>
                <w:color w:val="000000" w:themeColor="text1"/>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443B5D2" w14:textId="77777777" w:rsidR="00E3726E" w:rsidRPr="008A4FAA" w:rsidRDefault="00E3726E" w:rsidP="00E3726E">
            <w:pPr>
              <w:rPr>
                <w:b/>
                <w:color w:val="000000" w:themeColor="text1"/>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4A30A10" w14:textId="77777777" w:rsidR="00E3726E" w:rsidRPr="008A4FAA" w:rsidRDefault="00E3726E" w:rsidP="00E3726E">
            <w:pPr>
              <w:rPr>
                <w:b/>
                <w:color w:val="000000" w:themeColor="text1"/>
                <w:sz w:val="18"/>
                <w:szCs w:val="18"/>
              </w:rPr>
            </w:pPr>
          </w:p>
        </w:tc>
        <w:tc>
          <w:tcPr>
            <w:tcW w:w="970" w:type="dxa"/>
            <w:tcBorders>
              <w:top w:val="single" w:sz="4" w:space="0" w:color="auto"/>
              <w:left w:val="single" w:sz="4" w:space="0" w:color="auto"/>
              <w:right w:val="single" w:sz="4" w:space="0" w:color="auto"/>
            </w:tcBorders>
            <w:vAlign w:val="center"/>
          </w:tcPr>
          <w:p w14:paraId="3DC5DA4F" w14:textId="77777777" w:rsidR="00E3726E" w:rsidRPr="008A4FAA" w:rsidRDefault="00E3726E" w:rsidP="00E3726E">
            <w:pPr>
              <w:jc w:val="center"/>
              <w:rPr>
                <w:color w:val="000000" w:themeColor="text1"/>
                <w:sz w:val="18"/>
                <w:szCs w:val="18"/>
              </w:rPr>
            </w:pPr>
            <w:r w:rsidRPr="008A4FAA">
              <w:rPr>
                <w:color w:val="000000" w:themeColor="text1"/>
                <w:sz w:val="18"/>
                <w:szCs w:val="18"/>
              </w:rPr>
              <w:t>Train</w:t>
            </w:r>
          </w:p>
        </w:tc>
        <w:tc>
          <w:tcPr>
            <w:tcW w:w="648" w:type="dxa"/>
            <w:tcBorders>
              <w:top w:val="single" w:sz="4" w:space="0" w:color="auto"/>
              <w:left w:val="single" w:sz="4" w:space="0" w:color="auto"/>
              <w:right w:val="single" w:sz="4" w:space="0" w:color="auto"/>
            </w:tcBorders>
            <w:vAlign w:val="center"/>
          </w:tcPr>
          <w:p w14:paraId="6A54E203" w14:textId="77777777" w:rsidR="00E3726E" w:rsidRPr="008A4FAA" w:rsidRDefault="00E3726E" w:rsidP="00E3726E">
            <w:pPr>
              <w:jc w:val="center"/>
              <w:rPr>
                <w:color w:val="000000" w:themeColor="text1"/>
                <w:sz w:val="18"/>
                <w:szCs w:val="18"/>
              </w:rPr>
            </w:pPr>
            <w:r w:rsidRPr="008A4FAA">
              <w:rPr>
                <w:color w:val="000000" w:themeColor="text1"/>
                <w:sz w:val="18"/>
                <w:szCs w:val="18"/>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556F7AB5" w14:textId="77777777" w:rsidR="00E3726E" w:rsidRPr="008A4FAA" w:rsidRDefault="00E3726E" w:rsidP="00E3726E">
            <w:pPr>
              <w:jc w:val="center"/>
              <w:rPr>
                <w:color w:val="000000" w:themeColor="text1"/>
                <w:sz w:val="18"/>
                <w:szCs w:val="18"/>
              </w:rPr>
            </w:pPr>
            <w:r w:rsidRPr="008A4FAA">
              <w:rPr>
                <w:color w:val="000000" w:themeColor="text1"/>
                <w:sz w:val="18"/>
                <w:szCs w:val="18"/>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0C367FE" w14:textId="77777777" w:rsidR="00E3726E" w:rsidRPr="008A4FAA" w:rsidRDefault="00E3726E" w:rsidP="00E3726E">
            <w:pPr>
              <w:jc w:val="center"/>
              <w:rPr>
                <w:color w:val="000000" w:themeColor="text1"/>
                <w:sz w:val="18"/>
                <w:szCs w:val="18"/>
              </w:rPr>
            </w:pPr>
            <w:r w:rsidRPr="008A4FAA">
              <w:rPr>
                <w:color w:val="000000" w:themeColor="text1"/>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537946E0" w14:textId="77777777" w:rsidR="00E3726E" w:rsidRPr="008A4FAA" w:rsidRDefault="00E3726E" w:rsidP="00E3726E">
            <w:pPr>
              <w:rPr>
                <w:color w:val="000000" w:themeColor="text1"/>
                <w:sz w:val="18"/>
                <w:szCs w:val="18"/>
              </w:rPr>
            </w:pPr>
            <w:r w:rsidRPr="008A4FAA">
              <w:rPr>
                <w:color w:val="000000" w:themeColor="text1"/>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6EA0E3C7" w14:textId="77777777" w:rsidR="00E3726E" w:rsidRPr="008A4FAA" w:rsidRDefault="00E3726E" w:rsidP="00E3726E">
            <w:pPr>
              <w:rPr>
                <w:color w:val="000000" w:themeColor="text1"/>
                <w:sz w:val="18"/>
                <w:szCs w:val="18"/>
              </w:rPr>
            </w:pPr>
            <w:r w:rsidRPr="008A4FAA">
              <w:rPr>
                <w:color w:val="000000" w:themeColor="text1"/>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D4F326B" w14:textId="77777777" w:rsidR="00E3726E" w:rsidRPr="008A4FAA" w:rsidRDefault="00E3726E" w:rsidP="00E3726E">
            <w:pPr>
              <w:rPr>
                <w:color w:val="000000" w:themeColor="text1"/>
                <w:sz w:val="18"/>
                <w:szCs w:val="18"/>
              </w:rPr>
            </w:pPr>
            <w:r w:rsidRPr="008A4FAA">
              <w:rPr>
                <w:color w:val="000000" w:themeColor="text1"/>
                <w:sz w:val="18"/>
                <w:szCs w:val="18"/>
              </w:rPr>
              <w:t>AI/ML</w:t>
            </w:r>
          </w:p>
        </w:tc>
      </w:tr>
      <w:tr w:rsidR="00C342A0" w:rsidRPr="008A4FAA" w14:paraId="24376247"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16647E23" w14:textId="542B1056" w:rsidR="007A132F" w:rsidRPr="00347140" w:rsidRDefault="007A132F" w:rsidP="00347140">
            <w:pPr>
              <w:jc w:val="center"/>
              <w:rPr>
                <w:color w:val="000000" w:themeColor="text1"/>
                <w:szCs w:val="20"/>
              </w:rPr>
            </w:pPr>
            <w:r w:rsidRPr="00347140">
              <w:rPr>
                <w:rFonts w:hint="eastAsia"/>
                <w:color w:val="000000" w:themeColor="text1"/>
                <w:szCs w:val="20"/>
              </w:rPr>
              <w:t>C</w:t>
            </w:r>
            <w:r w:rsidRPr="00347140">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2847CE85" w14:textId="131E84B1"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Pos</w:t>
            </w:r>
            <w:r w:rsidRPr="00347140">
              <w:rPr>
                <w:rFonts w:eastAsiaTheme="minorEastAsia"/>
                <w:color w:val="000000" w:themeColor="text1"/>
                <w:szCs w:val="20"/>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65CA9AEE" w14:textId="14D53ECA"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0</w:t>
            </w:r>
          </w:p>
        </w:tc>
        <w:tc>
          <w:tcPr>
            <w:tcW w:w="970" w:type="dxa"/>
            <w:tcBorders>
              <w:left w:val="single" w:sz="4" w:space="0" w:color="auto"/>
              <w:bottom w:val="single" w:sz="4" w:space="0" w:color="auto"/>
              <w:right w:val="single" w:sz="4" w:space="0" w:color="auto"/>
            </w:tcBorders>
            <w:vAlign w:val="center"/>
          </w:tcPr>
          <w:p w14:paraId="28A69BC4" w14:textId="4A392D11" w:rsidR="007A132F" w:rsidRPr="00347140" w:rsidRDefault="007A132F" w:rsidP="00347140">
            <w:pPr>
              <w:jc w:val="center"/>
              <w:rPr>
                <w:rFonts w:eastAsiaTheme="minorEastAsia"/>
                <w:color w:val="000000" w:themeColor="text1"/>
                <w:szCs w:val="20"/>
                <w:lang w:eastAsia="zh-CN"/>
              </w:rPr>
            </w:pPr>
            <w:r w:rsidRPr="00347140">
              <w:rPr>
                <w:rFonts w:eastAsiaTheme="minorEastAsia"/>
                <w:color w:val="000000" w:themeColor="text1"/>
                <w:szCs w:val="20"/>
                <w:lang w:eastAsia="zh-CN"/>
              </w:rPr>
              <w:t>Std = 0</w:t>
            </w:r>
          </w:p>
        </w:tc>
        <w:tc>
          <w:tcPr>
            <w:tcW w:w="648" w:type="dxa"/>
            <w:tcBorders>
              <w:left w:val="single" w:sz="4" w:space="0" w:color="auto"/>
              <w:bottom w:val="single" w:sz="4" w:space="0" w:color="auto"/>
              <w:right w:val="single" w:sz="4" w:space="0" w:color="auto"/>
            </w:tcBorders>
            <w:vAlign w:val="center"/>
          </w:tcPr>
          <w:p w14:paraId="1AB278FC" w14:textId="32590012"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0</w:t>
            </w:r>
          </w:p>
        </w:tc>
        <w:tc>
          <w:tcPr>
            <w:tcW w:w="810" w:type="dxa"/>
            <w:tcBorders>
              <w:top w:val="single" w:sz="4" w:space="0" w:color="auto"/>
              <w:left w:val="single" w:sz="4" w:space="0" w:color="auto"/>
              <w:bottom w:val="single" w:sz="4" w:space="0" w:color="auto"/>
              <w:right w:val="single" w:sz="4" w:space="0" w:color="auto"/>
            </w:tcBorders>
            <w:vAlign w:val="center"/>
          </w:tcPr>
          <w:p w14:paraId="4BD819A9" w14:textId="752FD4A0"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2</w:t>
            </w:r>
            <w:r w:rsidRPr="00347140">
              <w:rPr>
                <w:rFonts w:eastAsiaTheme="minorEastAsia"/>
                <w:color w:val="000000" w:themeColor="text1"/>
                <w:szCs w:val="20"/>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3C5D587D" w14:textId="1CD1FF4A"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1</w:t>
            </w:r>
            <w:r w:rsidRPr="00347140">
              <w:rPr>
                <w:rFonts w:eastAsiaTheme="minorEastAsia"/>
                <w:color w:val="000000" w:themeColor="text1"/>
                <w:szCs w:val="20"/>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6418830F" w14:textId="0D113DD4" w:rsidR="007A132F" w:rsidRPr="00347140" w:rsidRDefault="007A132F" w:rsidP="00347140">
            <w:pPr>
              <w:jc w:val="center"/>
              <w:rPr>
                <w:color w:val="000000" w:themeColor="text1"/>
                <w:szCs w:val="20"/>
              </w:rPr>
            </w:pPr>
            <w:r w:rsidRPr="00347140">
              <w:rPr>
                <w:color w:val="000000" w:themeColor="text1"/>
                <w:szCs w:val="20"/>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1B68B383" w14:textId="697D9799" w:rsidR="007A132F" w:rsidRPr="00347140" w:rsidRDefault="007A132F" w:rsidP="00347140">
            <w:pPr>
              <w:jc w:val="center"/>
              <w:rPr>
                <w:color w:val="000000" w:themeColor="text1"/>
                <w:szCs w:val="20"/>
              </w:rPr>
            </w:pPr>
            <w:r w:rsidRPr="00347140">
              <w:rPr>
                <w:color w:val="000000" w:themeColor="text1"/>
                <w:szCs w:val="20"/>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1ABB72FF" w14:textId="122DC185" w:rsidR="007A132F" w:rsidRPr="00347140" w:rsidRDefault="007A132F" w:rsidP="00347140">
            <w:pPr>
              <w:jc w:val="center"/>
              <w:rPr>
                <w:color w:val="000000" w:themeColor="text1"/>
                <w:szCs w:val="20"/>
              </w:rPr>
            </w:pPr>
            <w:r w:rsidRPr="00347140">
              <w:rPr>
                <w:color w:val="000000" w:themeColor="text1"/>
                <w:szCs w:val="20"/>
              </w:rPr>
              <w:t>0.99</w:t>
            </w:r>
          </w:p>
        </w:tc>
      </w:tr>
      <w:tr w:rsidR="00C342A0" w:rsidRPr="008A4FAA" w14:paraId="347A366E"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78A9A121" w14:textId="4F86F1B4" w:rsidR="007A132F" w:rsidRPr="00347140" w:rsidRDefault="007A132F" w:rsidP="00347140">
            <w:pPr>
              <w:jc w:val="center"/>
              <w:rPr>
                <w:color w:val="000000" w:themeColor="text1"/>
                <w:szCs w:val="20"/>
              </w:rPr>
            </w:pPr>
            <w:r w:rsidRPr="00347140">
              <w:rPr>
                <w:rFonts w:hint="eastAsia"/>
                <w:color w:val="000000" w:themeColor="text1"/>
                <w:szCs w:val="20"/>
              </w:rPr>
              <w:t>C</w:t>
            </w:r>
            <w:r w:rsidRPr="00347140">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1E976A66" w14:textId="06F354C5"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Pos</w:t>
            </w:r>
            <w:r w:rsidRPr="00347140">
              <w:rPr>
                <w:rFonts w:eastAsiaTheme="minorEastAsia"/>
                <w:color w:val="000000" w:themeColor="text1"/>
                <w:szCs w:val="20"/>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31D984D3" w14:textId="4007BCE5"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0</w:t>
            </w:r>
          </w:p>
        </w:tc>
        <w:tc>
          <w:tcPr>
            <w:tcW w:w="970" w:type="dxa"/>
            <w:tcBorders>
              <w:left w:val="single" w:sz="4" w:space="0" w:color="auto"/>
              <w:bottom w:val="single" w:sz="4" w:space="0" w:color="auto"/>
              <w:right w:val="single" w:sz="4" w:space="0" w:color="auto"/>
            </w:tcBorders>
            <w:vAlign w:val="center"/>
          </w:tcPr>
          <w:p w14:paraId="00C96E38" w14:textId="2A4DFC3C" w:rsidR="007A132F" w:rsidRPr="00347140" w:rsidRDefault="007A132F" w:rsidP="00347140">
            <w:pPr>
              <w:jc w:val="center"/>
              <w:rPr>
                <w:color w:val="000000" w:themeColor="text1"/>
                <w:szCs w:val="20"/>
              </w:rPr>
            </w:pPr>
            <w:r w:rsidRPr="00347140">
              <w:rPr>
                <w:rFonts w:eastAsiaTheme="minorEastAsia"/>
                <w:color w:val="000000" w:themeColor="text1"/>
                <w:szCs w:val="20"/>
                <w:lang w:eastAsia="zh-CN"/>
              </w:rPr>
              <w:t>Std = 0.5</w:t>
            </w:r>
          </w:p>
        </w:tc>
        <w:tc>
          <w:tcPr>
            <w:tcW w:w="648" w:type="dxa"/>
            <w:tcBorders>
              <w:left w:val="single" w:sz="4" w:space="0" w:color="auto"/>
              <w:bottom w:val="single" w:sz="4" w:space="0" w:color="auto"/>
              <w:right w:val="single" w:sz="4" w:space="0" w:color="auto"/>
            </w:tcBorders>
            <w:vAlign w:val="center"/>
          </w:tcPr>
          <w:p w14:paraId="4A960C78" w14:textId="1B64905A"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0</w:t>
            </w:r>
          </w:p>
        </w:tc>
        <w:tc>
          <w:tcPr>
            <w:tcW w:w="810" w:type="dxa"/>
            <w:tcBorders>
              <w:top w:val="single" w:sz="4" w:space="0" w:color="auto"/>
              <w:left w:val="single" w:sz="4" w:space="0" w:color="auto"/>
              <w:bottom w:val="single" w:sz="4" w:space="0" w:color="auto"/>
              <w:right w:val="single" w:sz="4" w:space="0" w:color="auto"/>
            </w:tcBorders>
            <w:vAlign w:val="center"/>
          </w:tcPr>
          <w:p w14:paraId="79694549" w14:textId="44EB6F06"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2</w:t>
            </w:r>
            <w:r w:rsidRPr="00347140">
              <w:rPr>
                <w:rFonts w:eastAsiaTheme="minorEastAsia"/>
                <w:color w:val="000000" w:themeColor="text1"/>
                <w:szCs w:val="20"/>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56940A30" w14:textId="3F3B88EF"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1</w:t>
            </w:r>
            <w:r w:rsidRPr="00347140">
              <w:rPr>
                <w:rFonts w:eastAsiaTheme="minorEastAsia"/>
                <w:color w:val="000000" w:themeColor="text1"/>
                <w:szCs w:val="20"/>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0857B945" w14:textId="1DA10A59" w:rsidR="007A132F" w:rsidRPr="00347140" w:rsidRDefault="007A132F" w:rsidP="00347140">
            <w:pPr>
              <w:jc w:val="center"/>
              <w:rPr>
                <w:color w:val="000000" w:themeColor="text1"/>
                <w:szCs w:val="20"/>
              </w:rPr>
            </w:pPr>
            <w:r w:rsidRPr="00347140">
              <w:rPr>
                <w:color w:val="000000" w:themeColor="text1"/>
                <w:szCs w:val="20"/>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286B39C6" w14:textId="5B4C784B" w:rsidR="007A132F" w:rsidRPr="00347140" w:rsidRDefault="007A132F" w:rsidP="00347140">
            <w:pPr>
              <w:jc w:val="center"/>
              <w:rPr>
                <w:color w:val="000000" w:themeColor="text1"/>
                <w:szCs w:val="20"/>
              </w:rPr>
            </w:pPr>
            <w:r w:rsidRPr="00347140">
              <w:rPr>
                <w:color w:val="000000" w:themeColor="text1"/>
                <w:szCs w:val="20"/>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34943321" w14:textId="1FAFCBDD" w:rsidR="007A132F" w:rsidRPr="00347140" w:rsidRDefault="007A132F" w:rsidP="00347140">
            <w:pPr>
              <w:jc w:val="center"/>
              <w:rPr>
                <w:color w:val="000000" w:themeColor="text1"/>
                <w:szCs w:val="20"/>
              </w:rPr>
            </w:pPr>
            <w:r w:rsidRPr="00347140">
              <w:rPr>
                <w:color w:val="000000" w:themeColor="text1"/>
                <w:szCs w:val="20"/>
              </w:rPr>
              <w:t>1.51</w:t>
            </w:r>
          </w:p>
        </w:tc>
      </w:tr>
      <w:tr w:rsidR="00C342A0" w:rsidRPr="008A4FAA" w14:paraId="2893AEBB"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6CCFE475" w14:textId="44A31540" w:rsidR="007A132F" w:rsidRPr="00347140" w:rsidRDefault="007A132F" w:rsidP="00347140">
            <w:pPr>
              <w:jc w:val="center"/>
              <w:rPr>
                <w:color w:val="000000" w:themeColor="text1"/>
                <w:szCs w:val="20"/>
              </w:rPr>
            </w:pPr>
            <w:r w:rsidRPr="00347140">
              <w:rPr>
                <w:rFonts w:hint="eastAsia"/>
                <w:color w:val="000000" w:themeColor="text1"/>
                <w:szCs w:val="20"/>
              </w:rPr>
              <w:t>C</w:t>
            </w:r>
            <w:r w:rsidRPr="00347140">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E7C57D5" w14:textId="3F72FF82"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Pos</w:t>
            </w:r>
            <w:r w:rsidRPr="00347140">
              <w:rPr>
                <w:rFonts w:eastAsiaTheme="minorEastAsia"/>
                <w:color w:val="000000" w:themeColor="text1"/>
                <w:szCs w:val="20"/>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034285FC" w14:textId="39C0EE1A"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0</w:t>
            </w:r>
          </w:p>
        </w:tc>
        <w:tc>
          <w:tcPr>
            <w:tcW w:w="970" w:type="dxa"/>
            <w:tcBorders>
              <w:left w:val="single" w:sz="4" w:space="0" w:color="auto"/>
              <w:bottom w:val="single" w:sz="4" w:space="0" w:color="auto"/>
              <w:right w:val="single" w:sz="4" w:space="0" w:color="auto"/>
            </w:tcBorders>
            <w:vAlign w:val="center"/>
          </w:tcPr>
          <w:p w14:paraId="2A1AD4E9" w14:textId="7B7C55F5" w:rsidR="007A132F" w:rsidRPr="00347140" w:rsidRDefault="007A132F" w:rsidP="00347140">
            <w:pPr>
              <w:jc w:val="center"/>
              <w:rPr>
                <w:color w:val="000000" w:themeColor="text1"/>
                <w:szCs w:val="20"/>
              </w:rPr>
            </w:pPr>
            <w:r w:rsidRPr="00347140">
              <w:rPr>
                <w:rFonts w:eastAsiaTheme="minorEastAsia"/>
                <w:color w:val="000000" w:themeColor="text1"/>
                <w:szCs w:val="20"/>
                <w:lang w:eastAsia="zh-CN"/>
              </w:rPr>
              <w:t>Std = 1</w:t>
            </w:r>
          </w:p>
        </w:tc>
        <w:tc>
          <w:tcPr>
            <w:tcW w:w="648" w:type="dxa"/>
            <w:tcBorders>
              <w:left w:val="single" w:sz="4" w:space="0" w:color="auto"/>
              <w:bottom w:val="single" w:sz="4" w:space="0" w:color="auto"/>
              <w:right w:val="single" w:sz="4" w:space="0" w:color="auto"/>
            </w:tcBorders>
            <w:vAlign w:val="center"/>
          </w:tcPr>
          <w:p w14:paraId="6266C99C" w14:textId="7C02900D"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0</w:t>
            </w:r>
          </w:p>
        </w:tc>
        <w:tc>
          <w:tcPr>
            <w:tcW w:w="810" w:type="dxa"/>
            <w:tcBorders>
              <w:top w:val="single" w:sz="4" w:space="0" w:color="auto"/>
              <w:left w:val="single" w:sz="4" w:space="0" w:color="auto"/>
              <w:bottom w:val="single" w:sz="4" w:space="0" w:color="auto"/>
              <w:right w:val="single" w:sz="4" w:space="0" w:color="auto"/>
            </w:tcBorders>
            <w:vAlign w:val="center"/>
          </w:tcPr>
          <w:p w14:paraId="1C5143C9" w14:textId="170F2501"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2</w:t>
            </w:r>
            <w:r w:rsidRPr="00347140">
              <w:rPr>
                <w:rFonts w:eastAsiaTheme="minorEastAsia"/>
                <w:color w:val="000000" w:themeColor="text1"/>
                <w:szCs w:val="20"/>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74A22EE3" w14:textId="6A010480"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1</w:t>
            </w:r>
            <w:r w:rsidRPr="00347140">
              <w:rPr>
                <w:rFonts w:eastAsiaTheme="minorEastAsia"/>
                <w:color w:val="000000" w:themeColor="text1"/>
                <w:szCs w:val="20"/>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0CEDB580" w14:textId="4616CC8D" w:rsidR="007A132F" w:rsidRPr="00347140" w:rsidRDefault="007A132F" w:rsidP="00347140">
            <w:pPr>
              <w:jc w:val="center"/>
              <w:rPr>
                <w:color w:val="000000" w:themeColor="text1"/>
                <w:szCs w:val="20"/>
              </w:rPr>
            </w:pPr>
            <w:r w:rsidRPr="00347140">
              <w:rPr>
                <w:color w:val="000000" w:themeColor="text1"/>
                <w:szCs w:val="20"/>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1658ACDF" w14:textId="66390054" w:rsidR="007A132F" w:rsidRPr="00347140" w:rsidRDefault="007A132F" w:rsidP="00347140">
            <w:pPr>
              <w:jc w:val="center"/>
              <w:rPr>
                <w:color w:val="000000" w:themeColor="text1"/>
                <w:szCs w:val="20"/>
              </w:rPr>
            </w:pPr>
            <w:r w:rsidRPr="00347140">
              <w:rPr>
                <w:color w:val="000000" w:themeColor="text1"/>
                <w:szCs w:val="20"/>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62EC916B" w14:textId="33CE8FE7" w:rsidR="007A132F" w:rsidRPr="00347140" w:rsidRDefault="007A132F" w:rsidP="00347140">
            <w:pPr>
              <w:jc w:val="center"/>
              <w:rPr>
                <w:color w:val="000000" w:themeColor="text1"/>
                <w:szCs w:val="20"/>
              </w:rPr>
            </w:pPr>
            <w:r w:rsidRPr="00347140">
              <w:rPr>
                <w:color w:val="000000" w:themeColor="text1"/>
                <w:szCs w:val="20"/>
              </w:rPr>
              <w:t>2.17</w:t>
            </w:r>
          </w:p>
        </w:tc>
      </w:tr>
      <w:tr w:rsidR="00C342A0" w:rsidRPr="008A4FAA" w14:paraId="664DB625" w14:textId="77777777" w:rsidTr="00347140">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1DFC619D" w14:textId="4E519197" w:rsidR="007A132F" w:rsidRPr="00347140" w:rsidRDefault="007A132F" w:rsidP="00347140">
            <w:pPr>
              <w:jc w:val="center"/>
              <w:rPr>
                <w:color w:val="000000" w:themeColor="text1"/>
                <w:szCs w:val="20"/>
              </w:rPr>
            </w:pPr>
            <w:r w:rsidRPr="00347140">
              <w:rPr>
                <w:rFonts w:hint="eastAsia"/>
                <w:color w:val="000000" w:themeColor="text1"/>
                <w:szCs w:val="20"/>
              </w:rPr>
              <w:t>C</w:t>
            </w:r>
            <w:r w:rsidRPr="00347140">
              <w:rPr>
                <w:color w:val="000000" w:themeColor="text1"/>
                <w:szCs w:val="20"/>
              </w:rPr>
              <w:t>IR</w:t>
            </w:r>
          </w:p>
        </w:tc>
        <w:tc>
          <w:tcPr>
            <w:tcW w:w="901" w:type="dxa"/>
            <w:tcBorders>
              <w:top w:val="single" w:sz="4" w:space="0" w:color="auto"/>
              <w:left w:val="single" w:sz="4" w:space="0" w:color="auto"/>
              <w:bottom w:val="single" w:sz="4" w:space="0" w:color="auto"/>
              <w:right w:val="single" w:sz="4" w:space="0" w:color="auto"/>
            </w:tcBorders>
            <w:vAlign w:val="center"/>
          </w:tcPr>
          <w:p w14:paraId="7639879E" w14:textId="2A4B3A21"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Pos</w:t>
            </w:r>
            <w:r w:rsidRPr="00347140">
              <w:rPr>
                <w:rFonts w:eastAsiaTheme="minorEastAsia"/>
                <w:color w:val="000000" w:themeColor="text1"/>
                <w:szCs w:val="20"/>
                <w:lang w:eastAsia="zh-CN"/>
              </w:rPr>
              <w:t>.</w:t>
            </w:r>
          </w:p>
        </w:tc>
        <w:tc>
          <w:tcPr>
            <w:tcW w:w="810" w:type="dxa"/>
            <w:tcBorders>
              <w:top w:val="single" w:sz="4" w:space="0" w:color="auto"/>
              <w:left w:val="single" w:sz="4" w:space="0" w:color="auto"/>
              <w:bottom w:val="single" w:sz="4" w:space="0" w:color="auto"/>
              <w:right w:val="single" w:sz="4" w:space="0" w:color="auto"/>
            </w:tcBorders>
            <w:vAlign w:val="center"/>
          </w:tcPr>
          <w:p w14:paraId="1814B276" w14:textId="2301C986" w:rsidR="007A132F" w:rsidRPr="00347140" w:rsidRDefault="007A132F" w:rsidP="00347140">
            <w:pPr>
              <w:jc w:val="center"/>
              <w:rPr>
                <w:rFonts w:eastAsiaTheme="minorEastAsia"/>
                <w:color w:val="000000" w:themeColor="text1"/>
                <w:szCs w:val="20"/>
                <w:lang w:eastAsia="zh-CN"/>
              </w:rPr>
            </w:pPr>
            <w:r w:rsidRPr="00347140">
              <w:rPr>
                <w:rFonts w:eastAsiaTheme="minorEastAsia" w:hint="eastAsia"/>
                <w:color w:val="000000" w:themeColor="text1"/>
                <w:szCs w:val="20"/>
                <w:lang w:eastAsia="zh-CN"/>
              </w:rPr>
              <w:t>0</w:t>
            </w:r>
          </w:p>
        </w:tc>
        <w:tc>
          <w:tcPr>
            <w:tcW w:w="970" w:type="dxa"/>
            <w:tcBorders>
              <w:left w:val="single" w:sz="4" w:space="0" w:color="auto"/>
              <w:bottom w:val="single" w:sz="4" w:space="0" w:color="auto"/>
              <w:right w:val="single" w:sz="4" w:space="0" w:color="auto"/>
            </w:tcBorders>
            <w:vAlign w:val="center"/>
          </w:tcPr>
          <w:p w14:paraId="6D0F084B" w14:textId="058BD394" w:rsidR="007A132F" w:rsidRPr="00347140" w:rsidRDefault="007A132F" w:rsidP="00347140">
            <w:pPr>
              <w:jc w:val="center"/>
              <w:rPr>
                <w:color w:val="000000" w:themeColor="text1"/>
                <w:szCs w:val="20"/>
              </w:rPr>
            </w:pPr>
            <w:r w:rsidRPr="00347140">
              <w:rPr>
                <w:rFonts w:eastAsiaTheme="minorEastAsia"/>
                <w:color w:val="000000" w:themeColor="text1"/>
                <w:szCs w:val="20"/>
                <w:lang w:eastAsia="zh-CN"/>
              </w:rPr>
              <w:t>Std = 2</w:t>
            </w:r>
          </w:p>
        </w:tc>
        <w:tc>
          <w:tcPr>
            <w:tcW w:w="648" w:type="dxa"/>
            <w:tcBorders>
              <w:left w:val="single" w:sz="4" w:space="0" w:color="auto"/>
              <w:bottom w:val="single" w:sz="4" w:space="0" w:color="auto"/>
              <w:right w:val="single" w:sz="4" w:space="0" w:color="auto"/>
            </w:tcBorders>
            <w:vAlign w:val="center"/>
          </w:tcPr>
          <w:p w14:paraId="74BE249F" w14:textId="095D4E3E"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0</w:t>
            </w:r>
          </w:p>
        </w:tc>
        <w:tc>
          <w:tcPr>
            <w:tcW w:w="810" w:type="dxa"/>
            <w:tcBorders>
              <w:top w:val="single" w:sz="4" w:space="0" w:color="auto"/>
              <w:left w:val="single" w:sz="4" w:space="0" w:color="auto"/>
              <w:bottom w:val="single" w:sz="4" w:space="0" w:color="auto"/>
              <w:right w:val="single" w:sz="4" w:space="0" w:color="auto"/>
            </w:tcBorders>
            <w:vAlign w:val="center"/>
          </w:tcPr>
          <w:p w14:paraId="3D8FDFDF" w14:textId="3B0B5973"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2</w:t>
            </w:r>
            <w:r w:rsidRPr="00347140">
              <w:rPr>
                <w:rFonts w:eastAsiaTheme="minorEastAsia"/>
                <w:color w:val="000000" w:themeColor="text1"/>
                <w:szCs w:val="20"/>
                <w:lang w:eastAsia="zh-CN"/>
              </w:rPr>
              <w:t>5k</w:t>
            </w:r>
          </w:p>
        </w:tc>
        <w:tc>
          <w:tcPr>
            <w:tcW w:w="810" w:type="dxa"/>
            <w:tcBorders>
              <w:top w:val="single" w:sz="4" w:space="0" w:color="auto"/>
              <w:left w:val="single" w:sz="4" w:space="0" w:color="auto"/>
              <w:bottom w:val="single" w:sz="4" w:space="0" w:color="auto"/>
              <w:right w:val="single" w:sz="4" w:space="0" w:color="auto"/>
            </w:tcBorders>
            <w:vAlign w:val="center"/>
          </w:tcPr>
          <w:p w14:paraId="538C4E72" w14:textId="44168DDF" w:rsidR="007A132F" w:rsidRPr="00347140" w:rsidRDefault="007A132F" w:rsidP="00347140">
            <w:pPr>
              <w:jc w:val="center"/>
              <w:rPr>
                <w:color w:val="000000" w:themeColor="text1"/>
                <w:szCs w:val="20"/>
              </w:rPr>
            </w:pPr>
            <w:r w:rsidRPr="00347140">
              <w:rPr>
                <w:rFonts w:eastAsiaTheme="minorEastAsia" w:hint="eastAsia"/>
                <w:color w:val="000000" w:themeColor="text1"/>
                <w:szCs w:val="20"/>
                <w:lang w:eastAsia="zh-CN"/>
              </w:rPr>
              <w:t>1</w:t>
            </w:r>
            <w:r w:rsidRPr="00347140">
              <w:rPr>
                <w:rFonts w:eastAsiaTheme="minorEastAsia"/>
                <w:color w:val="000000" w:themeColor="text1"/>
                <w:szCs w:val="20"/>
                <w:lang w:eastAsia="zh-CN"/>
              </w:rPr>
              <w:t>k</w:t>
            </w:r>
          </w:p>
        </w:tc>
        <w:tc>
          <w:tcPr>
            <w:tcW w:w="1081" w:type="dxa"/>
            <w:tcBorders>
              <w:top w:val="single" w:sz="4" w:space="0" w:color="auto"/>
              <w:left w:val="single" w:sz="4" w:space="0" w:color="auto"/>
              <w:bottom w:val="single" w:sz="4" w:space="0" w:color="auto"/>
              <w:right w:val="single" w:sz="4" w:space="0" w:color="auto"/>
            </w:tcBorders>
            <w:vAlign w:val="center"/>
          </w:tcPr>
          <w:p w14:paraId="48AA3C7C" w14:textId="73B21D5A" w:rsidR="007A132F" w:rsidRPr="00347140" w:rsidRDefault="007A132F" w:rsidP="00347140">
            <w:pPr>
              <w:jc w:val="center"/>
              <w:rPr>
                <w:color w:val="000000" w:themeColor="text1"/>
                <w:szCs w:val="20"/>
              </w:rPr>
            </w:pPr>
            <w:r w:rsidRPr="00347140">
              <w:rPr>
                <w:color w:val="000000" w:themeColor="text1"/>
                <w:szCs w:val="20"/>
              </w:rPr>
              <w:t>1.65M</w:t>
            </w:r>
          </w:p>
        </w:tc>
        <w:tc>
          <w:tcPr>
            <w:tcW w:w="1351" w:type="dxa"/>
            <w:tcBorders>
              <w:top w:val="single" w:sz="4" w:space="0" w:color="auto"/>
              <w:left w:val="single" w:sz="4" w:space="0" w:color="auto"/>
              <w:bottom w:val="single" w:sz="4" w:space="0" w:color="auto"/>
              <w:right w:val="single" w:sz="4" w:space="0" w:color="auto"/>
            </w:tcBorders>
            <w:vAlign w:val="center"/>
          </w:tcPr>
          <w:p w14:paraId="45DF4F6B" w14:textId="608F174A" w:rsidR="007A132F" w:rsidRPr="00347140" w:rsidRDefault="007A132F" w:rsidP="00347140">
            <w:pPr>
              <w:jc w:val="center"/>
              <w:rPr>
                <w:color w:val="000000" w:themeColor="text1"/>
                <w:szCs w:val="20"/>
              </w:rPr>
            </w:pPr>
            <w:r w:rsidRPr="00347140">
              <w:rPr>
                <w:color w:val="000000" w:themeColor="text1"/>
                <w:szCs w:val="20"/>
              </w:rPr>
              <w:t>22.30M</w:t>
            </w:r>
          </w:p>
        </w:tc>
        <w:tc>
          <w:tcPr>
            <w:tcW w:w="1438" w:type="dxa"/>
            <w:tcBorders>
              <w:top w:val="single" w:sz="4" w:space="0" w:color="auto"/>
              <w:left w:val="single" w:sz="4" w:space="0" w:color="auto"/>
              <w:bottom w:val="single" w:sz="4" w:space="0" w:color="auto"/>
              <w:right w:val="single" w:sz="4" w:space="0" w:color="auto"/>
            </w:tcBorders>
            <w:vAlign w:val="center"/>
          </w:tcPr>
          <w:p w14:paraId="22F684B4" w14:textId="6C7D6ABD" w:rsidR="007A132F" w:rsidRPr="00347140" w:rsidRDefault="007A132F" w:rsidP="00347140">
            <w:pPr>
              <w:jc w:val="center"/>
              <w:rPr>
                <w:color w:val="000000" w:themeColor="text1"/>
                <w:szCs w:val="20"/>
              </w:rPr>
            </w:pPr>
            <w:r w:rsidRPr="00347140">
              <w:rPr>
                <w:color w:val="000000" w:themeColor="text1"/>
                <w:szCs w:val="20"/>
              </w:rPr>
              <w:t>3.55</w:t>
            </w:r>
          </w:p>
        </w:tc>
      </w:tr>
    </w:tbl>
    <w:p w14:paraId="6C0680FC" w14:textId="508F269A" w:rsidR="00E3726E" w:rsidRPr="008A4FAA" w:rsidRDefault="00E3726E" w:rsidP="00E3726E">
      <w:pPr>
        <w:rPr>
          <w:rFonts w:eastAsiaTheme="minorEastAsia"/>
          <w:color w:val="000000" w:themeColor="text1"/>
          <w:lang w:val="en-GB" w:eastAsia="zh-CN"/>
        </w:rPr>
      </w:pPr>
    </w:p>
    <w:p w14:paraId="5C44CF10" w14:textId="77777777" w:rsidR="001D21E7" w:rsidRPr="008A4FAA" w:rsidRDefault="001D21E7" w:rsidP="001D21E7">
      <w:pPr>
        <w:jc w:val="center"/>
        <w:rPr>
          <w:color w:val="000000" w:themeColor="text1"/>
        </w:rPr>
      </w:pPr>
      <w:r w:rsidRPr="008A4FAA">
        <w:rPr>
          <w:noProof/>
          <w:color w:val="000000" w:themeColor="text1"/>
          <w:lang w:eastAsia="zh-CN"/>
        </w:rPr>
        <w:drawing>
          <wp:inline distT="0" distB="0" distL="0" distR="0" wp14:anchorId="018529A6" wp14:editId="6C9B7EC6">
            <wp:extent cx="4528458" cy="3396343"/>
            <wp:effectExtent l="0" t="0" r="571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570457" cy="3427842"/>
                    </a:xfrm>
                    <a:prstGeom prst="rect">
                      <a:avLst/>
                    </a:prstGeom>
                    <a:noFill/>
                    <a:ln>
                      <a:noFill/>
                    </a:ln>
                  </pic:spPr>
                </pic:pic>
              </a:graphicData>
            </a:graphic>
          </wp:inline>
        </w:drawing>
      </w:r>
    </w:p>
    <w:p w14:paraId="56C878DF" w14:textId="77777777" w:rsidR="001D21E7" w:rsidRPr="008A4FAA" w:rsidRDefault="001D21E7" w:rsidP="001D21E7">
      <w:pPr>
        <w:pStyle w:val="figure"/>
        <w:overflowPunct w:val="0"/>
        <w:rPr>
          <w:color w:val="000000" w:themeColor="text1"/>
        </w:rPr>
      </w:pPr>
      <w:r w:rsidRPr="008A4FAA">
        <w:rPr>
          <w:color w:val="000000" w:themeColor="text1"/>
        </w:rPr>
        <w:t xml:space="preserve"> Evaluation of the impact of labeling error on positioning accuracy</w:t>
      </w:r>
    </w:p>
    <w:p w14:paraId="63D1D79B" w14:textId="127FE0C7" w:rsidR="001D21E7" w:rsidRPr="008A4FAA" w:rsidRDefault="001D21E7" w:rsidP="001D21E7">
      <w:pPr>
        <w:pStyle w:val="observation"/>
        <w:spacing w:before="120" w:after="120"/>
        <w:rPr>
          <w:color w:val="000000" w:themeColor="text1"/>
        </w:rPr>
      </w:pPr>
      <w:r w:rsidRPr="008A4FAA">
        <w:rPr>
          <w:color w:val="000000" w:themeColor="text1"/>
        </w:rPr>
        <w:lastRenderedPageBreak/>
        <w:t xml:space="preserve">The positioning accuracy gradually degrades with the increase of labeling error, but is still acceptable until standard deviation </w:t>
      </w:r>
      <w:r w:rsidRPr="008A4FAA">
        <w:rPr>
          <w:color w:val="000000" w:themeColor="text1"/>
          <w:position w:val="-6"/>
        </w:rPr>
        <w:object w:dxaOrig="240" w:dyaOrig="220" w14:anchorId="5900CC9E">
          <v:shape id="_x0000_i1053" type="#_x0000_t75" style="width:11.35pt;height:8.9pt" o:ole="">
            <v:imagedata r:id="rId80" o:title=""/>
          </v:shape>
          <o:OLEObject Type="Embed" ProgID="Equation.DSMT4" ShapeID="_x0000_i1053" DrawAspect="Content" ObjectID="_1729345974" r:id="rId81"/>
        </w:object>
      </w:r>
      <w:r w:rsidRPr="008A4FAA">
        <w:rPr>
          <w:color w:val="000000" w:themeColor="text1"/>
        </w:rPr>
        <w:t xml:space="preserve"> is 1 m (</w:t>
      </w:r>
      <w:hyperlink r:id="rId82" w:history="1">
        <w:r w:rsidRPr="008A4FAA">
          <w:rPr>
            <w:color w:val="000000" w:themeColor="text1"/>
          </w:rPr>
          <w:t>2.17m@90%</w:t>
        </w:r>
      </w:hyperlink>
      <w:r w:rsidRPr="008A4FAA">
        <w:rPr>
          <w:color w:val="000000" w:themeColor="text1"/>
        </w:rPr>
        <w:t xml:space="preserve">). </w:t>
      </w:r>
    </w:p>
    <w:p w14:paraId="044931ED" w14:textId="77777777" w:rsidR="001D21E7" w:rsidRPr="008A4FAA" w:rsidRDefault="001D21E7" w:rsidP="001D21E7">
      <w:pPr>
        <w:pStyle w:val="observation"/>
        <w:spacing w:before="120" w:after="120"/>
        <w:rPr>
          <w:color w:val="000000" w:themeColor="text1"/>
        </w:rPr>
      </w:pPr>
      <w:r w:rsidRPr="008A4FAA">
        <w:rPr>
          <w:color w:val="000000" w:themeColor="text1"/>
        </w:rPr>
        <w:t>AI/ML based positioning is robust to label noise to some extent.</w:t>
      </w:r>
    </w:p>
    <w:p w14:paraId="070CF1B2" w14:textId="77777777" w:rsidR="001D21E7" w:rsidRPr="008A4FAA" w:rsidRDefault="001D21E7" w:rsidP="001D21E7">
      <w:pPr>
        <w:pStyle w:val="proposal"/>
        <w:overflowPunct w:val="0"/>
        <w:ind w:left="0" w:firstLine="0"/>
        <w:rPr>
          <w:color w:val="000000" w:themeColor="text1"/>
        </w:rPr>
      </w:pPr>
      <w:r w:rsidRPr="008A4FAA">
        <w:rPr>
          <w:color w:val="000000" w:themeColor="text1"/>
        </w:rPr>
        <w:t>Further study the impact and potential solution of labeling error on AI/ML based positioning performance.</w:t>
      </w:r>
    </w:p>
    <w:p w14:paraId="680DAEF7" w14:textId="77777777" w:rsidR="00EA7DD6" w:rsidRPr="008A4FAA" w:rsidRDefault="00EA7DD6" w:rsidP="00BB67F5">
      <w:pPr>
        <w:pStyle w:val="title1"/>
        <w:rPr>
          <w:color w:val="000000" w:themeColor="text1"/>
        </w:rPr>
      </w:pPr>
      <w:bookmarkStart w:id="42" w:name="_Ref115426883"/>
      <w:r w:rsidRPr="008A4FAA">
        <w:rPr>
          <w:color w:val="000000" w:themeColor="text1"/>
        </w:rPr>
        <w:t>Model fine-tuning for generalization enhancement</w:t>
      </w:r>
      <w:bookmarkEnd w:id="42"/>
    </w:p>
    <w:p w14:paraId="6FFE20AE" w14:textId="77777777" w:rsidR="00EA7DD6" w:rsidRPr="008A4FAA" w:rsidRDefault="00EA7DD6" w:rsidP="00EA7DD6">
      <w:pPr>
        <w:rPr>
          <w:color w:val="000000" w:themeColor="text1"/>
        </w:rPr>
      </w:pPr>
      <w:r w:rsidRPr="008A4FAA">
        <w:rPr>
          <w:color w:val="000000" w:themeColor="text1"/>
        </w:rPr>
        <w:t>At the RAN1#110 meeting, it was agreed that</w:t>
      </w:r>
      <w:r w:rsidRPr="008A4FAA">
        <w:rPr>
          <w:rFonts w:ascii="宋体" w:eastAsia="宋体" w:hAnsi="宋体" w:cs="宋体" w:hint="eastAsia"/>
          <w:color w:val="000000" w:themeColor="text1"/>
        </w:rPr>
        <w:t>：</w:t>
      </w:r>
    </w:p>
    <w:p w14:paraId="0338A315" w14:textId="77777777" w:rsidR="00EA7DD6" w:rsidRPr="008A4FAA" w:rsidRDefault="00EA7DD6" w:rsidP="00EA7DD6">
      <w:pPr>
        <w:rPr>
          <w:b/>
          <w:bCs/>
          <w:color w:val="000000" w:themeColor="text1"/>
          <w:highlight w:val="green"/>
        </w:rPr>
      </w:pPr>
      <w:r w:rsidRPr="008A4FAA">
        <w:rPr>
          <w:b/>
          <w:bCs/>
          <w:color w:val="000000" w:themeColor="text1"/>
          <w:highlight w:val="green"/>
        </w:rPr>
        <w:t>Agreement</w:t>
      </w:r>
    </w:p>
    <w:p w14:paraId="2ED51773" w14:textId="77777777" w:rsidR="00EA7DD6" w:rsidRPr="008A4FAA" w:rsidRDefault="00EA7DD6" w:rsidP="00EA7DD6">
      <w:pPr>
        <w:rPr>
          <w:color w:val="000000" w:themeColor="text1"/>
          <w:lang w:eastAsia="ja-JP"/>
        </w:rPr>
      </w:pPr>
      <w:r w:rsidRPr="008A4FAA">
        <w:rPr>
          <w:color w:val="000000" w:themeColor="text1"/>
          <w:lang w:eastAsia="ja-JP"/>
        </w:rPr>
        <w:t xml:space="preserve">For AI/ML-based positioning, for evaluation of the potential performance benefits of </w:t>
      </w:r>
      <w:r w:rsidRPr="008A4FAA">
        <w:rPr>
          <w:rFonts w:hint="eastAsia"/>
          <w:color w:val="000000" w:themeColor="text1"/>
        </w:rPr>
        <w:t xml:space="preserve">model </w:t>
      </w:r>
      <w:r w:rsidRPr="008A4FAA">
        <w:rPr>
          <w:color w:val="000000" w:themeColor="text1"/>
        </w:rPr>
        <w:t>finetuning</w:t>
      </w:r>
      <w:r w:rsidRPr="008A4FAA">
        <w:rPr>
          <w:color w:val="000000" w:themeColor="text1"/>
          <w:lang w:eastAsia="ja-JP"/>
        </w:rPr>
        <w:t xml:space="preserve">, report at least the following: </w:t>
      </w:r>
    </w:p>
    <w:p w14:paraId="3FF160CF" w14:textId="77777777" w:rsidR="00EA7DD6" w:rsidRPr="008A4FAA" w:rsidRDefault="00EA7DD6" w:rsidP="00EA7DD6">
      <w:pPr>
        <w:pStyle w:val="bullet1"/>
        <w:overflowPunct w:val="0"/>
        <w:ind w:left="420"/>
        <w:rPr>
          <w:color w:val="000000" w:themeColor="text1"/>
        </w:rPr>
      </w:pPr>
      <w:r w:rsidRPr="008A4FAA">
        <w:rPr>
          <w:color w:val="000000" w:themeColor="text1"/>
        </w:rPr>
        <w:t>training dataset setting (e.g., training dataset size necessary for performing model finetuning)</w:t>
      </w:r>
    </w:p>
    <w:p w14:paraId="1823683B" w14:textId="38367EF6" w:rsidR="00883115" w:rsidRPr="00C73EFF" w:rsidRDefault="00EA7DD6" w:rsidP="00347140">
      <w:pPr>
        <w:pStyle w:val="bullet1"/>
        <w:overflowPunct w:val="0"/>
        <w:ind w:left="420"/>
        <w:rPr>
          <w:color w:val="000000" w:themeColor="text1"/>
        </w:rPr>
      </w:pPr>
      <w:r w:rsidRPr="008A4FAA">
        <w:rPr>
          <w:color w:val="000000" w:themeColor="text1"/>
        </w:rPr>
        <w:t>horizontal positioning accuracy (in meters) before and after model finetuning.</w:t>
      </w:r>
    </w:p>
    <w:p w14:paraId="76A4C055" w14:textId="4C3D45B0" w:rsidR="00EA7DD6" w:rsidRPr="008A4FAA" w:rsidRDefault="00EA7DD6" w:rsidP="00EA7DD6">
      <w:pPr>
        <w:spacing w:before="120"/>
        <w:rPr>
          <w:color w:val="000000" w:themeColor="text1"/>
        </w:rPr>
      </w:pPr>
      <w:r w:rsidRPr="008A4FAA">
        <w:rPr>
          <w:color w:val="000000" w:themeColor="text1"/>
        </w:rPr>
        <w:t xml:space="preserve">When AI model trained offline is transferred to a new scenario, performance degradation may be inevitable due to the mismatch between training data and field data as shown in </w:t>
      </w:r>
      <w:r w:rsidR="00AD74E2">
        <w:rPr>
          <w:color w:val="000000" w:themeColor="text1"/>
        </w:rPr>
        <w:t xml:space="preserve">the </w:t>
      </w:r>
      <w:r w:rsidRPr="008A4FAA">
        <w:rPr>
          <w:color w:val="000000" w:themeColor="text1"/>
        </w:rPr>
        <w:t xml:space="preserve">above sections. In general, there are two solutions to deal with this generalization problem: </w:t>
      </w:r>
    </w:p>
    <w:p w14:paraId="29737D15" w14:textId="77777777" w:rsidR="00EA7DD6" w:rsidRPr="008A4FAA" w:rsidRDefault="00EA7DD6" w:rsidP="00EA7DD6">
      <w:pPr>
        <w:pStyle w:val="bullet1"/>
        <w:spacing w:before="120"/>
        <w:ind w:left="420"/>
        <w:rPr>
          <w:color w:val="000000" w:themeColor="text1"/>
        </w:rPr>
      </w:pPr>
      <w:r w:rsidRPr="008A4FAA">
        <w:rPr>
          <w:color w:val="000000" w:themeColor="text1"/>
        </w:rPr>
        <w:t>The first is to ensure training data and field data are sampled from the same scenario. In this way, the network entity or UE needs to collect large amounts of data for model training and validation, and considerable computational and time resource are also required to train these scenario-specific models from scratch.</w:t>
      </w:r>
    </w:p>
    <w:p w14:paraId="4E926060" w14:textId="77777777" w:rsidR="00EA7DD6" w:rsidRPr="008A4FAA" w:rsidRDefault="00EA7DD6" w:rsidP="00EA7DD6">
      <w:pPr>
        <w:pStyle w:val="bullet1"/>
        <w:spacing w:before="120"/>
        <w:ind w:left="420"/>
        <w:rPr>
          <w:color w:val="000000" w:themeColor="text1"/>
        </w:rPr>
      </w:pPr>
      <w:r w:rsidRPr="008A4FAA">
        <w:rPr>
          <w:color w:val="000000" w:themeColor="text1"/>
        </w:rPr>
        <w:t xml:space="preserve">The second is fine-tuning. Specifically, AI model is pre-trained by training data which may be from simulation data, field data collected by other drops, or both. When the pre-trained model is transferred to a real environment, a retraining process, named fine-tuning, should be triggered to fine-tune the pre-trained model with field data collected from the real environment. In this way, a scenario-specific model can be obtained with a small amount of field data and computation &amp; time resource consumption. </w:t>
      </w:r>
    </w:p>
    <w:p w14:paraId="4916561C" w14:textId="77EF5C26" w:rsidR="00863084" w:rsidRPr="008A4FAA" w:rsidRDefault="00EA7DD6" w:rsidP="00EA7DD6">
      <w:pPr>
        <w:pStyle w:val="bullet1"/>
        <w:numPr>
          <w:ilvl w:val="0"/>
          <w:numId w:val="0"/>
        </w:numPr>
        <w:spacing w:before="120"/>
        <w:rPr>
          <w:color w:val="000000" w:themeColor="text1"/>
        </w:rPr>
      </w:pPr>
      <w:r w:rsidRPr="008A4FAA">
        <w:rPr>
          <w:color w:val="000000" w:themeColor="text1"/>
        </w:rPr>
        <w:t xml:space="preserve">The first solution is obvious and intuitive, which can achieve good performance at the cost of heavy data collection and model </w:t>
      </w:r>
      <w:r w:rsidR="006638CC">
        <w:rPr>
          <w:color w:val="000000" w:themeColor="text1"/>
        </w:rPr>
        <w:t>re</w:t>
      </w:r>
      <w:r w:rsidRPr="008A4FAA">
        <w:rPr>
          <w:color w:val="000000" w:themeColor="text1"/>
        </w:rPr>
        <w:t>training. In this section, we mainly focus on the second solution utilizing fine-tuning to enhance the model generalization performance.</w:t>
      </w:r>
      <w:r w:rsidR="00883115" w:rsidRPr="008A4FAA">
        <w:rPr>
          <w:color w:val="000000" w:themeColor="text1"/>
        </w:rPr>
        <w:t xml:space="preserve"> In general, fine-tuning procedure consists of two steps. The first step is to pre-train a model based on some offline</w:t>
      </w:r>
      <w:r w:rsidR="009347BC" w:rsidRPr="008A4FAA">
        <w:rPr>
          <w:color w:val="000000" w:themeColor="text1"/>
        </w:rPr>
        <w:t>-collected</w:t>
      </w:r>
      <w:r w:rsidR="00883115" w:rsidRPr="008A4FAA">
        <w:rPr>
          <w:color w:val="000000" w:themeColor="text1"/>
        </w:rPr>
        <w:t xml:space="preserve"> data. The second step is to fine-tune the pre-trained model based on the collected field data.</w:t>
      </w:r>
      <w:r w:rsidR="00301B32" w:rsidRPr="008A4FAA">
        <w:rPr>
          <w:color w:val="000000" w:themeColor="text1"/>
        </w:rPr>
        <w:t xml:space="preserve"> </w:t>
      </w:r>
    </w:p>
    <w:p w14:paraId="3E3D153C" w14:textId="48537026" w:rsidR="00883115" w:rsidRPr="008A4FAA" w:rsidRDefault="00301B32" w:rsidP="00EA7DD6">
      <w:pPr>
        <w:pStyle w:val="bullet1"/>
        <w:numPr>
          <w:ilvl w:val="0"/>
          <w:numId w:val="0"/>
        </w:numPr>
        <w:spacing w:before="120"/>
        <w:rPr>
          <w:color w:val="000000" w:themeColor="text1"/>
        </w:rPr>
      </w:pPr>
      <w:r w:rsidRPr="008A4FAA">
        <w:rPr>
          <w:color w:val="000000" w:themeColor="text1"/>
        </w:rPr>
        <w:t xml:space="preserve">Before applying fine-tuning acturally, </w:t>
      </w:r>
      <w:r w:rsidR="00FF7C48" w:rsidRPr="008A4FAA">
        <w:rPr>
          <w:color w:val="000000" w:themeColor="text1"/>
        </w:rPr>
        <w:t xml:space="preserve">at least </w:t>
      </w:r>
      <w:r w:rsidR="00FB66EA" w:rsidRPr="008A4FAA">
        <w:rPr>
          <w:color w:val="000000" w:themeColor="text1"/>
        </w:rPr>
        <w:t xml:space="preserve">the following </w:t>
      </w:r>
      <w:r w:rsidRPr="008A4FAA">
        <w:rPr>
          <w:color w:val="000000" w:themeColor="text1"/>
        </w:rPr>
        <w:t>issues should be identified and resolved</w:t>
      </w:r>
      <w:r w:rsidR="007714F4" w:rsidRPr="008A4FAA">
        <w:rPr>
          <w:color w:val="000000" w:themeColor="text1"/>
        </w:rPr>
        <w:t xml:space="preserve"> firstly</w:t>
      </w:r>
      <w:r w:rsidRPr="008A4FAA">
        <w:rPr>
          <w:color w:val="000000" w:themeColor="text1"/>
        </w:rPr>
        <w:t>, including</w:t>
      </w:r>
      <w:r w:rsidRPr="008A4FAA">
        <w:rPr>
          <w:rFonts w:hint="eastAsia"/>
          <w:color w:val="000000" w:themeColor="text1"/>
        </w:rPr>
        <w:t>：</w:t>
      </w:r>
    </w:p>
    <w:p w14:paraId="7490C55C" w14:textId="56083AB3" w:rsidR="00301B32" w:rsidRPr="008A4FAA" w:rsidRDefault="00301B32" w:rsidP="00301B32">
      <w:pPr>
        <w:pStyle w:val="bullet1"/>
        <w:rPr>
          <w:color w:val="000000" w:themeColor="text1"/>
        </w:rPr>
      </w:pPr>
      <w:r w:rsidRPr="008A4FAA">
        <w:rPr>
          <w:color w:val="000000" w:themeColor="text1"/>
        </w:rPr>
        <w:t xml:space="preserve">What scenarios </w:t>
      </w:r>
      <w:r w:rsidR="002C2FE3" w:rsidRPr="008A4FAA">
        <w:rPr>
          <w:color w:val="000000" w:themeColor="text1"/>
        </w:rPr>
        <w:t xml:space="preserve">or tasks </w:t>
      </w:r>
      <w:r w:rsidRPr="008A4FAA">
        <w:rPr>
          <w:color w:val="000000" w:themeColor="text1"/>
        </w:rPr>
        <w:t>are model fine-tuning applied to?</w:t>
      </w:r>
      <w:r w:rsidR="0087510A" w:rsidRPr="008A4FAA">
        <w:rPr>
          <w:color w:val="000000" w:themeColor="text1"/>
        </w:rPr>
        <w:t xml:space="preserve"> </w:t>
      </w:r>
      <w:r w:rsidRPr="008A4FAA">
        <w:rPr>
          <w:color w:val="000000" w:themeColor="text1"/>
        </w:rPr>
        <w:t>Both original domain and target domain should be identified.</w:t>
      </w:r>
    </w:p>
    <w:p w14:paraId="62882031" w14:textId="18A0119C" w:rsidR="00301B32" w:rsidRPr="008A4FAA" w:rsidRDefault="00301B32" w:rsidP="00301B32">
      <w:pPr>
        <w:pStyle w:val="bullet1"/>
        <w:rPr>
          <w:color w:val="000000" w:themeColor="text1"/>
        </w:rPr>
      </w:pPr>
      <w:r w:rsidRPr="008A4FAA">
        <w:rPr>
          <w:color w:val="000000" w:themeColor="text1"/>
        </w:rPr>
        <w:t xml:space="preserve"> </w:t>
      </w:r>
      <w:r w:rsidR="002C2FE3" w:rsidRPr="008A4FAA">
        <w:rPr>
          <w:color w:val="000000" w:themeColor="text1"/>
        </w:rPr>
        <w:t xml:space="preserve">How many field samples are </w:t>
      </w:r>
      <w:r w:rsidR="002B6326" w:rsidRPr="008A4FAA">
        <w:rPr>
          <w:color w:val="000000" w:themeColor="text1"/>
        </w:rPr>
        <w:t>required</w:t>
      </w:r>
      <w:r w:rsidR="002C2FE3" w:rsidRPr="008A4FAA">
        <w:rPr>
          <w:color w:val="000000" w:themeColor="text1"/>
        </w:rPr>
        <w:t xml:space="preserve"> to conduct fine-tuning?</w:t>
      </w:r>
      <w:r w:rsidR="0087510A" w:rsidRPr="008A4FAA">
        <w:rPr>
          <w:color w:val="000000" w:themeColor="text1"/>
        </w:rPr>
        <w:t xml:space="preserve"> </w:t>
      </w:r>
      <w:r w:rsidR="009872D0" w:rsidRPr="008A4FAA">
        <w:rPr>
          <w:color w:val="000000" w:themeColor="text1"/>
        </w:rPr>
        <w:t>Some guidelines on sample size should be considered.</w:t>
      </w:r>
    </w:p>
    <w:p w14:paraId="51490842" w14:textId="639594A2" w:rsidR="00FF7C48" w:rsidRPr="008A4FAA" w:rsidRDefault="00646557" w:rsidP="00FF7C48">
      <w:pPr>
        <w:pStyle w:val="bullet1"/>
        <w:numPr>
          <w:ilvl w:val="0"/>
          <w:numId w:val="0"/>
        </w:numPr>
        <w:rPr>
          <w:color w:val="000000" w:themeColor="text1"/>
        </w:rPr>
      </w:pPr>
      <w:r w:rsidRPr="008A4FAA">
        <w:rPr>
          <w:rFonts w:hint="eastAsia"/>
          <w:color w:val="000000" w:themeColor="text1"/>
        </w:rPr>
        <w:t>T</w:t>
      </w:r>
      <w:r w:rsidRPr="008A4FAA">
        <w:rPr>
          <w:color w:val="000000" w:themeColor="text1"/>
        </w:rPr>
        <w:t xml:space="preserve">o answer </w:t>
      </w:r>
      <w:r w:rsidR="008122ED" w:rsidRPr="008A4FAA">
        <w:rPr>
          <w:color w:val="000000" w:themeColor="text1"/>
        </w:rPr>
        <w:t xml:space="preserve">the </w:t>
      </w:r>
      <w:r w:rsidRPr="008A4FAA">
        <w:rPr>
          <w:color w:val="000000" w:themeColor="text1"/>
        </w:rPr>
        <w:t>above questions, we perform the following simulation evaluation and analysis, and some interesting and meaningful observations are presented.</w:t>
      </w:r>
    </w:p>
    <w:p w14:paraId="032E995E" w14:textId="77777777" w:rsidR="00883115" w:rsidRPr="008A4FAA" w:rsidRDefault="00883115" w:rsidP="00BB67F5">
      <w:pPr>
        <w:pStyle w:val="title2"/>
        <w:rPr>
          <w:color w:val="000000" w:themeColor="text1"/>
        </w:rPr>
      </w:pPr>
      <w:r w:rsidRPr="008A4FAA">
        <w:rPr>
          <w:color w:val="000000" w:themeColor="text1"/>
        </w:rPr>
        <w:t>Model fine-tuning for direct AI/ML positioning</w:t>
      </w:r>
    </w:p>
    <w:p w14:paraId="5707844D" w14:textId="5EA7C499" w:rsidR="00883115" w:rsidRPr="008A4FAA" w:rsidRDefault="00763990" w:rsidP="00EA7DD6">
      <w:pPr>
        <w:pStyle w:val="bullet1"/>
        <w:numPr>
          <w:ilvl w:val="0"/>
          <w:numId w:val="0"/>
        </w:numPr>
        <w:spacing w:before="120"/>
        <w:rPr>
          <w:color w:val="000000" w:themeColor="text1"/>
        </w:rPr>
      </w:pPr>
      <w:r w:rsidRPr="008A4FAA">
        <w:rPr>
          <w:color w:val="000000" w:themeColor="text1"/>
        </w:rPr>
        <w:t xml:space="preserve">From the observations </w:t>
      </w:r>
      <w:r w:rsidR="00F60BD9" w:rsidRPr="008A4FAA">
        <w:rPr>
          <w:color w:val="000000" w:themeColor="text1"/>
        </w:rPr>
        <w:t>in</w:t>
      </w:r>
      <w:r w:rsidRPr="008A4FAA">
        <w:rPr>
          <w:color w:val="000000" w:themeColor="text1"/>
        </w:rPr>
        <w:t xml:space="preserve"> </w:t>
      </w:r>
      <w:r w:rsidR="00DD5371" w:rsidRPr="008A4FAA">
        <w:rPr>
          <w:color w:val="000000" w:themeColor="text1"/>
        </w:rPr>
        <w:t>S</w:t>
      </w:r>
      <w:r w:rsidRPr="008A4FAA">
        <w:rPr>
          <w:color w:val="000000" w:themeColor="text1"/>
        </w:rPr>
        <w:t xml:space="preserve">ection 4, we </w:t>
      </w:r>
      <w:r w:rsidR="00DD5371" w:rsidRPr="008A4FAA">
        <w:rPr>
          <w:color w:val="000000" w:themeColor="text1"/>
        </w:rPr>
        <w:t>have</w:t>
      </w:r>
      <w:r w:rsidRPr="008A4FAA">
        <w:rPr>
          <w:color w:val="000000" w:themeColor="text1"/>
        </w:rPr>
        <w:t xml:space="preserve"> conclude</w:t>
      </w:r>
      <w:r w:rsidR="00DD5371" w:rsidRPr="008A4FAA">
        <w:rPr>
          <w:color w:val="000000" w:themeColor="text1"/>
        </w:rPr>
        <w:t>d</w:t>
      </w:r>
      <w:r w:rsidRPr="008A4FAA">
        <w:rPr>
          <w:color w:val="000000" w:themeColor="text1"/>
        </w:rPr>
        <w:t xml:space="preserve"> that direct AI/ML positioning suffers from poor generalization performance for </w:t>
      </w:r>
      <w:r w:rsidR="00BB67F5" w:rsidRPr="008A4FAA">
        <w:rPr>
          <w:color w:val="000000" w:themeColor="text1"/>
        </w:rPr>
        <w:t xml:space="preserve">different </w:t>
      </w:r>
      <w:r w:rsidRPr="008A4FAA">
        <w:rPr>
          <w:color w:val="000000" w:themeColor="text1"/>
        </w:rPr>
        <w:t xml:space="preserve">drops, </w:t>
      </w:r>
      <w:r w:rsidR="00D142BD">
        <w:rPr>
          <w:color w:val="000000" w:themeColor="text1"/>
        </w:rPr>
        <w:t>clutter</w:t>
      </w:r>
      <w:r w:rsidRPr="008A4FAA">
        <w:rPr>
          <w:color w:val="000000" w:themeColor="text1"/>
        </w:rPr>
        <w:t xml:space="preserve"> parameters, scenarios and synchronization errors. </w:t>
      </w:r>
      <w:r w:rsidR="00BB67F5" w:rsidRPr="008A4FAA">
        <w:rPr>
          <w:color w:val="000000" w:themeColor="text1"/>
        </w:rPr>
        <w:t xml:space="preserve">Here, we </w:t>
      </w:r>
      <w:r w:rsidR="00BD4C77" w:rsidRPr="008A4FAA">
        <w:rPr>
          <w:color w:val="000000" w:themeColor="text1"/>
        </w:rPr>
        <w:t>will</w:t>
      </w:r>
      <w:r w:rsidR="00BB67F5" w:rsidRPr="008A4FAA">
        <w:rPr>
          <w:color w:val="000000" w:themeColor="text1"/>
        </w:rPr>
        <w:t xml:space="preserve"> evaluate whether model fine-tuning can improve the generalization performance for direct AI/ML positioning.</w:t>
      </w:r>
    </w:p>
    <w:p w14:paraId="705DD3A6" w14:textId="652E13C5" w:rsidR="00BB67F5" w:rsidRPr="008A4FAA" w:rsidRDefault="00BB67F5" w:rsidP="003D2706">
      <w:pPr>
        <w:pStyle w:val="title3"/>
        <w:rPr>
          <w:color w:val="000000" w:themeColor="text1"/>
        </w:rPr>
      </w:pPr>
      <w:r w:rsidRPr="008A4FAA">
        <w:rPr>
          <w:color w:val="000000" w:themeColor="text1"/>
        </w:rPr>
        <w:t>Model fine-tuning across clu</w:t>
      </w:r>
      <w:r w:rsidR="008A015D">
        <w:rPr>
          <w:color w:val="000000" w:themeColor="text1"/>
        </w:rPr>
        <w:t>t</w:t>
      </w:r>
      <w:r w:rsidRPr="008A4FAA">
        <w:rPr>
          <w:color w:val="000000" w:themeColor="text1"/>
        </w:rPr>
        <w:t>ter parameters</w:t>
      </w:r>
    </w:p>
    <w:p w14:paraId="3EF4BCC6" w14:textId="6A861F22" w:rsidR="003D2706" w:rsidRPr="008A4FAA" w:rsidRDefault="003D2706" w:rsidP="00BB67F5">
      <w:pPr>
        <w:rPr>
          <w:rFonts w:eastAsiaTheme="minorEastAsia"/>
          <w:color w:val="000000" w:themeColor="text1"/>
          <w:lang w:eastAsia="zh-CN"/>
        </w:rPr>
      </w:pPr>
      <w:r w:rsidRPr="008A4FAA">
        <w:rPr>
          <w:rFonts w:eastAsiaTheme="minorEastAsia" w:hint="eastAsia"/>
          <w:color w:val="000000" w:themeColor="text1"/>
          <w:lang w:eastAsia="zh-CN"/>
        </w:rPr>
        <w:t>W</w:t>
      </w:r>
      <w:r w:rsidRPr="008A4FAA">
        <w:rPr>
          <w:rFonts w:eastAsiaTheme="minorEastAsia"/>
          <w:color w:val="000000" w:themeColor="text1"/>
          <w:lang w:eastAsia="zh-CN"/>
        </w:rPr>
        <w:t xml:space="preserve">hen the </w:t>
      </w:r>
      <w:r w:rsidR="009D716E" w:rsidRPr="008A4FAA">
        <w:rPr>
          <w:rFonts w:eastAsiaTheme="minorEastAsia"/>
          <w:color w:val="000000" w:themeColor="text1"/>
          <w:lang w:eastAsia="zh-CN"/>
        </w:rPr>
        <w:t xml:space="preserve">offline-trained </w:t>
      </w:r>
      <w:r w:rsidRPr="008A4FAA">
        <w:rPr>
          <w:rFonts w:eastAsiaTheme="minorEastAsia"/>
          <w:color w:val="000000" w:themeColor="text1"/>
          <w:lang w:eastAsia="zh-CN"/>
        </w:rPr>
        <w:t xml:space="preserve">AI/ML model is deployed in a scenario with a different </w:t>
      </w:r>
      <w:r w:rsidR="008A015D" w:rsidRPr="008A4FAA">
        <w:rPr>
          <w:rFonts w:eastAsiaTheme="minorEastAsia"/>
          <w:color w:val="000000" w:themeColor="text1"/>
          <w:lang w:eastAsia="zh-CN"/>
        </w:rPr>
        <w:t>clu</w:t>
      </w:r>
      <w:r w:rsidR="008A015D">
        <w:rPr>
          <w:rFonts w:eastAsiaTheme="minorEastAsia"/>
          <w:color w:val="000000" w:themeColor="text1"/>
          <w:lang w:eastAsia="zh-CN"/>
        </w:rPr>
        <w:t>t</w:t>
      </w:r>
      <w:r w:rsidR="008A015D" w:rsidRPr="008A4FAA">
        <w:rPr>
          <w:rFonts w:eastAsiaTheme="minorEastAsia"/>
          <w:color w:val="000000" w:themeColor="text1"/>
          <w:lang w:eastAsia="zh-CN"/>
        </w:rPr>
        <w:t xml:space="preserve">ter </w:t>
      </w:r>
      <w:r w:rsidRPr="008A4FAA">
        <w:rPr>
          <w:rFonts w:eastAsiaTheme="minorEastAsia"/>
          <w:color w:val="000000" w:themeColor="text1"/>
          <w:lang w:eastAsia="zh-CN"/>
        </w:rPr>
        <w:t>parameter, positioning performance degradation is unavoidable. Fortunately, fine-tuning can be a useful techinique to mitigate the impact of these environmental change</w:t>
      </w:r>
      <w:r w:rsidR="00A12FDD">
        <w:rPr>
          <w:rFonts w:eastAsiaTheme="minorEastAsia"/>
          <w:color w:val="000000" w:themeColor="text1"/>
          <w:lang w:eastAsia="zh-CN"/>
        </w:rPr>
        <w:t>s</w:t>
      </w:r>
      <w:r w:rsidRPr="008A4FAA">
        <w:rPr>
          <w:rFonts w:eastAsiaTheme="minorEastAsia"/>
          <w:color w:val="000000" w:themeColor="text1"/>
          <w:lang w:eastAsia="zh-CN"/>
        </w:rPr>
        <w:t xml:space="preserve">. As shown in </w:t>
      </w:r>
      <w:r w:rsidRPr="008A4FAA">
        <w:rPr>
          <w:rFonts w:eastAsiaTheme="minorEastAsia"/>
          <w:color w:val="000000" w:themeColor="text1"/>
          <w:lang w:eastAsia="zh-CN"/>
        </w:rPr>
        <w:fldChar w:fldCharType="begin"/>
      </w:r>
      <w:r w:rsidRPr="008A4FAA">
        <w:rPr>
          <w:rFonts w:eastAsiaTheme="minorEastAsia"/>
          <w:color w:val="000000" w:themeColor="text1"/>
          <w:lang w:eastAsia="zh-CN"/>
        </w:rPr>
        <w:instrText xml:space="preserve"> REF _Ref117514233 \r \h </w:instrText>
      </w:r>
      <w:r w:rsidRPr="008A4FAA">
        <w:rPr>
          <w:rFonts w:eastAsiaTheme="minorEastAsia"/>
          <w:color w:val="000000" w:themeColor="text1"/>
          <w:lang w:eastAsia="zh-CN"/>
        </w:rPr>
      </w:r>
      <w:r w:rsidRPr="008A4FAA">
        <w:rPr>
          <w:rFonts w:eastAsiaTheme="minorEastAsia"/>
          <w:color w:val="000000" w:themeColor="text1"/>
          <w:lang w:eastAsia="zh-CN"/>
        </w:rPr>
        <w:fldChar w:fldCharType="separate"/>
      </w:r>
      <w:r w:rsidR="008A4FAA">
        <w:rPr>
          <w:rFonts w:eastAsiaTheme="minorEastAsia"/>
          <w:color w:val="000000" w:themeColor="text1"/>
          <w:lang w:eastAsia="zh-CN"/>
        </w:rPr>
        <w:t>Table 14</w:t>
      </w:r>
      <w:r w:rsidRPr="008A4FAA">
        <w:rPr>
          <w:rFonts w:eastAsiaTheme="minorEastAsia"/>
          <w:color w:val="000000" w:themeColor="text1"/>
          <w:lang w:eastAsia="zh-CN"/>
        </w:rPr>
        <w:fldChar w:fldCharType="end"/>
      </w:r>
      <w:r w:rsidRPr="008A4FAA">
        <w:rPr>
          <w:rFonts w:eastAsiaTheme="minorEastAsia"/>
          <w:color w:val="000000" w:themeColor="text1"/>
          <w:lang w:eastAsia="zh-CN"/>
        </w:rPr>
        <w:t>, we can observe that fine-tuning the model with a small amount of field data can significantly improve the positioning accuracy in the new scenario</w:t>
      </w:r>
      <w:r w:rsidR="0019171D" w:rsidRPr="008A4FAA">
        <w:rPr>
          <w:rFonts w:eastAsiaTheme="minorEastAsia"/>
          <w:color w:val="000000" w:themeColor="text1"/>
          <w:lang w:eastAsia="zh-CN"/>
        </w:rPr>
        <w:t xml:space="preserve"> with </w:t>
      </w:r>
      <w:r w:rsidR="008A015D" w:rsidRPr="008A4FAA">
        <w:rPr>
          <w:rFonts w:eastAsiaTheme="minorEastAsia"/>
          <w:color w:val="000000" w:themeColor="text1"/>
          <w:lang w:eastAsia="zh-CN"/>
        </w:rPr>
        <w:t>clu</w:t>
      </w:r>
      <w:r w:rsidR="008A015D">
        <w:rPr>
          <w:rFonts w:eastAsiaTheme="minorEastAsia"/>
          <w:color w:val="000000" w:themeColor="text1"/>
          <w:lang w:eastAsia="zh-CN"/>
        </w:rPr>
        <w:t>t</w:t>
      </w:r>
      <w:r w:rsidR="008A015D" w:rsidRPr="008A4FAA">
        <w:rPr>
          <w:rFonts w:eastAsiaTheme="minorEastAsia"/>
          <w:color w:val="000000" w:themeColor="text1"/>
          <w:lang w:eastAsia="zh-CN"/>
        </w:rPr>
        <w:t xml:space="preserve">ter </w:t>
      </w:r>
      <w:r w:rsidR="0019171D" w:rsidRPr="008A4FAA">
        <w:rPr>
          <w:rFonts w:eastAsiaTheme="minorEastAsia"/>
          <w:color w:val="000000" w:themeColor="text1"/>
          <w:lang w:eastAsia="zh-CN"/>
        </w:rPr>
        <w:t>parameter {0.4, 2, 2}. Moreover, the positioning accuracy continues to improve as the increase</w:t>
      </w:r>
      <w:r w:rsidR="008A015D">
        <w:rPr>
          <w:rFonts w:eastAsiaTheme="minorEastAsia"/>
          <w:color w:val="000000" w:themeColor="text1"/>
          <w:lang w:eastAsia="zh-CN"/>
        </w:rPr>
        <w:t>d size</w:t>
      </w:r>
      <w:r w:rsidR="0019171D" w:rsidRPr="008A4FAA">
        <w:rPr>
          <w:rFonts w:eastAsiaTheme="minorEastAsia"/>
          <w:color w:val="000000" w:themeColor="text1"/>
          <w:lang w:eastAsia="zh-CN"/>
        </w:rPr>
        <w:t xml:space="preserve"> of the field data used for model fine-tuning</w:t>
      </w:r>
      <w:r w:rsidR="00DB2105" w:rsidRPr="008A4FAA">
        <w:rPr>
          <w:rFonts w:eastAsiaTheme="minorEastAsia"/>
          <w:color w:val="000000" w:themeColor="text1"/>
          <w:lang w:eastAsia="zh-CN"/>
        </w:rPr>
        <w:t>.</w:t>
      </w:r>
    </w:p>
    <w:p w14:paraId="31868369" w14:textId="3BFDE43F" w:rsidR="001E3E33" w:rsidRPr="008A4FAA" w:rsidRDefault="001E3E33" w:rsidP="001E3E33">
      <w:pPr>
        <w:pStyle w:val="table"/>
        <w:rPr>
          <w:color w:val="000000" w:themeColor="text1"/>
        </w:rPr>
      </w:pPr>
      <w:bookmarkStart w:id="43" w:name="_Ref117514233"/>
      <w:r w:rsidRPr="008A4FAA">
        <w:rPr>
          <w:color w:val="000000" w:themeColor="text1"/>
        </w:rPr>
        <w:t>Evaluation results for AI/ML model deployed on UE or Network side, ViT</w:t>
      </w:r>
      <w:bookmarkEnd w:id="43"/>
    </w:p>
    <w:tbl>
      <w:tblPr>
        <w:tblW w:w="9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900"/>
        <w:gridCol w:w="810"/>
        <w:gridCol w:w="630"/>
        <w:gridCol w:w="21"/>
        <w:gridCol w:w="609"/>
        <w:gridCol w:w="21"/>
        <w:gridCol w:w="609"/>
        <w:gridCol w:w="21"/>
        <w:gridCol w:w="699"/>
        <w:gridCol w:w="21"/>
        <w:gridCol w:w="609"/>
        <w:gridCol w:w="21"/>
        <w:gridCol w:w="519"/>
        <w:gridCol w:w="25"/>
        <w:gridCol w:w="1133"/>
        <w:gridCol w:w="11"/>
        <w:gridCol w:w="1264"/>
        <w:gridCol w:w="991"/>
      </w:tblGrid>
      <w:tr w:rsidR="00C342A0" w:rsidRPr="008A4FAA" w14:paraId="6D3C9A0B" w14:textId="77777777" w:rsidTr="00A81498">
        <w:tc>
          <w:tcPr>
            <w:tcW w:w="718" w:type="dxa"/>
            <w:vMerge w:val="restart"/>
            <w:tcBorders>
              <w:top w:val="single" w:sz="4" w:space="0" w:color="auto"/>
              <w:left w:val="single" w:sz="4" w:space="0" w:color="auto"/>
              <w:bottom w:val="single" w:sz="4" w:space="0" w:color="auto"/>
              <w:right w:val="single" w:sz="4" w:space="0" w:color="auto"/>
            </w:tcBorders>
          </w:tcPr>
          <w:p w14:paraId="5AED9807"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lastRenderedPageBreak/>
              <w:t>Model input</w:t>
            </w:r>
          </w:p>
        </w:tc>
        <w:tc>
          <w:tcPr>
            <w:tcW w:w="900" w:type="dxa"/>
            <w:vMerge w:val="restart"/>
            <w:tcBorders>
              <w:top w:val="single" w:sz="4" w:space="0" w:color="auto"/>
              <w:left w:val="single" w:sz="4" w:space="0" w:color="auto"/>
              <w:bottom w:val="single" w:sz="4" w:space="0" w:color="auto"/>
              <w:right w:val="single" w:sz="4" w:space="0" w:color="auto"/>
            </w:tcBorders>
          </w:tcPr>
          <w:p w14:paraId="67EE3AA1"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94C1685"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Label</w:t>
            </w:r>
          </w:p>
        </w:tc>
        <w:tc>
          <w:tcPr>
            <w:tcW w:w="1911" w:type="dxa"/>
            <w:gridSpan w:val="6"/>
            <w:tcBorders>
              <w:top w:val="single" w:sz="4" w:space="0" w:color="auto"/>
              <w:left w:val="single" w:sz="4" w:space="0" w:color="auto"/>
              <w:bottom w:val="single" w:sz="4" w:space="0" w:color="auto"/>
              <w:right w:val="single" w:sz="4" w:space="0" w:color="auto"/>
            </w:tcBorders>
          </w:tcPr>
          <w:p w14:paraId="3708B29A"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Settings (e.g., drops, clutter param, mix)</w:t>
            </w:r>
          </w:p>
        </w:tc>
        <w:tc>
          <w:tcPr>
            <w:tcW w:w="1894" w:type="dxa"/>
            <w:gridSpan w:val="6"/>
            <w:tcBorders>
              <w:top w:val="single" w:sz="4" w:space="0" w:color="auto"/>
              <w:left w:val="single" w:sz="4" w:space="0" w:color="auto"/>
              <w:bottom w:val="single" w:sz="4" w:space="0" w:color="auto"/>
              <w:right w:val="single" w:sz="4" w:space="0" w:color="auto"/>
            </w:tcBorders>
          </w:tcPr>
          <w:p w14:paraId="63B87FF5"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Dataset size</w:t>
            </w:r>
          </w:p>
        </w:tc>
        <w:tc>
          <w:tcPr>
            <w:tcW w:w="2408" w:type="dxa"/>
            <w:gridSpan w:val="3"/>
            <w:tcBorders>
              <w:top w:val="single" w:sz="4" w:space="0" w:color="auto"/>
              <w:left w:val="single" w:sz="4" w:space="0" w:color="auto"/>
              <w:bottom w:val="single" w:sz="4" w:space="0" w:color="auto"/>
              <w:right w:val="single" w:sz="4" w:space="0" w:color="auto"/>
            </w:tcBorders>
          </w:tcPr>
          <w:p w14:paraId="3811B4D1"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AI/ML complexity</w:t>
            </w:r>
          </w:p>
        </w:tc>
        <w:tc>
          <w:tcPr>
            <w:tcW w:w="991" w:type="dxa"/>
            <w:tcBorders>
              <w:top w:val="single" w:sz="4" w:space="0" w:color="auto"/>
              <w:left w:val="single" w:sz="4" w:space="0" w:color="auto"/>
              <w:bottom w:val="single" w:sz="4" w:space="0" w:color="auto"/>
              <w:right w:val="single" w:sz="4" w:space="0" w:color="auto"/>
            </w:tcBorders>
          </w:tcPr>
          <w:p w14:paraId="1A529576"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Horizontal pos. accuracy at CDF=90% (m)</w:t>
            </w:r>
          </w:p>
        </w:tc>
      </w:tr>
      <w:tr w:rsidR="00C342A0" w:rsidRPr="008A4FAA" w14:paraId="0AF3D0B2" w14:textId="77777777" w:rsidTr="00A81498">
        <w:tc>
          <w:tcPr>
            <w:tcW w:w="718" w:type="dxa"/>
            <w:vMerge/>
            <w:tcBorders>
              <w:top w:val="single" w:sz="4" w:space="0" w:color="auto"/>
              <w:left w:val="single" w:sz="4" w:space="0" w:color="auto"/>
              <w:bottom w:val="single" w:sz="4" w:space="0" w:color="auto"/>
              <w:right w:val="single" w:sz="4" w:space="0" w:color="auto"/>
            </w:tcBorders>
            <w:vAlign w:val="center"/>
          </w:tcPr>
          <w:p w14:paraId="48EE9174" w14:textId="77777777" w:rsidR="001E3E33" w:rsidRPr="008A4FAA" w:rsidRDefault="001E3E33" w:rsidP="00992CD1">
            <w:pPr>
              <w:rPr>
                <w:rFonts w:ascii="Times" w:eastAsia="Batang" w:hAnsi="Times"/>
                <w:b/>
                <w:color w:val="000000" w:themeColor="text1"/>
                <w:sz w:val="18"/>
                <w:szCs w:val="18"/>
                <w:lang w:val="en-GB"/>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34EF9EB" w14:textId="77777777" w:rsidR="001E3E33" w:rsidRPr="008A4FAA" w:rsidRDefault="001E3E33" w:rsidP="00992CD1">
            <w:pPr>
              <w:rPr>
                <w:rFonts w:ascii="Times" w:eastAsia="Batang" w:hAnsi="Times"/>
                <w:b/>
                <w:color w:val="000000" w:themeColor="text1"/>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7D659A2" w14:textId="77777777" w:rsidR="001E3E33" w:rsidRPr="008A4FAA" w:rsidRDefault="001E3E33" w:rsidP="00992CD1">
            <w:pPr>
              <w:rPr>
                <w:rFonts w:ascii="Times" w:eastAsia="Batang" w:hAnsi="Times"/>
                <w:b/>
                <w:color w:val="000000" w:themeColor="text1"/>
                <w:sz w:val="18"/>
                <w:szCs w:val="18"/>
                <w:lang w:val="en-GB"/>
              </w:rPr>
            </w:pPr>
          </w:p>
        </w:tc>
        <w:tc>
          <w:tcPr>
            <w:tcW w:w="651" w:type="dxa"/>
            <w:gridSpan w:val="2"/>
            <w:tcBorders>
              <w:top w:val="single" w:sz="4" w:space="0" w:color="auto"/>
              <w:left w:val="single" w:sz="4" w:space="0" w:color="auto"/>
              <w:right w:val="single" w:sz="4" w:space="0" w:color="auto"/>
            </w:tcBorders>
            <w:vAlign w:val="center"/>
          </w:tcPr>
          <w:p w14:paraId="4539443E"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gridSpan w:val="2"/>
            <w:tcBorders>
              <w:top w:val="single" w:sz="4" w:space="0" w:color="auto"/>
              <w:left w:val="single" w:sz="4" w:space="0" w:color="auto"/>
              <w:right w:val="single" w:sz="4" w:space="0" w:color="auto"/>
            </w:tcBorders>
            <w:vAlign w:val="center"/>
          </w:tcPr>
          <w:p w14:paraId="40FBC552"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630" w:type="dxa"/>
            <w:gridSpan w:val="2"/>
            <w:tcBorders>
              <w:top w:val="single" w:sz="4" w:space="0" w:color="auto"/>
              <w:left w:val="single" w:sz="4" w:space="0" w:color="auto"/>
              <w:right w:val="single" w:sz="4" w:space="0" w:color="auto"/>
            </w:tcBorders>
            <w:vAlign w:val="center"/>
          </w:tcPr>
          <w:p w14:paraId="15CDBE4C"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720" w:type="dxa"/>
            <w:gridSpan w:val="2"/>
            <w:tcBorders>
              <w:top w:val="single" w:sz="4" w:space="0" w:color="auto"/>
              <w:left w:val="single" w:sz="4" w:space="0" w:color="auto"/>
              <w:right w:val="single" w:sz="4" w:space="0" w:color="auto"/>
            </w:tcBorders>
            <w:vAlign w:val="center"/>
          </w:tcPr>
          <w:p w14:paraId="110A257B"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gridSpan w:val="2"/>
            <w:tcBorders>
              <w:top w:val="single" w:sz="4" w:space="0" w:color="auto"/>
              <w:left w:val="single" w:sz="4" w:space="0" w:color="auto"/>
              <w:right w:val="single" w:sz="4" w:space="0" w:color="auto"/>
            </w:tcBorders>
            <w:vAlign w:val="center"/>
          </w:tcPr>
          <w:p w14:paraId="4D4C982E"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544" w:type="dxa"/>
            <w:gridSpan w:val="2"/>
            <w:tcBorders>
              <w:top w:val="single" w:sz="4" w:space="0" w:color="auto"/>
              <w:left w:val="single" w:sz="4" w:space="0" w:color="auto"/>
              <w:bottom w:val="single" w:sz="4" w:space="0" w:color="auto"/>
              <w:right w:val="single" w:sz="4" w:space="0" w:color="auto"/>
            </w:tcBorders>
            <w:vAlign w:val="center"/>
          </w:tcPr>
          <w:p w14:paraId="0E76F4E8"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1133" w:type="dxa"/>
            <w:tcBorders>
              <w:top w:val="single" w:sz="4" w:space="0" w:color="auto"/>
              <w:left w:val="single" w:sz="4" w:space="0" w:color="auto"/>
              <w:bottom w:val="single" w:sz="4" w:space="0" w:color="auto"/>
              <w:right w:val="single" w:sz="4" w:space="0" w:color="auto"/>
            </w:tcBorders>
          </w:tcPr>
          <w:p w14:paraId="049E13BE" w14:textId="77777777" w:rsidR="001E3E33" w:rsidRPr="008A4FAA" w:rsidRDefault="001E3E33"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Model complexity</w:t>
            </w:r>
          </w:p>
        </w:tc>
        <w:tc>
          <w:tcPr>
            <w:tcW w:w="1275" w:type="dxa"/>
            <w:gridSpan w:val="2"/>
            <w:tcBorders>
              <w:top w:val="single" w:sz="4" w:space="0" w:color="auto"/>
              <w:left w:val="single" w:sz="4" w:space="0" w:color="auto"/>
              <w:bottom w:val="single" w:sz="4" w:space="0" w:color="auto"/>
              <w:right w:val="single" w:sz="4" w:space="0" w:color="auto"/>
            </w:tcBorders>
          </w:tcPr>
          <w:p w14:paraId="3F6820FD" w14:textId="77777777" w:rsidR="001E3E33" w:rsidRPr="008A4FAA" w:rsidRDefault="001E3E33"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Computation complexity</w:t>
            </w:r>
          </w:p>
        </w:tc>
        <w:tc>
          <w:tcPr>
            <w:tcW w:w="991" w:type="dxa"/>
            <w:tcBorders>
              <w:top w:val="single" w:sz="4" w:space="0" w:color="auto"/>
              <w:left w:val="single" w:sz="4" w:space="0" w:color="auto"/>
              <w:bottom w:val="single" w:sz="4" w:space="0" w:color="auto"/>
              <w:right w:val="single" w:sz="4" w:space="0" w:color="auto"/>
            </w:tcBorders>
          </w:tcPr>
          <w:p w14:paraId="18C64FE5" w14:textId="77777777" w:rsidR="001E3E33" w:rsidRPr="008A4FAA" w:rsidRDefault="001E3E33"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AI/ML</w:t>
            </w:r>
          </w:p>
        </w:tc>
      </w:tr>
      <w:tr w:rsidR="008A015D" w:rsidRPr="008A4FAA" w14:paraId="192924CE"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469A0199" w14:textId="5A5F3DD6"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1D3C289F" w14:textId="28C541D3"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27EF0DAA" w14:textId="33C3F92D"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18EC0B8D" w14:textId="51B13597"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right w:val="single" w:sz="4" w:space="0" w:color="auto"/>
            </w:tcBorders>
            <w:vAlign w:val="center"/>
          </w:tcPr>
          <w:p w14:paraId="3283DD11" w14:textId="373B052C" w:rsidR="001E3E33" w:rsidRPr="008A4FAA" w:rsidRDefault="00804045"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30" w:type="dxa"/>
            <w:gridSpan w:val="2"/>
            <w:tcBorders>
              <w:left w:val="single" w:sz="4" w:space="0" w:color="auto"/>
              <w:right w:val="single" w:sz="4" w:space="0" w:color="auto"/>
            </w:tcBorders>
            <w:vAlign w:val="center"/>
          </w:tcPr>
          <w:p w14:paraId="07C49B8A" w14:textId="1661C6A3"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720" w:type="dxa"/>
            <w:gridSpan w:val="2"/>
            <w:tcBorders>
              <w:left w:val="single" w:sz="4" w:space="0" w:color="auto"/>
              <w:right w:val="single" w:sz="4" w:space="0" w:color="auto"/>
            </w:tcBorders>
            <w:vAlign w:val="center"/>
          </w:tcPr>
          <w:p w14:paraId="1C8F9FC1" w14:textId="5746C8AA"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4CF05F71" w14:textId="190A2AC9"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C8A51F6" w14:textId="49B3CD78"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21771107" w14:textId="39E9A3B5"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6FD4F808" w14:textId="363B2C7A"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583C377A" w14:textId="083A5410" w:rsidR="001E3E33" w:rsidRPr="008A4FAA" w:rsidRDefault="001E3E33" w:rsidP="00347140">
            <w:pPr>
              <w:jc w:val="center"/>
              <w:rPr>
                <w:color w:val="000000" w:themeColor="text1"/>
              </w:rPr>
            </w:pPr>
            <w:r w:rsidRPr="008A4FAA">
              <w:rPr>
                <w:color w:val="000000" w:themeColor="text1"/>
              </w:rPr>
              <w:t>8.67</w:t>
            </w:r>
          </w:p>
        </w:tc>
      </w:tr>
      <w:tr w:rsidR="008A015D" w:rsidRPr="008A4FAA" w14:paraId="12CE9B26"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51C54A5E" w14:textId="78287603"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18C2CEC5" w14:textId="43444A79"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04830E26" w14:textId="2402B9B6"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32C26C39" w14:textId="400E1A74"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right w:val="single" w:sz="4" w:space="0" w:color="auto"/>
            </w:tcBorders>
            <w:vAlign w:val="center"/>
          </w:tcPr>
          <w:p w14:paraId="67BE84D2" w14:textId="65E4FCC8" w:rsidR="001E3E33" w:rsidRPr="008A4FAA" w:rsidRDefault="00804045"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30" w:type="dxa"/>
            <w:gridSpan w:val="2"/>
            <w:tcBorders>
              <w:left w:val="single" w:sz="4" w:space="0" w:color="auto"/>
              <w:right w:val="single" w:sz="4" w:space="0" w:color="auto"/>
            </w:tcBorders>
            <w:vAlign w:val="center"/>
          </w:tcPr>
          <w:p w14:paraId="12FA5C63" w14:textId="7819B9AA"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720" w:type="dxa"/>
            <w:gridSpan w:val="2"/>
            <w:tcBorders>
              <w:left w:val="single" w:sz="4" w:space="0" w:color="auto"/>
              <w:right w:val="single" w:sz="4" w:space="0" w:color="auto"/>
            </w:tcBorders>
            <w:vAlign w:val="center"/>
          </w:tcPr>
          <w:p w14:paraId="29B6EB41" w14:textId="2ACA952B"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696BD34F" w14:textId="36181B1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8966E77" w14:textId="3105FA43"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6E18B33A" w14:textId="533A19BD"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44A0BCC5" w14:textId="17261578"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65769F6A" w14:textId="40B7A96D" w:rsidR="001E3E33" w:rsidRPr="008A4FAA" w:rsidRDefault="001E3E33" w:rsidP="00347140">
            <w:pPr>
              <w:jc w:val="center"/>
              <w:rPr>
                <w:color w:val="000000" w:themeColor="text1"/>
              </w:rPr>
            </w:pPr>
            <w:r w:rsidRPr="008A4FAA">
              <w:rPr>
                <w:rFonts w:hint="eastAsia"/>
                <w:color w:val="000000" w:themeColor="text1"/>
              </w:rPr>
              <w:t>4</w:t>
            </w:r>
            <w:r w:rsidRPr="008A4FAA">
              <w:rPr>
                <w:color w:val="000000" w:themeColor="text1"/>
              </w:rPr>
              <w:t>.77</w:t>
            </w:r>
          </w:p>
        </w:tc>
      </w:tr>
      <w:tr w:rsidR="008A015D" w:rsidRPr="008A4FAA" w14:paraId="559097F3"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0C77A4DF" w14:textId="5EEE8E6A"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64FCC871" w14:textId="00DA66BB"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50A27130" w14:textId="179B5183"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02DD2BFD" w14:textId="0DF4B3AF"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right w:val="single" w:sz="4" w:space="0" w:color="auto"/>
            </w:tcBorders>
            <w:vAlign w:val="center"/>
          </w:tcPr>
          <w:p w14:paraId="79ED2B73" w14:textId="7F9DFD0A"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right w:val="single" w:sz="4" w:space="0" w:color="auto"/>
            </w:tcBorders>
            <w:vAlign w:val="center"/>
          </w:tcPr>
          <w:p w14:paraId="1AA8D0DF" w14:textId="6B0158E0"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720" w:type="dxa"/>
            <w:gridSpan w:val="2"/>
            <w:tcBorders>
              <w:left w:val="single" w:sz="4" w:space="0" w:color="auto"/>
              <w:right w:val="single" w:sz="4" w:space="0" w:color="auto"/>
            </w:tcBorders>
            <w:vAlign w:val="center"/>
          </w:tcPr>
          <w:p w14:paraId="5961A964" w14:textId="38C94BCB"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12AC4BE1" w14:textId="63488735"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0.5k</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6E7B573" w14:textId="4D5EAD30"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3228FE41" w14:textId="76FA5055"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69AED8A8" w14:textId="2B126B92"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73BA8516" w14:textId="2DBB671D" w:rsidR="001E3E33" w:rsidRPr="008A4FAA" w:rsidRDefault="001E3E33" w:rsidP="00347140">
            <w:pPr>
              <w:jc w:val="center"/>
              <w:rPr>
                <w:color w:val="000000" w:themeColor="text1"/>
              </w:rPr>
            </w:pPr>
            <w:r w:rsidRPr="008A4FAA">
              <w:rPr>
                <w:rFonts w:hint="eastAsia"/>
                <w:color w:val="000000" w:themeColor="text1"/>
              </w:rPr>
              <w:t>5.22</w:t>
            </w:r>
          </w:p>
        </w:tc>
      </w:tr>
      <w:tr w:rsidR="008A015D" w:rsidRPr="008A4FAA" w14:paraId="4B73EA8E"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5F687E62" w14:textId="622DED39"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46C56235" w14:textId="16F27BFA"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D55555C" w14:textId="3C92D2A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6DB8768C" w14:textId="096F8002"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right w:val="single" w:sz="4" w:space="0" w:color="auto"/>
            </w:tcBorders>
            <w:vAlign w:val="center"/>
          </w:tcPr>
          <w:p w14:paraId="58A8C7AD" w14:textId="158E703F"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right w:val="single" w:sz="4" w:space="0" w:color="auto"/>
            </w:tcBorders>
            <w:vAlign w:val="center"/>
          </w:tcPr>
          <w:p w14:paraId="5E012A90" w14:textId="1474D81D"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720" w:type="dxa"/>
            <w:gridSpan w:val="2"/>
            <w:tcBorders>
              <w:left w:val="single" w:sz="4" w:space="0" w:color="auto"/>
              <w:right w:val="single" w:sz="4" w:space="0" w:color="auto"/>
            </w:tcBorders>
            <w:vAlign w:val="center"/>
          </w:tcPr>
          <w:p w14:paraId="6DCAB3AC" w14:textId="1D6D74ED"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145BB3C4" w14:textId="78ECCDB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.5k</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D0C176F" w14:textId="4426E3E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73EBBDC2" w14:textId="7BE8C390"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35DBC3C6" w14:textId="7CB584BF"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4AF245FD" w14:textId="61937EFD" w:rsidR="001E3E33" w:rsidRPr="008A4FAA" w:rsidRDefault="001E3E33" w:rsidP="00347140">
            <w:pPr>
              <w:jc w:val="center"/>
              <w:rPr>
                <w:color w:val="000000" w:themeColor="text1"/>
              </w:rPr>
            </w:pPr>
            <w:r w:rsidRPr="008A4FAA">
              <w:rPr>
                <w:rFonts w:hint="eastAsia"/>
                <w:color w:val="000000" w:themeColor="text1"/>
              </w:rPr>
              <w:t>3.89</w:t>
            </w:r>
          </w:p>
        </w:tc>
      </w:tr>
      <w:tr w:rsidR="008A015D" w:rsidRPr="008A4FAA" w14:paraId="6E6C13D7"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3E05EC1E" w14:textId="20D18295"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044021DB" w14:textId="208B5623"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2B5F71B4" w14:textId="67A71B44"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0799C123" w14:textId="727BA16C"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right w:val="single" w:sz="4" w:space="0" w:color="auto"/>
            </w:tcBorders>
            <w:vAlign w:val="center"/>
          </w:tcPr>
          <w:p w14:paraId="30931EC7" w14:textId="0BECB38F"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right w:val="single" w:sz="4" w:space="0" w:color="auto"/>
            </w:tcBorders>
            <w:vAlign w:val="center"/>
          </w:tcPr>
          <w:p w14:paraId="17108193" w14:textId="12B12A3A"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720" w:type="dxa"/>
            <w:gridSpan w:val="2"/>
            <w:tcBorders>
              <w:left w:val="single" w:sz="4" w:space="0" w:color="auto"/>
              <w:right w:val="single" w:sz="4" w:space="0" w:color="auto"/>
            </w:tcBorders>
            <w:vAlign w:val="center"/>
          </w:tcPr>
          <w:p w14:paraId="6F47B09A" w14:textId="0B2B7B32"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2C4EF9BC" w14:textId="2836B7E2"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CCF6973" w14:textId="2301EA1D"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6C0D5DE8" w14:textId="2BA360BA"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57D8744E" w14:textId="5AB282E1"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25F2CB40" w14:textId="31ADAC2B" w:rsidR="001E3E33" w:rsidRPr="008A4FAA" w:rsidRDefault="001E3E33" w:rsidP="00347140">
            <w:pPr>
              <w:jc w:val="center"/>
              <w:rPr>
                <w:color w:val="000000" w:themeColor="text1"/>
              </w:rPr>
            </w:pPr>
            <w:r w:rsidRPr="008A4FAA">
              <w:rPr>
                <w:rFonts w:hint="eastAsia"/>
                <w:color w:val="000000" w:themeColor="text1"/>
              </w:rPr>
              <w:t>4.40</w:t>
            </w:r>
          </w:p>
        </w:tc>
      </w:tr>
      <w:tr w:rsidR="008A015D" w:rsidRPr="008A4FAA" w14:paraId="30F514BA"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57B0A945" w14:textId="324321DE"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2F5A9B4D" w14:textId="54770AB4"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4204ADA4" w14:textId="10CDE31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48865028" w14:textId="6EB2B0D4"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right w:val="single" w:sz="4" w:space="0" w:color="auto"/>
            </w:tcBorders>
            <w:vAlign w:val="center"/>
          </w:tcPr>
          <w:p w14:paraId="63BDF7BB" w14:textId="5836B298"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right w:val="single" w:sz="4" w:space="0" w:color="auto"/>
            </w:tcBorders>
            <w:vAlign w:val="center"/>
          </w:tcPr>
          <w:p w14:paraId="09D59BAD" w14:textId="456E5B8B"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720" w:type="dxa"/>
            <w:gridSpan w:val="2"/>
            <w:tcBorders>
              <w:left w:val="single" w:sz="4" w:space="0" w:color="auto"/>
              <w:right w:val="single" w:sz="4" w:space="0" w:color="auto"/>
            </w:tcBorders>
            <w:vAlign w:val="center"/>
          </w:tcPr>
          <w:p w14:paraId="62C1EE0C" w14:textId="1E21F180"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44D63706" w14:textId="17A804B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6909B3E6" w14:textId="1B7F222B"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34476CC6" w14:textId="35C28B53"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3324C930" w14:textId="0D53D65F"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25470770" w14:textId="35BAB3AC" w:rsidR="001E3E33" w:rsidRPr="008A4FAA" w:rsidRDefault="001E3E33" w:rsidP="00347140">
            <w:pPr>
              <w:jc w:val="center"/>
              <w:rPr>
                <w:color w:val="000000" w:themeColor="text1"/>
              </w:rPr>
            </w:pPr>
            <w:r w:rsidRPr="008A4FAA">
              <w:rPr>
                <w:rFonts w:hint="eastAsia"/>
                <w:color w:val="000000" w:themeColor="text1"/>
              </w:rPr>
              <w:t>3.23</w:t>
            </w:r>
          </w:p>
        </w:tc>
      </w:tr>
      <w:tr w:rsidR="008A015D" w:rsidRPr="008A4FAA" w14:paraId="1C108618"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4A585C6E" w14:textId="08921294"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3ADECFF6" w14:textId="66DF750E"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0DCEEB5" w14:textId="458C8ABE"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06BE3D2C" w14:textId="568B8E99"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right w:val="single" w:sz="4" w:space="0" w:color="auto"/>
            </w:tcBorders>
            <w:vAlign w:val="center"/>
          </w:tcPr>
          <w:p w14:paraId="4B3D62ED" w14:textId="42EA5780"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right w:val="single" w:sz="4" w:space="0" w:color="auto"/>
            </w:tcBorders>
            <w:vAlign w:val="center"/>
          </w:tcPr>
          <w:p w14:paraId="0D0902CE" w14:textId="332BB420"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720" w:type="dxa"/>
            <w:gridSpan w:val="2"/>
            <w:tcBorders>
              <w:left w:val="single" w:sz="4" w:space="0" w:color="auto"/>
              <w:right w:val="single" w:sz="4" w:space="0" w:color="auto"/>
            </w:tcBorders>
            <w:vAlign w:val="center"/>
          </w:tcPr>
          <w:p w14:paraId="2DBD511C" w14:textId="173A8828"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52DD6275" w14:textId="60A64C2B"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k</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21700B1" w14:textId="774E97F8"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17824624" w14:textId="0367BB22"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7BC9A39F" w14:textId="6453ABD0"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01971515" w14:textId="2EA9F54F" w:rsidR="001E3E33" w:rsidRPr="008A4FAA" w:rsidRDefault="001E3E33" w:rsidP="00347140">
            <w:pPr>
              <w:jc w:val="center"/>
              <w:rPr>
                <w:color w:val="000000" w:themeColor="text1"/>
              </w:rPr>
            </w:pPr>
            <w:r w:rsidRPr="008A4FAA">
              <w:rPr>
                <w:rFonts w:hint="eastAsia"/>
                <w:color w:val="000000" w:themeColor="text1"/>
              </w:rPr>
              <w:t>3.50</w:t>
            </w:r>
          </w:p>
        </w:tc>
      </w:tr>
      <w:tr w:rsidR="008A015D" w:rsidRPr="008A4FAA" w14:paraId="64B04B08"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119BA417" w14:textId="5B6C0225"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1AF2B88F" w14:textId="599B3588"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6C9F143F" w14:textId="3BB3822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2DD8ADF9" w14:textId="4934AEB1"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right w:val="single" w:sz="4" w:space="0" w:color="auto"/>
            </w:tcBorders>
            <w:vAlign w:val="center"/>
          </w:tcPr>
          <w:p w14:paraId="6C96F150" w14:textId="051E91B9"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right w:val="single" w:sz="4" w:space="0" w:color="auto"/>
            </w:tcBorders>
            <w:vAlign w:val="center"/>
          </w:tcPr>
          <w:p w14:paraId="75B46B51" w14:textId="00C91C62"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720" w:type="dxa"/>
            <w:gridSpan w:val="2"/>
            <w:tcBorders>
              <w:left w:val="single" w:sz="4" w:space="0" w:color="auto"/>
              <w:right w:val="single" w:sz="4" w:space="0" w:color="auto"/>
            </w:tcBorders>
            <w:vAlign w:val="center"/>
          </w:tcPr>
          <w:p w14:paraId="2585F9F0" w14:textId="3B86130A"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1FD23B3D" w14:textId="2C12BE7B"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k</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F375ED6" w14:textId="1D2908D2"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6A3E231D" w14:textId="3D82C1DF"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6CD5F489" w14:textId="78F33854"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67132646" w14:textId="3E529B97" w:rsidR="001E3E33" w:rsidRPr="008A4FAA" w:rsidRDefault="001E3E33" w:rsidP="00347140">
            <w:pPr>
              <w:jc w:val="center"/>
              <w:rPr>
                <w:color w:val="000000" w:themeColor="text1"/>
              </w:rPr>
            </w:pPr>
            <w:r w:rsidRPr="008A4FAA">
              <w:rPr>
                <w:rFonts w:hint="eastAsia"/>
                <w:color w:val="000000" w:themeColor="text1"/>
              </w:rPr>
              <w:t>2.56</w:t>
            </w:r>
          </w:p>
        </w:tc>
      </w:tr>
      <w:tr w:rsidR="008A015D" w:rsidRPr="008A4FAA" w14:paraId="56A513B4"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264120D4" w14:textId="468469E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2B952A7A" w14:textId="60DE8426"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48B4C69" w14:textId="7093DD1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3EFF1390" w14:textId="0227CE58"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right w:val="single" w:sz="4" w:space="0" w:color="auto"/>
            </w:tcBorders>
            <w:vAlign w:val="center"/>
          </w:tcPr>
          <w:p w14:paraId="5A9E56B9" w14:textId="4C23C6C8"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right w:val="single" w:sz="4" w:space="0" w:color="auto"/>
            </w:tcBorders>
            <w:vAlign w:val="center"/>
          </w:tcPr>
          <w:p w14:paraId="0771E821" w14:textId="138DC512"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720" w:type="dxa"/>
            <w:gridSpan w:val="2"/>
            <w:tcBorders>
              <w:left w:val="single" w:sz="4" w:space="0" w:color="auto"/>
              <w:right w:val="single" w:sz="4" w:space="0" w:color="auto"/>
            </w:tcBorders>
            <w:vAlign w:val="center"/>
          </w:tcPr>
          <w:p w14:paraId="37E2E333" w14:textId="21953C6E"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right w:val="single" w:sz="4" w:space="0" w:color="auto"/>
            </w:tcBorders>
            <w:vAlign w:val="center"/>
          </w:tcPr>
          <w:p w14:paraId="1632F19F" w14:textId="48379562"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3</w:t>
            </w:r>
            <w:r w:rsidRPr="008A4FAA">
              <w:rPr>
                <w:rFonts w:ascii="Times" w:eastAsiaTheme="minorEastAsia" w:hAnsi="Times"/>
                <w:color w:val="000000" w:themeColor="text1"/>
                <w:lang w:val="en-GB" w:eastAsia="zh-CN"/>
              </w:rPr>
              <w:t>k</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B6C2F4A" w14:textId="4A44205A"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405EEB25" w14:textId="5C545C88"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146FCC4D" w14:textId="25C4F2B1"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1FFD61FE" w14:textId="40CE08EC" w:rsidR="001E3E33" w:rsidRPr="008A4FAA" w:rsidRDefault="001E3E33" w:rsidP="00347140">
            <w:pPr>
              <w:jc w:val="center"/>
              <w:rPr>
                <w:color w:val="000000" w:themeColor="text1"/>
              </w:rPr>
            </w:pPr>
            <w:r w:rsidRPr="008A4FAA">
              <w:rPr>
                <w:rFonts w:hint="eastAsia"/>
                <w:color w:val="000000" w:themeColor="text1"/>
              </w:rPr>
              <w:t>3.16</w:t>
            </w:r>
          </w:p>
        </w:tc>
      </w:tr>
      <w:tr w:rsidR="008A015D" w:rsidRPr="008A4FAA" w14:paraId="72E91BC6" w14:textId="77777777" w:rsidTr="00347140">
        <w:trPr>
          <w:trHeight w:val="35"/>
        </w:trPr>
        <w:tc>
          <w:tcPr>
            <w:tcW w:w="718" w:type="dxa"/>
            <w:tcBorders>
              <w:top w:val="single" w:sz="4" w:space="0" w:color="auto"/>
              <w:left w:val="single" w:sz="4" w:space="0" w:color="auto"/>
              <w:bottom w:val="single" w:sz="4" w:space="0" w:color="auto"/>
              <w:right w:val="single" w:sz="4" w:space="0" w:color="auto"/>
            </w:tcBorders>
            <w:vAlign w:val="center"/>
          </w:tcPr>
          <w:p w14:paraId="5DD4FE51" w14:textId="7161C822"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900" w:type="dxa"/>
            <w:tcBorders>
              <w:top w:val="single" w:sz="4" w:space="0" w:color="auto"/>
              <w:left w:val="single" w:sz="4" w:space="0" w:color="auto"/>
              <w:bottom w:val="single" w:sz="4" w:space="0" w:color="auto"/>
              <w:right w:val="single" w:sz="4" w:space="0" w:color="auto"/>
            </w:tcBorders>
            <w:vAlign w:val="center"/>
          </w:tcPr>
          <w:p w14:paraId="4F2D643C" w14:textId="4F47B47D"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810" w:type="dxa"/>
            <w:tcBorders>
              <w:top w:val="single" w:sz="4" w:space="0" w:color="auto"/>
              <w:left w:val="single" w:sz="4" w:space="0" w:color="auto"/>
              <w:bottom w:val="single" w:sz="4" w:space="0" w:color="auto"/>
              <w:right w:val="single" w:sz="4" w:space="0" w:color="auto"/>
            </w:tcBorders>
            <w:vAlign w:val="center"/>
          </w:tcPr>
          <w:p w14:paraId="1B6B2079" w14:textId="7394AE0A"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630" w:type="dxa"/>
            <w:tcBorders>
              <w:left w:val="single" w:sz="4" w:space="0" w:color="auto"/>
              <w:bottom w:val="single" w:sz="4" w:space="0" w:color="auto"/>
              <w:right w:val="single" w:sz="4" w:space="0" w:color="auto"/>
            </w:tcBorders>
            <w:vAlign w:val="center"/>
          </w:tcPr>
          <w:p w14:paraId="77C99127" w14:textId="3B392737"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hint="eastAsia"/>
                <w:color w:val="000000" w:themeColor="text1"/>
                <w:lang w:val="en-GB" w:eastAsia="zh-CN"/>
              </w:rPr>
              <w:t>{0.4, 2, 2}</w:t>
            </w:r>
          </w:p>
        </w:tc>
        <w:tc>
          <w:tcPr>
            <w:tcW w:w="630" w:type="dxa"/>
            <w:gridSpan w:val="2"/>
            <w:tcBorders>
              <w:left w:val="single" w:sz="4" w:space="0" w:color="auto"/>
              <w:bottom w:val="single" w:sz="4" w:space="0" w:color="auto"/>
              <w:right w:val="single" w:sz="4" w:space="0" w:color="auto"/>
            </w:tcBorders>
            <w:vAlign w:val="center"/>
          </w:tcPr>
          <w:p w14:paraId="0AD28526" w14:textId="1AA24EE3"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630" w:type="dxa"/>
            <w:gridSpan w:val="2"/>
            <w:tcBorders>
              <w:left w:val="single" w:sz="4" w:space="0" w:color="auto"/>
              <w:bottom w:val="single" w:sz="4" w:space="0" w:color="auto"/>
              <w:right w:val="single" w:sz="4" w:space="0" w:color="auto"/>
            </w:tcBorders>
            <w:vAlign w:val="center"/>
          </w:tcPr>
          <w:p w14:paraId="494ABF92" w14:textId="5FB90F23" w:rsidR="001E3E33" w:rsidRPr="008A4FAA" w:rsidRDefault="008A015D" w:rsidP="00347140">
            <w:pPr>
              <w:jc w:val="center"/>
              <w:rPr>
                <w:rFonts w:ascii="Times" w:eastAsiaTheme="minorEastAsia" w:hAnsi="Times"/>
                <w:color w:val="000000" w:themeColor="text1"/>
                <w:lang w:val="en-GB" w:eastAsia="zh-CN"/>
              </w:rPr>
            </w:pPr>
            <w:r>
              <w:rPr>
                <w:rFonts w:ascii="Times" w:eastAsiaTheme="minorEastAsia" w:hAnsi="Times"/>
                <w:color w:val="000000" w:themeColor="text1"/>
                <w:lang w:val="en-GB" w:eastAsia="zh-CN"/>
              </w:rPr>
              <w:t>{0.6, 6, 2}</w:t>
            </w:r>
          </w:p>
        </w:tc>
        <w:tc>
          <w:tcPr>
            <w:tcW w:w="720" w:type="dxa"/>
            <w:gridSpan w:val="2"/>
            <w:tcBorders>
              <w:left w:val="single" w:sz="4" w:space="0" w:color="auto"/>
              <w:bottom w:val="single" w:sz="4" w:space="0" w:color="auto"/>
              <w:right w:val="single" w:sz="4" w:space="0" w:color="auto"/>
            </w:tcBorders>
            <w:vAlign w:val="center"/>
          </w:tcPr>
          <w:p w14:paraId="53A429CA" w14:textId="753BFA9C"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gridSpan w:val="2"/>
            <w:tcBorders>
              <w:left w:val="single" w:sz="4" w:space="0" w:color="auto"/>
              <w:bottom w:val="single" w:sz="4" w:space="0" w:color="auto"/>
              <w:right w:val="single" w:sz="4" w:space="0" w:color="auto"/>
            </w:tcBorders>
            <w:vAlign w:val="center"/>
          </w:tcPr>
          <w:p w14:paraId="5BE41DD9" w14:textId="742D4ACB"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3</w:t>
            </w:r>
            <w:r w:rsidRPr="008A4FAA">
              <w:rPr>
                <w:rFonts w:ascii="Times" w:eastAsiaTheme="minorEastAsia" w:hAnsi="Times"/>
                <w:color w:val="000000" w:themeColor="text1"/>
                <w:lang w:val="en-GB" w:eastAsia="zh-CN"/>
              </w:rPr>
              <w:t>k</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5959E426" w14:textId="329A0226"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69" w:type="dxa"/>
            <w:gridSpan w:val="3"/>
            <w:tcBorders>
              <w:top w:val="single" w:sz="4" w:space="0" w:color="auto"/>
              <w:left w:val="single" w:sz="4" w:space="0" w:color="auto"/>
              <w:bottom w:val="single" w:sz="4" w:space="0" w:color="auto"/>
              <w:right w:val="single" w:sz="4" w:space="0" w:color="auto"/>
            </w:tcBorders>
            <w:vAlign w:val="center"/>
          </w:tcPr>
          <w:p w14:paraId="6892693B" w14:textId="2B6EA30D"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64" w:type="dxa"/>
            <w:tcBorders>
              <w:top w:val="single" w:sz="4" w:space="0" w:color="auto"/>
              <w:left w:val="single" w:sz="4" w:space="0" w:color="auto"/>
              <w:bottom w:val="single" w:sz="4" w:space="0" w:color="auto"/>
              <w:right w:val="single" w:sz="4" w:space="0" w:color="auto"/>
            </w:tcBorders>
            <w:vAlign w:val="center"/>
          </w:tcPr>
          <w:p w14:paraId="53DBFE0F" w14:textId="0F9F33AA"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89" w:type="dxa"/>
            <w:tcBorders>
              <w:top w:val="single" w:sz="4" w:space="0" w:color="auto"/>
              <w:left w:val="single" w:sz="4" w:space="0" w:color="auto"/>
              <w:bottom w:val="single" w:sz="4" w:space="0" w:color="auto"/>
              <w:right w:val="single" w:sz="4" w:space="0" w:color="auto"/>
            </w:tcBorders>
            <w:vAlign w:val="center"/>
          </w:tcPr>
          <w:p w14:paraId="39AE686E" w14:textId="5986A627" w:rsidR="001E3E33" w:rsidRPr="008A4FAA" w:rsidRDefault="001E3E33" w:rsidP="00347140">
            <w:pPr>
              <w:jc w:val="center"/>
              <w:rPr>
                <w:color w:val="000000" w:themeColor="text1"/>
              </w:rPr>
            </w:pPr>
            <w:r w:rsidRPr="008A4FAA">
              <w:rPr>
                <w:rFonts w:hint="eastAsia"/>
                <w:color w:val="000000" w:themeColor="text1"/>
              </w:rPr>
              <w:t>2.40</w:t>
            </w:r>
          </w:p>
        </w:tc>
      </w:tr>
    </w:tbl>
    <w:p w14:paraId="21348F27" w14:textId="41B2A65D" w:rsidR="001E3E33" w:rsidRPr="008A4FAA" w:rsidRDefault="001E3E33" w:rsidP="001E3E33">
      <w:pPr>
        <w:jc w:val="center"/>
        <w:rPr>
          <w:rFonts w:eastAsiaTheme="minorEastAsia"/>
          <w:color w:val="000000" w:themeColor="text1"/>
          <w:lang w:eastAsia="zh-CN"/>
        </w:rPr>
      </w:pPr>
      <w:r w:rsidRPr="008A4FAA">
        <w:rPr>
          <w:noProof/>
          <w:color w:val="000000" w:themeColor="text1"/>
          <w:lang w:eastAsia="zh-CN"/>
        </w:rPr>
        <w:drawing>
          <wp:inline distT="0" distB="0" distL="0" distR="0" wp14:anchorId="0C1C075A" wp14:editId="2A52B33B">
            <wp:extent cx="4231758" cy="3175078"/>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248421" cy="3187581"/>
                    </a:xfrm>
                    <a:prstGeom prst="rect">
                      <a:avLst/>
                    </a:prstGeom>
                    <a:noFill/>
                    <a:ln>
                      <a:noFill/>
                    </a:ln>
                  </pic:spPr>
                </pic:pic>
              </a:graphicData>
            </a:graphic>
          </wp:inline>
        </w:drawing>
      </w:r>
    </w:p>
    <w:p w14:paraId="5153FEF7" w14:textId="5194CBC4" w:rsidR="001E3E33" w:rsidRPr="008A4FAA" w:rsidRDefault="001E3E33" w:rsidP="001E3E33">
      <w:pPr>
        <w:pStyle w:val="figure"/>
        <w:rPr>
          <w:rFonts w:eastAsiaTheme="minorEastAsia"/>
          <w:color w:val="000000" w:themeColor="text1"/>
          <w:lang w:eastAsia="zh-CN"/>
        </w:rPr>
      </w:pPr>
      <w:r w:rsidRPr="008A4FAA">
        <w:rPr>
          <w:rFonts w:eastAsiaTheme="minorEastAsia"/>
          <w:color w:val="000000" w:themeColor="text1"/>
          <w:lang w:eastAsia="zh-CN"/>
        </w:rPr>
        <w:t xml:space="preserve"> </w:t>
      </w:r>
      <w:bookmarkStart w:id="44" w:name="_Ref117516567"/>
      <w:r w:rsidRPr="008A4FAA">
        <w:rPr>
          <w:rFonts w:eastAsiaTheme="minorEastAsia"/>
          <w:color w:val="000000" w:themeColor="text1"/>
          <w:lang w:eastAsia="zh-CN"/>
        </w:rPr>
        <w:t xml:space="preserve">Evaluation of model fine-tuning for different </w:t>
      </w:r>
      <w:r w:rsidR="00D142BD">
        <w:rPr>
          <w:rFonts w:eastAsiaTheme="minorEastAsia"/>
          <w:color w:val="000000" w:themeColor="text1"/>
          <w:lang w:eastAsia="zh-CN"/>
        </w:rPr>
        <w:t>clutter</w:t>
      </w:r>
      <w:r w:rsidRPr="008A4FAA">
        <w:rPr>
          <w:rFonts w:eastAsiaTheme="minorEastAsia"/>
          <w:color w:val="000000" w:themeColor="text1"/>
          <w:lang w:eastAsia="zh-CN"/>
        </w:rPr>
        <w:t xml:space="preserve"> parameters (train with </w:t>
      </w:r>
      <w:r w:rsidR="008A015D">
        <w:t>{0.4, 2, 2}</w:t>
      </w:r>
      <w:r w:rsidRPr="008A4FAA">
        <w:rPr>
          <w:rFonts w:eastAsiaTheme="minorEastAsia"/>
          <w:color w:val="000000" w:themeColor="text1"/>
          <w:lang w:eastAsia="zh-CN"/>
        </w:rPr>
        <w:t xml:space="preserve">, fine-tuning and testing with </w:t>
      </w:r>
      <w:r w:rsidR="008A015D">
        <w:t>{0.6, 6, 2}</w:t>
      </w:r>
      <w:r w:rsidRPr="008A4FAA">
        <w:rPr>
          <w:rFonts w:eastAsiaTheme="minorEastAsia"/>
          <w:color w:val="000000" w:themeColor="text1"/>
          <w:lang w:eastAsia="zh-CN"/>
        </w:rPr>
        <w:t>)</w:t>
      </w:r>
      <w:bookmarkEnd w:id="44"/>
    </w:p>
    <w:p w14:paraId="0BE1F555" w14:textId="64BB1055" w:rsidR="001E3E33" w:rsidRPr="008A4FAA" w:rsidRDefault="001E3E33" w:rsidP="001E3E33">
      <w:pPr>
        <w:jc w:val="center"/>
        <w:rPr>
          <w:rFonts w:eastAsiaTheme="minorEastAsia"/>
          <w:color w:val="000000" w:themeColor="text1"/>
          <w:lang w:eastAsia="zh-CN"/>
        </w:rPr>
      </w:pPr>
      <w:r w:rsidRPr="008A4FAA">
        <w:rPr>
          <w:noProof/>
          <w:color w:val="000000" w:themeColor="text1"/>
          <w:lang w:eastAsia="zh-CN"/>
        </w:rPr>
        <w:lastRenderedPageBreak/>
        <w:drawing>
          <wp:inline distT="0" distB="0" distL="0" distR="0" wp14:anchorId="776E81FD" wp14:editId="657DC370">
            <wp:extent cx="4114800" cy="3086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126349" cy="3094762"/>
                    </a:xfrm>
                    <a:prstGeom prst="rect">
                      <a:avLst/>
                    </a:prstGeom>
                    <a:noFill/>
                    <a:ln>
                      <a:noFill/>
                    </a:ln>
                  </pic:spPr>
                </pic:pic>
              </a:graphicData>
            </a:graphic>
          </wp:inline>
        </w:drawing>
      </w:r>
    </w:p>
    <w:p w14:paraId="43E7FFC4" w14:textId="53810173" w:rsidR="001E3E33" w:rsidRPr="008A4FAA" w:rsidRDefault="001E3E33" w:rsidP="00BB67F5">
      <w:pPr>
        <w:pStyle w:val="figure"/>
        <w:rPr>
          <w:rFonts w:eastAsiaTheme="minorEastAsia"/>
          <w:color w:val="000000" w:themeColor="text1"/>
          <w:lang w:eastAsia="zh-CN"/>
        </w:rPr>
      </w:pPr>
      <w:r w:rsidRPr="008A4FAA">
        <w:rPr>
          <w:rFonts w:eastAsiaTheme="minorEastAsia"/>
          <w:color w:val="000000" w:themeColor="text1"/>
          <w:lang w:eastAsia="zh-CN"/>
        </w:rPr>
        <w:t xml:space="preserve"> Evaluation of model fine-tuning for different </w:t>
      </w:r>
      <w:r w:rsidR="00D142BD">
        <w:rPr>
          <w:rFonts w:eastAsiaTheme="minorEastAsia"/>
          <w:color w:val="000000" w:themeColor="text1"/>
          <w:lang w:eastAsia="zh-CN"/>
        </w:rPr>
        <w:t>clutter</w:t>
      </w:r>
      <w:r w:rsidRPr="008A4FAA">
        <w:rPr>
          <w:rFonts w:eastAsiaTheme="minorEastAsia"/>
          <w:color w:val="000000" w:themeColor="text1"/>
          <w:lang w:eastAsia="zh-CN"/>
        </w:rPr>
        <w:t xml:space="preserve"> parameters (train with </w:t>
      </w:r>
      <w:r w:rsidR="0067699E">
        <w:t>{0.6, 6, 2}</w:t>
      </w:r>
      <w:r w:rsidRPr="008A4FAA">
        <w:rPr>
          <w:rFonts w:eastAsiaTheme="minorEastAsia"/>
          <w:color w:val="000000" w:themeColor="text1"/>
          <w:lang w:eastAsia="zh-CN"/>
        </w:rPr>
        <w:t xml:space="preserve">, fine-tuning and testing with </w:t>
      </w:r>
      <w:r w:rsidR="0067699E">
        <w:t>{0.4, 2, 2}</w:t>
      </w:r>
      <w:r w:rsidRPr="008A4FAA">
        <w:rPr>
          <w:rFonts w:eastAsiaTheme="minorEastAsia"/>
          <w:color w:val="000000" w:themeColor="text1"/>
          <w:lang w:eastAsia="zh-CN"/>
        </w:rPr>
        <w:t>)</w:t>
      </w:r>
    </w:p>
    <w:p w14:paraId="5DC45B4B" w14:textId="1721717F" w:rsidR="00547A2E" w:rsidRPr="008A4FAA" w:rsidRDefault="00547A2E" w:rsidP="00547A2E">
      <w:pPr>
        <w:pStyle w:val="observation"/>
        <w:spacing w:before="120" w:after="120"/>
        <w:rPr>
          <w:color w:val="000000" w:themeColor="text1"/>
        </w:rPr>
      </w:pPr>
      <w:r w:rsidRPr="008A4FAA">
        <w:rPr>
          <w:color w:val="000000" w:themeColor="text1"/>
        </w:rPr>
        <w:t xml:space="preserve">Fine-tuning the model with small amounts of samples from an unseen scenario can achieve significantly positioning accuracy improvement when the pre-trained model is transferred to a new scenario with a different </w:t>
      </w:r>
      <w:r w:rsidR="008A015D" w:rsidRPr="008A4FAA">
        <w:rPr>
          <w:color w:val="000000" w:themeColor="text1"/>
        </w:rPr>
        <w:t>clu</w:t>
      </w:r>
      <w:r w:rsidR="008A015D">
        <w:rPr>
          <w:color w:val="000000" w:themeColor="text1"/>
        </w:rPr>
        <w:t>t</w:t>
      </w:r>
      <w:r w:rsidR="008A015D" w:rsidRPr="008A4FAA">
        <w:rPr>
          <w:color w:val="000000" w:themeColor="text1"/>
        </w:rPr>
        <w:t xml:space="preserve">ter </w:t>
      </w:r>
      <w:r w:rsidRPr="008A4FAA">
        <w:rPr>
          <w:color w:val="000000" w:themeColor="text1"/>
        </w:rPr>
        <w:t>parameter for direct AI/ML positioning.</w:t>
      </w:r>
    </w:p>
    <w:p w14:paraId="20523953" w14:textId="445A5EEB" w:rsidR="00BB67F5" w:rsidRPr="008A4FAA" w:rsidRDefault="00BB67F5" w:rsidP="00BB67F5">
      <w:pPr>
        <w:pStyle w:val="title3"/>
        <w:rPr>
          <w:color w:val="000000" w:themeColor="text1"/>
        </w:rPr>
      </w:pPr>
      <w:r w:rsidRPr="008A4FAA">
        <w:rPr>
          <w:color w:val="000000" w:themeColor="text1"/>
        </w:rPr>
        <w:t>Model fine-tuning across drops</w:t>
      </w:r>
    </w:p>
    <w:p w14:paraId="7350477A" w14:textId="77E70996" w:rsidR="00883115" w:rsidRPr="008A4FAA" w:rsidRDefault="0046566D" w:rsidP="00EA7DD6">
      <w:pPr>
        <w:pStyle w:val="bullet1"/>
        <w:numPr>
          <w:ilvl w:val="0"/>
          <w:numId w:val="0"/>
        </w:numPr>
        <w:spacing w:before="120"/>
        <w:rPr>
          <w:color w:val="000000" w:themeColor="text1"/>
        </w:rPr>
      </w:pPr>
      <w:r w:rsidRPr="008A4FAA">
        <w:rPr>
          <w:color w:val="000000" w:themeColor="text1"/>
        </w:rPr>
        <w:t>When the AI/ML model</w:t>
      </w:r>
      <w:r w:rsidR="00877B66">
        <w:rPr>
          <w:color w:val="000000" w:themeColor="text1"/>
        </w:rPr>
        <w:t xml:space="preserve"> offline trained with Drop1</w:t>
      </w:r>
      <w:r w:rsidRPr="008A4FAA">
        <w:rPr>
          <w:color w:val="000000" w:themeColor="text1"/>
        </w:rPr>
        <w:t xml:space="preserve"> is deployed in </w:t>
      </w:r>
      <w:r w:rsidR="00877B66">
        <w:rPr>
          <w:color w:val="000000" w:themeColor="text1"/>
        </w:rPr>
        <w:t>D</w:t>
      </w:r>
      <w:r w:rsidRPr="008A4FAA">
        <w:rPr>
          <w:color w:val="000000" w:themeColor="text1"/>
        </w:rPr>
        <w:t>rop</w:t>
      </w:r>
      <w:r w:rsidR="00877B66">
        <w:rPr>
          <w:color w:val="000000" w:themeColor="text1"/>
        </w:rPr>
        <w:t>2</w:t>
      </w:r>
      <w:r w:rsidRPr="008A4FAA">
        <w:rPr>
          <w:color w:val="000000" w:themeColor="text1"/>
        </w:rPr>
        <w:t xml:space="preserve">, </w:t>
      </w:r>
      <w:r w:rsidR="005843FA">
        <w:rPr>
          <w:color w:val="000000" w:themeColor="text1"/>
        </w:rPr>
        <w:t xml:space="preserve">obvious </w:t>
      </w:r>
      <w:r w:rsidRPr="008A4FAA">
        <w:rPr>
          <w:color w:val="000000" w:themeColor="text1"/>
        </w:rPr>
        <w:t xml:space="preserve">positioning performance degradation </w:t>
      </w:r>
      <w:r w:rsidR="005843FA">
        <w:rPr>
          <w:color w:val="000000" w:themeColor="text1"/>
        </w:rPr>
        <w:t>has been observed</w:t>
      </w:r>
      <w:r w:rsidRPr="008A4FAA">
        <w:rPr>
          <w:color w:val="000000" w:themeColor="text1"/>
        </w:rPr>
        <w:t xml:space="preserve">. As shown in </w:t>
      </w:r>
      <w:r w:rsidR="00D405C2" w:rsidRPr="008A4FAA">
        <w:rPr>
          <w:color w:val="000000" w:themeColor="text1"/>
        </w:rPr>
        <w:fldChar w:fldCharType="begin"/>
      </w:r>
      <w:r w:rsidR="00D405C2" w:rsidRPr="008A4FAA">
        <w:rPr>
          <w:color w:val="000000" w:themeColor="text1"/>
        </w:rPr>
        <w:instrText xml:space="preserve"> REF _Ref117515560 \r \h </w:instrText>
      </w:r>
      <w:r w:rsidR="00D405C2" w:rsidRPr="008A4FAA">
        <w:rPr>
          <w:color w:val="000000" w:themeColor="text1"/>
        </w:rPr>
      </w:r>
      <w:r w:rsidR="00D405C2" w:rsidRPr="008A4FAA">
        <w:rPr>
          <w:color w:val="000000" w:themeColor="text1"/>
        </w:rPr>
        <w:fldChar w:fldCharType="separate"/>
      </w:r>
      <w:r w:rsidR="008A4FAA">
        <w:rPr>
          <w:color w:val="000000" w:themeColor="text1"/>
        </w:rPr>
        <w:t>Table 15</w:t>
      </w:r>
      <w:r w:rsidR="00D405C2" w:rsidRPr="008A4FAA">
        <w:rPr>
          <w:color w:val="000000" w:themeColor="text1"/>
        </w:rPr>
        <w:fldChar w:fldCharType="end"/>
      </w:r>
      <w:r w:rsidRPr="008A4FAA">
        <w:rPr>
          <w:color w:val="000000" w:themeColor="text1"/>
        </w:rPr>
        <w:t>, we can observe that fine-tuning the model with a small amount of the field data can significantly improve the positioning accuracy in the new</w:t>
      </w:r>
      <w:r w:rsidR="00D405C2" w:rsidRPr="008A4FAA">
        <w:rPr>
          <w:color w:val="000000" w:themeColor="text1"/>
        </w:rPr>
        <w:t xml:space="preserve"> drop</w:t>
      </w:r>
      <w:r w:rsidRPr="008A4FAA">
        <w:rPr>
          <w:color w:val="000000" w:themeColor="text1"/>
        </w:rPr>
        <w:t>. Moreover, the positioning accuracy continues to improve as the increase</w:t>
      </w:r>
      <w:r w:rsidR="008A015D">
        <w:rPr>
          <w:color w:val="000000" w:themeColor="text1"/>
        </w:rPr>
        <w:t>d size</w:t>
      </w:r>
      <w:r w:rsidRPr="008A4FAA">
        <w:rPr>
          <w:color w:val="000000" w:themeColor="text1"/>
        </w:rPr>
        <w:t xml:space="preserve"> of the field data used for model fine-tuning.</w:t>
      </w:r>
    </w:p>
    <w:p w14:paraId="247B771F" w14:textId="4F1D152B" w:rsidR="001E3E33" w:rsidRPr="008A4FAA" w:rsidRDefault="001E3E33" w:rsidP="001E3E33">
      <w:pPr>
        <w:pStyle w:val="table"/>
        <w:rPr>
          <w:color w:val="000000" w:themeColor="text1"/>
        </w:rPr>
      </w:pPr>
      <w:bookmarkStart w:id="45" w:name="_Ref117515560"/>
      <w:r w:rsidRPr="008A4FAA">
        <w:rPr>
          <w:color w:val="000000" w:themeColor="text1"/>
        </w:rPr>
        <w:t>Evaluation results for AI/ML model deployed on UE or Network side, ViT</w:t>
      </w:r>
      <w:bookmarkEnd w:id="4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544"/>
        <w:gridCol w:w="1134"/>
        <w:gridCol w:w="1276"/>
        <w:gridCol w:w="992"/>
      </w:tblGrid>
      <w:tr w:rsidR="00C342A0" w:rsidRPr="008A4FAA" w14:paraId="75F2E621" w14:textId="77777777" w:rsidTr="001E3E33">
        <w:tc>
          <w:tcPr>
            <w:tcW w:w="716" w:type="dxa"/>
            <w:vMerge w:val="restart"/>
            <w:tcBorders>
              <w:top w:val="single" w:sz="4" w:space="0" w:color="auto"/>
              <w:left w:val="single" w:sz="4" w:space="0" w:color="auto"/>
              <w:bottom w:val="single" w:sz="4" w:space="0" w:color="auto"/>
              <w:right w:val="single" w:sz="4" w:space="0" w:color="auto"/>
            </w:tcBorders>
          </w:tcPr>
          <w:p w14:paraId="4F2F510A"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6544DBF9"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DB7DC84"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1936D80"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Settings (e.g., drops, clutter param, mix)</w:t>
            </w:r>
          </w:p>
        </w:tc>
        <w:tc>
          <w:tcPr>
            <w:tcW w:w="1894" w:type="dxa"/>
            <w:gridSpan w:val="3"/>
            <w:tcBorders>
              <w:top w:val="single" w:sz="4" w:space="0" w:color="auto"/>
              <w:left w:val="single" w:sz="4" w:space="0" w:color="auto"/>
              <w:bottom w:val="single" w:sz="4" w:space="0" w:color="auto"/>
              <w:right w:val="single" w:sz="4" w:space="0" w:color="auto"/>
            </w:tcBorders>
          </w:tcPr>
          <w:p w14:paraId="7FDC8E27"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4B467962"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AI/ML complexity</w:t>
            </w:r>
          </w:p>
        </w:tc>
        <w:tc>
          <w:tcPr>
            <w:tcW w:w="992" w:type="dxa"/>
            <w:tcBorders>
              <w:top w:val="single" w:sz="4" w:space="0" w:color="auto"/>
              <w:left w:val="single" w:sz="4" w:space="0" w:color="auto"/>
              <w:bottom w:val="single" w:sz="4" w:space="0" w:color="auto"/>
              <w:right w:val="single" w:sz="4" w:space="0" w:color="auto"/>
            </w:tcBorders>
          </w:tcPr>
          <w:p w14:paraId="69AB9152" w14:textId="77777777" w:rsidR="001E3E33" w:rsidRPr="008A4FAA" w:rsidRDefault="001E3E33"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Horizontal pos. accuracy at CDF=90% (m)</w:t>
            </w:r>
          </w:p>
        </w:tc>
      </w:tr>
      <w:tr w:rsidR="00C342A0" w:rsidRPr="008A4FAA" w14:paraId="1032428B" w14:textId="77777777" w:rsidTr="001E3E33">
        <w:tc>
          <w:tcPr>
            <w:tcW w:w="716" w:type="dxa"/>
            <w:vMerge/>
            <w:tcBorders>
              <w:top w:val="single" w:sz="4" w:space="0" w:color="auto"/>
              <w:left w:val="single" w:sz="4" w:space="0" w:color="auto"/>
              <w:bottom w:val="single" w:sz="4" w:space="0" w:color="auto"/>
              <w:right w:val="single" w:sz="4" w:space="0" w:color="auto"/>
            </w:tcBorders>
            <w:vAlign w:val="center"/>
          </w:tcPr>
          <w:p w14:paraId="02737D0C" w14:textId="77777777" w:rsidR="001E3E33" w:rsidRPr="008A4FAA" w:rsidRDefault="001E3E33" w:rsidP="00992CD1">
            <w:pPr>
              <w:rPr>
                <w:rFonts w:ascii="Times" w:eastAsia="Batang" w:hAnsi="Times"/>
                <w:b/>
                <w:color w:val="000000" w:themeColor="text1"/>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390EEFB" w14:textId="77777777" w:rsidR="001E3E33" w:rsidRPr="008A4FAA" w:rsidRDefault="001E3E33" w:rsidP="00992CD1">
            <w:pPr>
              <w:rPr>
                <w:rFonts w:ascii="Times" w:eastAsia="Batang" w:hAnsi="Times"/>
                <w:b/>
                <w:color w:val="000000" w:themeColor="text1"/>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A2CE0D1" w14:textId="77777777" w:rsidR="001E3E33" w:rsidRPr="008A4FAA" w:rsidRDefault="001E3E33" w:rsidP="00992CD1">
            <w:pPr>
              <w:rPr>
                <w:rFonts w:ascii="Times" w:eastAsia="Batang" w:hAnsi="Times"/>
                <w:b/>
                <w:color w:val="000000" w:themeColor="text1"/>
                <w:sz w:val="18"/>
                <w:szCs w:val="18"/>
                <w:lang w:val="en-GB"/>
              </w:rPr>
            </w:pPr>
          </w:p>
        </w:tc>
        <w:tc>
          <w:tcPr>
            <w:tcW w:w="815" w:type="dxa"/>
            <w:tcBorders>
              <w:top w:val="single" w:sz="4" w:space="0" w:color="auto"/>
              <w:left w:val="single" w:sz="4" w:space="0" w:color="auto"/>
              <w:right w:val="single" w:sz="4" w:space="0" w:color="auto"/>
            </w:tcBorders>
            <w:vAlign w:val="center"/>
          </w:tcPr>
          <w:p w14:paraId="76B95CEE"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402F20B4"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6B06782C"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720" w:type="dxa"/>
            <w:tcBorders>
              <w:top w:val="single" w:sz="4" w:space="0" w:color="auto"/>
              <w:left w:val="single" w:sz="4" w:space="0" w:color="auto"/>
              <w:right w:val="single" w:sz="4" w:space="0" w:color="auto"/>
            </w:tcBorders>
            <w:vAlign w:val="center"/>
          </w:tcPr>
          <w:p w14:paraId="723D2791"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2F23E1FC"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544" w:type="dxa"/>
            <w:tcBorders>
              <w:top w:val="single" w:sz="4" w:space="0" w:color="auto"/>
              <w:left w:val="single" w:sz="4" w:space="0" w:color="auto"/>
              <w:bottom w:val="single" w:sz="4" w:space="0" w:color="auto"/>
              <w:right w:val="single" w:sz="4" w:space="0" w:color="auto"/>
            </w:tcBorders>
            <w:vAlign w:val="center"/>
          </w:tcPr>
          <w:p w14:paraId="0EA14137" w14:textId="77777777" w:rsidR="001E3E33" w:rsidRPr="008A4FAA" w:rsidRDefault="001E3E33"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1134" w:type="dxa"/>
            <w:tcBorders>
              <w:top w:val="single" w:sz="4" w:space="0" w:color="auto"/>
              <w:left w:val="single" w:sz="4" w:space="0" w:color="auto"/>
              <w:bottom w:val="single" w:sz="4" w:space="0" w:color="auto"/>
              <w:right w:val="single" w:sz="4" w:space="0" w:color="auto"/>
            </w:tcBorders>
          </w:tcPr>
          <w:p w14:paraId="5B4F8517" w14:textId="77777777" w:rsidR="001E3E33" w:rsidRPr="008A4FAA" w:rsidRDefault="001E3E33"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Model complexity</w:t>
            </w:r>
          </w:p>
        </w:tc>
        <w:tc>
          <w:tcPr>
            <w:tcW w:w="1276" w:type="dxa"/>
            <w:tcBorders>
              <w:top w:val="single" w:sz="4" w:space="0" w:color="auto"/>
              <w:left w:val="single" w:sz="4" w:space="0" w:color="auto"/>
              <w:bottom w:val="single" w:sz="4" w:space="0" w:color="auto"/>
              <w:right w:val="single" w:sz="4" w:space="0" w:color="auto"/>
            </w:tcBorders>
          </w:tcPr>
          <w:p w14:paraId="14B1A058" w14:textId="77777777" w:rsidR="001E3E33" w:rsidRPr="008A4FAA" w:rsidRDefault="001E3E33"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Computation complexity</w:t>
            </w:r>
          </w:p>
        </w:tc>
        <w:tc>
          <w:tcPr>
            <w:tcW w:w="992" w:type="dxa"/>
            <w:tcBorders>
              <w:top w:val="single" w:sz="4" w:space="0" w:color="auto"/>
              <w:left w:val="single" w:sz="4" w:space="0" w:color="auto"/>
              <w:bottom w:val="single" w:sz="4" w:space="0" w:color="auto"/>
              <w:right w:val="single" w:sz="4" w:space="0" w:color="auto"/>
            </w:tcBorders>
          </w:tcPr>
          <w:p w14:paraId="7D611367" w14:textId="77777777" w:rsidR="001E3E33" w:rsidRPr="008A4FAA" w:rsidRDefault="001E3E33"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AI/ML</w:t>
            </w:r>
          </w:p>
        </w:tc>
      </w:tr>
      <w:tr w:rsidR="00C342A0" w:rsidRPr="008A4FAA" w14:paraId="15B860D3"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732F862A"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013AF7E4"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4E449867"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38979890" w14:textId="239E5C23"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Drop1</w:t>
            </w:r>
          </w:p>
        </w:tc>
        <w:tc>
          <w:tcPr>
            <w:tcW w:w="630" w:type="dxa"/>
            <w:tcBorders>
              <w:left w:val="single" w:sz="4" w:space="0" w:color="auto"/>
              <w:right w:val="single" w:sz="4" w:space="0" w:color="auto"/>
            </w:tcBorders>
            <w:vAlign w:val="center"/>
          </w:tcPr>
          <w:p w14:paraId="2AC495E5" w14:textId="68A174F1" w:rsidR="001E3E33" w:rsidRPr="008A4FAA" w:rsidRDefault="00804045"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52B733E7" w14:textId="03E803F5"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720" w:type="dxa"/>
            <w:tcBorders>
              <w:left w:val="single" w:sz="4" w:space="0" w:color="auto"/>
              <w:right w:val="single" w:sz="4" w:space="0" w:color="auto"/>
            </w:tcBorders>
            <w:vAlign w:val="center"/>
          </w:tcPr>
          <w:p w14:paraId="594F0A38"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4847F65D"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544" w:type="dxa"/>
            <w:tcBorders>
              <w:top w:val="single" w:sz="4" w:space="0" w:color="auto"/>
              <w:left w:val="single" w:sz="4" w:space="0" w:color="auto"/>
              <w:bottom w:val="single" w:sz="4" w:space="0" w:color="auto"/>
              <w:right w:val="single" w:sz="4" w:space="0" w:color="auto"/>
            </w:tcBorders>
            <w:vAlign w:val="center"/>
          </w:tcPr>
          <w:p w14:paraId="0BC31678"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5641B469"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31B3108A"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3D8E434B" w14:textId="1E707DF4" w:rsidR="001E3E33" w:rsidRPr="008A4FAA" w:rsidRDefault="001E3E33" w:rsidP="00347140">
            <w:pPr>
              <w:jc w:val="center"/>
              <w:rPr>
                <w:color w:val="000000" w:themeColor="text1"/>
              </w:rPr>
            </w:pPr>
            <w:r w:rsidRPr="008A4FAA">
              <w:rPr>
                <w:color w:val="000000" w:themeColor="text1"/>
              </w:rPr>
              <w:t>6.00</w:t>
            </w:r>
          </w:p>
        </w:tc>
      </w:tr>
      <w:tr w:rsidR="00C342A0" w:rsidRPr="008A4FAA" w14:paraId="45E12A6C"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5D674A8E"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5EA40380"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55271E24"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58BC2058" w14:textId="34AC68BA"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Drop1</w:t>
            </w:r>
          </w:p>
        </w:tc>
        <w:tc>
          <w:tcPr>
            <w:tcW w:w="630" w:type="dxa"/>
            <w:tcBorders>
              <w:left w:val="single" w:sz="4" w:space="0" w:color="auto"/>
              <w:right w:val="single" w:sz="4" w:space="0" w:color="auto"/>
            </w:tcBorders>
            <w:vAlign w:val="center"/>
          </w:tcPr>
          <w:p w14:paraId="4431C4EF" w14:textId="1A3574F8" w:rsidR="001E3E33" w:rsidRPr="008A4FAA" w:rsidRDefault="00804045"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630" w:type="dxa"/>
            <w:tcBorders>
              <w:left w:val="single" w:sz="4" w:space="0" w:color="auto"/>
              <w:right w:val="single" w:sz="4" w:space="0" w:color="auto"/>
            </w:tcBorders>
            <w:vAlign w:val="center"/>
          </w:tcPr>
          <w:p w14:paraId="445CCD0E" w14:textId="2998F993"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720" w:type="dxa"/>
            <w:tcBorders>
              <w:left w:val="single" w:sz="4" w:space="0" w:color="auto"/>
              <w:right w:val="single" w:sz="4" w:space="0" w:color="auto"/>
            </w:tcBorders>
            <w:vAlign w:val="center"/>
          </w:tcPr>
          <w:p w14:paraId="37336FD2" w14:textId="7777777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4B55AE0B" w14:textId="01058F28"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.5k</w:t>
            </w:r>
          </w:p>
        </w:tc>
        <w:tc>
          <w:tcPr>
            <w:tcW w:w="544" w:type="dxa"/>
            <w:tcBorders>
              <w:top w:val="single" w:sz="4" w:space="0" w:color="auto"/>
              <w:left w:val="single" w:sz="4" w:space="0" w:color="auto"/>
              <w:bottom w:val="single" w:sz="4" w:space="0" w:color="auto"/>
              <w:right w:val="single" w:sz="4" w:space="0" w:color="auto"/>
            </w:tcBorders>
            <w:vAlign w:val="center"/>
          </w:tcPr>
          <w:p w14:paraId="3102C546" w14:textId="7777777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5256C9C6"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6687855F"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7814828C" w14:textId="3AA9FAA1" w:rsidR="001E3E33" w:rsidRPr="008A4FAA" w:rsidRDefault="001E3E33" w:rsidP="00347140">
            <w:pPr>
              <w:jc w:val="center"/>
              <w:rPr>
                <w:color w:val="000000" w:themeColor="text1"/>
              </w:rPr>
            </w:pPr>
            <w:r w:rsidRPr="008A4FAA">
              <w:rPr>
                <w:color w:val="000000" w:themeColor="text1"/>
              </w:rPr>
              <w:t>4.69</w:t>
            </w:r>
          </w:p>
        </w:tc>
      </w:tr>
      <w:tr w:rsidR="00C342A0" w:rsidRPr="008A4FAA" w14:paraId="33696C72"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6A254AEC"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33B829D5"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3B29B203"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499EEA91" w14:textId="4104C4FF"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Drop1</w:t>
            </w:r>
          </w:p>
        </w:tc>
        <w:tc>
          <w:tcPr>
            <w:tcW w:w="630" w:type="dxa"/>
            <w:tcBorders>
              <w:left w:val="single" w:sz="4" w:space="0" w:color="auto"/>
              <w:right w:val="single" w:sz="4" w:space="0" w:color="auto"/>
            </w:tcBorders>
            <w:vAlign w:val="center"/>
          </w:tcPr>
          <w:p w14:paraId="70998F78" w14:textId="3AAA73FF"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630" w:type="dxa"/>
            <w:tcBorders>
              <w:left w:val="single" w:sz="4" w:space="0" w:color="auto"/>
              <w:right w:val="single" w:sz="4" w:space="0" w:color="auto"/>
            </w:tcBorders>
            <w:vAlign w:val="center"/>
          </w:tcPr>
          <w:p w14:paraId="4E21E3C8" w14:textId="6A751A4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720" w:type="dxa"/>
            <w:tcBorders>
              <w:left w:val="single" w:sz="4" w:space="0" w:color="auto"/>
              <w:right w:val="single" w:sz="4" w:space="0" w:color="auto"/>
            </w:tcBorders>
            <w:vAlign w:val="center"/>
          </w:tcPr>
          <w:p w14:paraId="052C4CCC" w14:textId="7777777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0F8AD91F" w14:textId="4D0973DE"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1k</w:t>
            </w:r>
          </w:p>
        </w:tc>
        <w:tc>
          <w:tcPr>
            <w:tcW w:w="544" w:type="dxa"/>
            <w:tcBorders>
              <w:top w:val="single" w:sz="4" w:space="0" w:color="auto"/>
              <w:left w:val="single" w:sz="4" w:space="0" w:color="auto"/>
              <w:bottom w:val="single" w:sz="4" w:space="0" w:color="auto"/>
              <w:right w:val="single" w:sz="4" w:space="0" w:color="auto"/>
            </w:tcBorders>
            <w:vAlign w:val="center"/>
          </w:tcPr>
          <w:p w14:paraId="5CB837C7" w14:textId="7777777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2240AC01"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26136C9E"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523AC376" w14:textId="2600CAFB" w:rsidR="001E3E33" w:rsidRPr="008A4FAA" w:rsidRDefault="001E3E33" w:rsidP="00347140">
            <w:pPr>
              <w:jc w:val="center"/>
              <w:rPr>
                <w:color w:val="000000" w:themeColor="text1"/>
              </w:rPr>
            </w:pPr>
            <w:r w:rsidRPr="008A4FAA">
              <w:rPr>
                <w:color w:val="000000" w:themeColor="text1"/>
              </w:rPr>
              <w:t>3.97</w:t>
            </w:r>
          </w:p>
        </w:tc>
      </w:tr>
      <w:tr w:rsidR="00C342A0" w:rsidRPr="008A4FAA" w14:paraId="0EF0ED2D"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6E721E70"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2B06A467"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38DDC4AE"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2ECF2912" w14:textId="5F60E3C6"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Drop1</w:t>
            </w:r>
          </w:p>
        </w:tc>
        <w:tc>
          <w:tcPr>
            <w:tcW w:w="630" w:type="dxa"/>
            <w:tcBorders>
              <w:left w:val="single" w:sz="4" w:space="0" w:color="auto"/>
              <w:right w:val="single" w:sz="4" w:space="0" w:color="auto"/>
            </w:tcBorders>
            <w:vAlign w:val="center"/>
          </w:tcPr>
          <w:p w14:paraId="5C67538E" w14:textId="6A9DA22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630" w:type="dxa"/>
            <w:tcBorders>
              <w:left w:val="single" w:sz="4" w:space="0" w:color="auto"/>
              <w:right w:val="single" w:sz="4" w:space="0" w:color="auto"/>
            </w:tcBorders>
            <w:vAlign w:val="center"/>
          </w:tcPr>
          <w:p w14:paraId="02FD5B63" w14:textId="322F0E09"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720" w:type="dxa"/>
            <w:tcBorders>
              <w:left w:val="single" w:sz="4" w:space="0" w:color="auto"/>
              <w:right w:val="single" w:sz="4" w:space="0" w:color="auto"/>
            </w:tcBorders>
            <w:vAlign w:val="center"/>
          </w:tcPr>
          <w:p w14:paraId="4CA78E8D" w14:textId="7777777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531489CC" w14:textId="19FC77AD"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2k</w:t>
            </w:r>
          </w:p>
        </w:tc>
        <w:tc>
          <w:tcPr>
            <w:tcW w:w="544" w:type="dxa"/>
            <w:tcBorders>
              <w:top w:val="single" w:sz="4" w:space="0" w:color="auto"/>
              <w:left w:val="single" w:sz="4" w:space="0" w:color="auto"/>
              <w:bottom w:val="single" w:sz="4" w:space="0" w:color="auto"/>
              <w:right w:val="single" w:sz="4" w:space="0" w:color="auto"/>
            </w:tcBorders>
            <w:vAlign w:val="center"/>
          </w:tcPr>
          <w:p w14:paraId="55F72808" w14:textId="7777777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05C79B58"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559F29AD"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560EC037" w14:textId="0777C685" w:rsidR="001E3E33" w:rsidRPr="008A4FAA" w:rsidRDefault="001E3E33" w:rsidP="00347140">
            <w:pPr>
              <w:jc w:val="center"/>
              <w:rPr>
                <w:color w:val="000000" w:themeColor="text1"/>
              </w:rPr>
            </w:pPr>
            <w:r w:rsidRPr="008A4FAA">
              <w:rPr>
                <w:color w:val="000000" w:themeColor="text1"/>
              </w:rPr>
              <w:t>3.37</w:t>
            </w:r>
          </w:p>
        </w:tc>
      </w:tr>
      <w:tr w:rsidR="001E3E33" w:rsidRPr="008A4FAA" w14:paraId="7617993F"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4BC7A01A"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4455ED98"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2F88CC7E" w14:textId="77777777"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2E19C34F" w14:textId="13E981E0"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Drop1</w:t>
            </w:r>
          </w:p>
        </w:tc>
        <w:tc>
          <w:tcPr>
            <w:tcW w:w="630" w:type="dxa"/>
            <w:tcBorders>
              <w:left w:val="single" w:sz="4" w:space="0" w:color="auto"/>
              <w:right w:val="single" w:sz="4" w:space="0" w:color="auto"/>
            </w:tcBorders>
            <w:vAlign w:val="center"/>
          </w:tcPr>
          <w:p w14:paraId="2D6676C1" w14:textId="414C1D15"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630" w:type="dxa"/>
            <w:tcBorders>
              <w:left w:val="single" w:sz="4" w:space="0" w:color="auto"/>
              <w:right w:val="single" w:sz="4" w:space="0" w:color="auto"/>
            </w:tcBorders>
            <w:vAlign w:val="center"/>
          </w:tcPr>
          <w:p w14:paraId="4EE6A7C6" w14:textId="39821F9C"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720" w:type="dxa"/>
            <w:tcBorders>
              <w:left w:val="single" w:sz="4" w:space="0" w:color="auto"/>
              <w:right w:val="single" w:sz="4" w:space="0" w:color="auto"/>
            </w:tcBorders>
            <w:vAlign w:val="center"/>
          </w:tcPr>
          <w:p w14:paraId="01BF32B9" w14:textId="7777777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1F0983E1" w14:textId="48744B22" w:rsidR="001E3E33" w:rsidRPr="008A4FAA" w:rsidRDefault="001E3E33"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3k</w:t>
            </w:r>
          </w:p>
        </w:tc>
        <w:tc>
          <w:tcPr>
            <w:tcW w:w="544" w:type="dxa"/>
            <w:tcBorders>
              <w:top w:val="single" w:sz="4" w:space="0" w:color="auto"/>
              <w:left w:val="single" w:sz="4" w:space="0" w:color="auto"/>
              <w:bottom w:val="single" w:sz="4" w:space="0" w:color="auto"/>
              <w:right w:val="single" w:sz="4" w:space="0" w:color="auto"/>
            </w:tcBorders>
            <w:vAlign w:val="center"/>
          </w:tcPr>
          <w:p w14:paraId="4B1509B5" w14:textId="77777777" w:rsidR="001E3E33" w:rsidRPr="008A4FAA" w:rsidRDefault="001E3E33"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012253BA"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1CF2BA6C" w14:textId="77777777" w:rsidR="001E3E33" w:rsidRPr="008A4FAA" w:rsidRDefault="001E3E33"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26E68F63" w14:textId="19078CCC" w:rsidR="001E3E33" w:rsidRPr="008A4FAA" w:rsidRDefault="001E3E33" w:rsidP="00347140">
            <w:pPr>
              <w:jc w:val="center"/>
              <w:rPr>
                <w:color w:val="000000" w:themeColor="text1"/>
              </w:rPr>
            </w:pPr>
            <w:r w:rsidRPr="008A4FAA">
              <w:rPr>
                <w:color w:val="000000" w:themeColor="text1"/>
              </w:rPr>
              <w:t>2.90</w:t>
            </w:r>
          </w:p>
        </w:tc>
      </w:tr>
    </w:tbl>
    <w:p w14:paraId="29C1F7E3" w14:textId="77777777" w:rsidR="001E3E33" w:rsidRPr="008A4FAA" w:rsidRDefault="001E3E33" w:rsidP="001E3E33">
      <w:pPr>
        <w:rPr>
          <w:rFonts w:eastAsiaTheme="minorEastAsia"/>
          <w:color w:val="000000" w:themeColor="text1"/>
          <w:lang w:val="en-GB" w:eastAsia="zh-CN"/>
        </w:rPr>
      </w:pPr>
    </w:p>
    <w:p w14:paraId="1D17345F" w14:textId="0DB1EF61" w:rsidR="001E3E33" w:rsidRPr="008A4FAA" w:rsidRDefault="00B66290" w:rsidP="00B66290">
      <w:pPr>
        <w:pStyle w:val="bullet1"/>
        <w:numPr>
          <w:ilvl w:val="0"/>
          <w:numId w:val="0"/>
        </w:numPr>
        <w:spacing w:before="120"/>
        <w:jc w:val="center"/>
        <w:rPr>
          <w:color w:val="000000" w:themeColor="text1"/>
        </w:rPr>
      </w:pPr>
      <w:r w:rsidRPr="008A4FAA">
        <w:rPr>
          <w:noProof/>
          <w:color w:val="000000" w:themeColor="text1"/>
        </w:rPr>
        <w:lastRenderedPageBreak/>
        <w:drawing>
          <wp:inline distT="0" distB="0" distL="0" distR="0" wp14:anchorId="362860CF" wp14:editId="7D4CFDCF">
            <wp:extent cx="4401930" cy="330275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426745" cy="3321377"/>
                    </a:xfrm>
                    <a:prstGeom prst="rect">
                      <a:avLst/>
                    </a:prstGeom>
                    <a:noFill/>
                    <a:ln>
                      <a:noFill/>
                    </a:ln>
                  </pic:spPr>
                </pic:pic>
              </a:graphicData>
            </a:graphic>
          </wp:inline>
        </w:drawing>
      </w:r>
    </w:p>
    <w:p w14:paraId="5FF690E2" w14:textId="61616183" w:rsidR="00B66290" w:rsidRPr="008A4FAA" w:rsidRDefault="00B66290" w:rsidP="00B66290">
      <w:pPr>
        <w:pStyle w:val="figure"/>
        <w:rPr>
          <w:rFonts w:eastAsiaTheme="minorEastAsia"/>
          <w:color w:val="000000" w:themeColor="text1"/>
          <w:lang w:eastAsia="zh-CN"/>
        </w:rPr>
      </w:pPr>
      <w:r w:rsidRPr="008A4FAA">
        <w:rPr>
          <w:rFonts w:eastAsiaTheme="minorEastAsia"/>
          <w:color w:val="000000" w:themeColor="text1"/>
          <w:lang w:eastAsia="zh-CN"/>
        </w:rPr>
        <w:t>Evaluation of model fine-tuning for different drops</w:t>
      </w:r>
    </w:p>
    <w:p w14:paraId="7E3920F2" w14:textId="77777777" w:rsidR="00B66290" w:rsidRPr="008A4FAA" w:rsidRDefault="00B66290" w:rsidP="00B66290">
      <w:pPr>
        <w:pStyle w:val="bullet1"/>
        <w:numPr>
          <w:ilvl w:val="0"/>
          <w:numId w:val="0"/>
        </w:numPr>
        <w:spacing w:before="120"/>
        <w:jc w:val="center"/>
        <w:rPr>
          <w:color w:val="000000" w:themeColor="text1"/>
        </w:rPr>
      </w:pPr>
    </w:p>
    <w:p w14:paraId="5AD3DEDF" w14:textId="02B1BA43" w:rsidR="00B66290" w:rsidRPr="008A4FAA" w:rsidRDefault="00547A2E" w:rsidP="00547A2E">
      <w:pPr>
        <w:pStyle w:val="observation"/>
        <w:spacing w:before="120" w:after="120"/>
        <w:rPr>
          <w:color w:val="000000" w:themeColor="text1"/>
        </w:rPr>
      </w:pPr>
      <w:r w:rsidRPr="008A4FAA">
        <w:rPr>
          <w:color w:val="000000" w:themeColor="text1"/>
        </w:rPr>
        <w:t>Fine-tuning the model with small amounts of samples from an unseen scenario can achieve significantly positioning accuracy improvement when the pre-trained model is transferred to a new drop for direct AI/ML positioning.</w:t>
      </w:r>
    </w:p>
    <w:p w14:paraId="4EF00E69" w14:textId="56D99C76" w:rsidR="00BB67F5" w:rsidRPr="008A4FAA" w:rsidRDefault="00BB67F5" w:rsidP="00BB67F5">
      <w:pPr>
        <w:pStyle w:val="title3"/>
        <w:rPr>
          <w:color w:val="000000" w:themeColor="text1"/>
        </w:rPr>
      </w:pPr>
      <w:r w:rsidRPr="008A4FAA">
        <w:rPr>
          <w:color w:val="000000" w:themeColor="text1"/>
        </w:rPr>
        <w:t>Model fine-tuning across scenarios</w:t>
      </w:r>
    </w:p>
    <w:p w14:paraId="7554463D" w14:textId="53D41D13" w:rsidR="00F845A7" w:rsidRPr="008A4FAA" w:rsidRDefault="00C729CB" w:rsidP="00F845A7">
      <w:pPr>
        <w:rPr>
          <w:rFonts w:eastAsiaTheme="minorEastAsia"/>
          <w:color w:val="000000" w:themeColor="text1"/>
          <w:lang w:eastAsia="zh-CN"/>
        </w:rPr>
      </w:pPr>
      <w:r w:rsidRPr="008A4FAA">
        <w:rPr>
          <w:rFonts w:eastAsiaTheme="minorEastAsia"/>
          <w:color w:val="000000" w:themeColor="text1"/>
          <w:lang w:eastAsia="zh-CN"/>
        </w:rPr>
        <w:t xml:space="preserve">When the offline-trained AI/ML model is deployed in a </w:t>
      </w:r>
      <w:r w:rsidR="00375166" w:rsidRPr="008A4FAA">
        <w:rPr>
          <w:rFonts w:eastAsiaTheme="minorEastAsia"/>
          <w:color w:val="000000" w:themeColor="text1"/>
          <w:lang w:eastAsia="zh-CN"/>
        </w:rPr>
        <w:t xml:space="preserve">different </w:t>
      </w:r>
      <w:r w:rsidRPr="008A4FAA">
        <w:rPr>
          <w:rFonts w:eastAsiaTheme="minorEastAsia"/>
          <w:color w:val="000000" w:themeColor="text1"/>
          <w:lang w:eastAsia="zh-CN"/>
        </w:rPr>
        <w:t xml:space="preserve">scenario, positioning performance degradation is </w:t>
      </w:r>
      <w:r w:rsidR="00213BEA">
        <w:rPr>
          <w:rFonts w:eastAsiaTheme="minorEastAsia"/>
          <w:color w:val="000000" w:themeColor="text1"/>
          <w:lang w:eastAsia="zh-CN"/>
        </w:rPr>
        <w:t>inevitable</w:t>
      </w:r>
      <w:r w:rsidRPr="008A4FAA">
        <w:rPr>
          <w:rFonts w:eastAsiaTheme="minorEastAsia"/>
          <w:color w:val="000000" w:themeColor="text1"/>
          <w:lang w:eastAsia="zh-CN"/>
        </w:rPr>
        <w:t xml:space="preserve">. As shown in </w:t>
      </w:r>
      <w:r w:rsidRPr="008A4FAA">
        <w:rPr>
          <w:rFonts w:eastAsiaTheme="minorEastAsia"/>
          <w:color w:val="000000" w:themeColor="text1"/>
          <w:lang w:eastAsia="zh-CN"/>
        </w:rPr>
        <w:fldChar w:fldCharType="begin"/>
      </w:r>
      <w:r w:rsidRPr="008A4FAA">
        <w:rPr>
          <w:rFonts w:eastAsiaTheme="minorEastAsia"/>
          <w:color w:val="000000" w:themeColor="text1"/>
          <w:lang w:eastAsia="zh-CN"/>
        </w:rPr>
        <w:instrText xml:space="preserve"> REF _Ref117515654 \r \h </w:instrText>
      </w:r>
      <w:r w:rsidRPr="008A4FAA">
        <w:rPr>
          <w:rFonts w:eastAsiaTheme="minorEastAsia"/>
          <w:color w:val="000000" w:themeColor="text1"/>
          <w:lang w:eastAsia="zh-CN"/>
        </w:rPr>
      </w:r>
      <w:r w:rsidRPr="008A4FAA">
        <w:rPr>
          <w:rFonts w:eastAsiaTheme="minorEastAsia"/>
          <w:color w:val="000000" w:themeColor="text1"/>
          <w:lang w:eastAsia="zh-CN"/>
        </w:rPr>
        <w:fldChar w:fldCharType="separate"/>
      </w:r>
      <w:r w:rsidR="008A4FAA">
        <w:rPr>
          <w:rFonts w:eastAsiaTheme="minorEastAsia"/>
          <w:color w:val="000000" w:themeColor="text1"/>
          <w:lang w:eastAsia="zh-CN"/>
        </w:rPr>
        <w:t>Table 16</w:t>
      </w:r>
      <w:r w:rsidRPr="008A4FAA">
        <w:rPr>
          <w:rFonts w:eastAsiaTheme="minorEastAsia"/>
          <w:color w:val="000000" w:themeColor="text1"/>
          <w:lang w:eastAsia="zh-CN"/>
        </w:rPr>
        <w:fldChar w:fldCharType="end"/>
      </w:r>
      <w:r w:rsidRPr="008A4FAA">
        <w:rPr>
          <w:rFonts w:eastAsiaTheme="minorEastAsia"/>
          <w:color w:val="000000" w:themeColor="text1"/>
          <w:lang w:eastAsia="zh-CN"/>
        </w:rPr>
        <w:t>, fine-tuning the model with a small amount of the field data can significantly improve the positioning accuracy in the new scenario. Moreover, the positioning accuracy continues to improve as the increase of the field data used for model fine-tuning.</w:t>
      </w:r>
    </w:p>
    <w:p w14:paraId="668AC696" w14:textId="324DDFFA" w:rsidR="00BB67F5" w:rsidRPr="008A4FAA" w:rsidRDefault="00F845A7" w:rsidP="00F845A7">
      <w:pPr>
        <w:pStyle w:val="table"/>
        <w:rPr>
          <w:color w:val="000000" w:themeColor="text1"/>
        </w:rPr>
      </w:pPr>
      <w:bookmarkStart w:id="46" w:name="_Ref117515654"/>
      <w:r w:rsidRPr="008A4FAA">
        <w:rPr>
          <w:color w:val="000000" w:themeColor="text1"/>
        </w:rPr>
        <w:t>Evaluation results for AI/ML model deployed on UE or Network side, ViT</w:t>
      </w:r>
      <w:bookmarkEnd w:id="4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544"/>
        <w:gridCol w:w="1134"/>
        <w:gridCol w:w="1276"/>
        <w:gridCol w:w="992"/>
      </w:tblGrid>
      <w:tr w:rsidR="00C342A0" w:rsidRPr="008A4FAA" w14:paraId="5B1C64CB" w14:textId="77777777" w:rsidTr="00992CD1">
        <w:tc>
          <w:tcPr>
            <w:tcW w:w="716" w:type="dxa"/>
            <w:vMerge w:val="restart"/>
            <w:tcBorders>
              <w:top w:val="single" w:sz="4" w:space="0" w:color="auto"/>
              <w:left w:val="single" w:sz="4" w:space="0" w:color="auto"/>
              <w:bottom w:val="single" w:sz="4" w:space="0" w:color="auto"/>
              <w:right w:val="single" w:sz="4" w:space="0" w:color="auto"/>
            </w:tcBorders>
          </w:tcPr>
          <w:p w14:paraId="00DDBE3C"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5D7A763"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4D3D6585"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476C7B7A"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Settings (e.g., drops, clutter param, mix)</w:t>
            </w:r>
          </w:p>
        </w:tc>
        <w:tc>
          <w:tcPr>
            <w:tcW w:w="1894" w:type="dxa"/>
            <w:gridSpan w:val="3"/>
            <w:tcBorders>
              <w:top w:val="single" w:sz="4" w:space="0" w:color="auto"/>
              <w:left w:val="single" w:sz="4" w:space="0" w:color="auto"/>
              <w:bottom w:val="single" w:sz="4" w:space="0" w:color="auto"/>
              <w:right w:val="single" w:sz="4" w:space="0" w:color="auto"/>
            </w:tcBorders>
          </w:tcPr>
          <w:p w14:paraId="27C9E132"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06D107E5"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AI/ML complexity</w:t>
            </w:r>
          </w:p>
        </w:tc>
        <w:tc>
          <w:tcPr>
            <w:tcW w:w="992" w:type="dxa"/>
            <w:tcBorders>
              <w:top w:val="single" w:sz="4" w:space="0" w:color="auto"/>
              <w:left w:val="single" w:sz="4" w:space="0" w:color="auto"/>
              <w:bottom w:val="single" w:sz="4" w:space="0" w:color="auto"/>
              <w:right w:val="single" w:sz="4" w:space="0" w:color="auto"/>
            </w:tcBorders>
          </w:tcPr>
          <w:p w14:paraId="1C288FAB"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Horizontal pos. accuracy at CDF=90% (m)</w:t>
            </w:r>
          </w:p>
        </w:tc>
      </w:tr>
      <w:tr w:rsidR="00C342A0" w:rsidRPr="008A4FAA" w14:paraId="3E221556" w14:textId="77777777" w:rsidTr="00992CD1">
        <w:tc>
          <w:tcPr>
            <w:tcW w:w="716" w:type="dxa"/>
            <w:vMerge/>
            <w:tcBorders>
              <w:top w:val="single" w:sz="4" w:space="0" w:color="auto"/>
              <w:left w:val="single" w:sz="4" w:space="0" w:color="auto"/>
              <w:bottom w:val="single" w:sz="4" w:space="0" w:color="auto"/>
              <w:right w:val="single" w:sz="4" w:space="0" w:color="auto"/>
            </w:tcBorders>
            <w:vAlign w:val="center"/>
          </w:tcPr>
          <w:p w14:paraId="6B539922" w14:textId="77777777" w:rsidR="00F845A7" w:rsidRPr="008A4FAA" w:rsidRDefault="00F845A7" w:rsidP="00992CD1">
            <w:pPr>
              <w:rPr>
                <w:rFonts w:ascii="Times" w:eastAsia="Batang" w:hAnsi="Times"/>
                <w:b/>
                <w:color w:val="000000" w:themeColor="text1"/>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126A1F2" w14:textId="77777777" w:rsidR="00F845A7" w:rsidRPr="008A4FAA" w:rsidRDefault="00F845A7" w:rsidP="00992CD1">
            <w:pPr>
              <w:rPr>
                <w:rFonts w:ascii="Times" w:eastAsia="Batang" w:hAnsi="Times"/>
                <w:b/>
                <w:color w:val="000000" w:themeColor="text1"/>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21F664E" w14:textId="77777777" w:rsidR="00F845A7" w:rsidRPr="008A4FAA" w:rsidRDefault="00F845A7" w:rsidP="00992CD1">
            <w:pPr>
              <w:rPr>
                <w:rFonts w:ascii="Times" w:eastAsia="Batang" w:hAnsi="Times"/>
                <w:b/>
                <w:color w:val="000000" w:themeColor="text1"/>
                <w:sz w:val="18"/>
                <w:szCs w:val="18"/>
                <w:lang w:val="en-GB"/>
              </w:rPr>
            </w:pPr>
          </w:p>
        </w:tc>
        <w:tc>
          <w:tcPr>
            <w:tcW w:w="815" w:type="dxa"/>
            <w:tcBorders>
              <w:top w:val="single" w:sz="4" w:space="0" w:color="auto"/>
              <w:left w:val="single" w:sz="4" w:space="0" w:color="auto"/>
              <w:right w:val="single" w:sz="4" w:space="0" w:color="auto"/>
            </w:tcBorders>
            <w:vAlign w:val="center"/>
          </w:tcPr>
          <w:p w14:paraId="49A48A50"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485B0B69"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67D187A5"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720" w:type="dxa"/>
            <w:tcBorders>
              <w:top w:val="single" w:sz="4" w:space="0" w:color="auto"/>
              <w:left w:val="single" w:sz="4" w:space="0" w:color="auto"/>
              <w:right w:val="single" w:sz="4" w:space="0" w:color="auto"/>
            </w:tcBorders>
            <w:vAlign w:val="center"/>
          </w:tcPr>
          <w:p w14:paraId="6C4DB03D"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7B6EF231"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544" w:type="dxa"/>
            <w:tcBorders>
              <w:top w:val="single" w:sz="4" w:space="0" w:color="auto"/>
              <w:left w:val="single" w:sz="4" w:space="0" w:color="auto"/>
              <w:bottom w:val="single" w:sz="4" w:space="0" w:color="auto"/>
              <w:right w:val="single" w:sz="4" w:space="0" w:color="auto"/>
            </w:tcBorders>
            <w:vAlign w:val="center"/>
          </w:tcPr>
          <w:p w14:paraId="6A4E4081"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1134" w:type="dxa"/>
            <w:tcBorders>
              <w:top w:val="single" w:sz="4" w:space="0" w:color="auto"/>
              <w:left w:val="single" w:sz="4" w:space="0" w:color="auto"/>
              <w:bottom w:val="single" w:sz="4" w:space="0" w:color="auto"/>
              <w:right w:val="single" w:sz="4" w:space="0" w:color="auto"/>
            </w:tcBorders>
          </w:tcPr>
          <w:p w14:paraId="570D74B2" w14:textId="77777777" w:rsidR="00F845A7" w:rsidRPr="008A4FAA" w:rsidRDefault="00F845A7"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Model complexity</w:t>
            </w:r>
          </w:p>
        </w:tc>
        <w:tc>
          <w:tcPr>
            <w:tcW w:w="1276" w:type="dxa"/>
            <w:tcBorders>
              <w:top w:val="single" w:sz="4" w:space="0" w:color="auto"/>
              <w:left w:val="single" w:sz="4" w:space="0" w:color="auto"/>
              <w:bottom w:val="single" w:sz="4" w:space="0" w:color="auto"/>
              <w:right w:val="single" w:sz="4" w:space="0" w:color="auto"/>
            </w:tcBorders>
          </w:tcPr>
          <w:p w14:paraId="3A42B6B8" w14:textId="77777777" w:rsidR="00F845A7" w:rsidRPr="008A4FAA" w:rsidRDefault="00F845A7"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Computation complexity</w:t>
            </w:r>
          </w:p>
        </w:tc>
        <w:tc>
          <w:tcPr>
            <w:tcW w:w="992" w:type="dxa"/>
            <w:tcBorders>
              <w:top w:val="single" w:sz="4" w:space="0" w:color="auto"/>
              <w:left w:val="single" w:sz="4" w:space="0" w:color="auto"/>
              <w:bottom w:val="single" w:sz="4" w:space="0" w:color="auto"/>
              <w:right w:val="single" w:sz="4" w:space="0" w:color="auto"/>
            </w:tcBorders>
          </w:tcPr>
          <w:p w14:paraId="2C687375" w14:textId="77777777" w:rsidR="00F845A7" w:rsidRPr="008A4FAA" w:rsidRDefault="00F845A7"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AI/ML</w:t>
            </w:r>
          </w:p>
        </w:tc>
      </w:tr>
      <w:tr w:rsidR="00C342A0" w:rsidRPr="008A4FAA" w14:paraId="3CA0C8F9"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3C99692C"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64648A29"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0015242F"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4619D805" w14:textId="43E25A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630" w:type="dxa"/>
            <w:tcBorders>
              <w:left w:val="single" w:sz="4" w:space="0" w:color="auto"/>
              <w:right w:val="single" w:sz="4" w:space="0" w:color="auto"/>
            </w:tcBorders>
            <w:vAlign w:val="center"/>
          </w:tcPr>
          <w:p w14:paraId="68811374" w14:textId="7592A8B8" w:rsidR="00F845A7" w:rsidRPr="008A4FAA" w:rsidRDefault="00804045"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3AD4363D" w14:textId="1C0C41BA"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720" w:type="dxa"/>
            <w:tcBorders>
              <w:left w:val="single" w:sz="4" w:space="0" w:color="auto"/>
              <w:right w:val="single" w:sz="4" w:space="0" w:color="auto"/>
            </w:tcBorders>
            <w:vAlign w:val="center"/>
          </w:tcPr>
          <w:p w14:paraId="7A31879E"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592CA0D9"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544" w:type="dxa"/>
            <w:tcBorders>
              <w:top w:val="single" w:sz="4" w:space="0" w:color="auto"/>
              <w:left w:val="single" w:sz="4" w:space="0" w:color="auto"/>
              <w:bottom w:val="single" w:sz="4" w:space="0" w:color="auto"/>
              <w:right w:val="single" w:sz="4" w:space="0" w:color="auto"/>
            </w:tcBorders>
            <w:vAlign w:val="center"/>
          </w:tcPr>
          <w:p w14:paraId="202386C4"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0DF5D031"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2A40AA1D"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0DCAEADD" w14:textId="604F5011" w:rsidR="00F845A7" w:rsidRPr="008A4FAA" w:rsidRDefault="00F845A7" w:rsidP="00347140">
            <w:pPr>
              <w:jc w:val="center"/>
              <w:rPr>
                <w:color w:val="000000" w:themeColor="text1"/>
              </w:rPr>
            </w:pPr>
            <w:r w:rsidRPr="008A4FAA">
              <w:rPr>
                <w:color w:val="000000" w:themeColor="text1"/>
              </w:rPr>
              <w:t>&gt;10</w:t>
            </w:r>
          </w:p>
        </w:tc>
      </w:tr>
      <w:tr w:rsidR="00C342A0" w:rsidRPr="008A4FAA" w14:paraId="58F6CAF4"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7F4AC422"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725337B9"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7D8D9948"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3C3E60B5" w14:textId="1817D3CC"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630" w:type="dxa"/>
            <w:tcBorders>
              <w:left w:val="single" w:sz="4" w:space="0" w:color="auto"/>
              <w:right w:val="single" w:sz="4" w:space="0" w:color="auto"/>
            </w:tcBorders>
            <w:vAlign w:val="center"/>
          </w:tcPr>
          <w:p w14:paraId="4010DBD7" w14:textId="119B729E"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630" w:type="dxa"/>
            <w:tcBorders>
              <w:left w:val="single" w:sz="4" w:space="0" w:color="auto"/>
              <w:right w:val="single" w:sz="4" w:space="0" w:color="auto"/>
            </w:tcBorders>
            <w:vAlign w:val="center"/>
          </w:tcPr>
          <w:p w14:paraId="61CEAA02" w14:textId="2F57A8C6"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720" w:type="dxa"/>
            <w:tcBorders>
              <w:left w:val="single" w:sz="4" w:space="0" w:color="auto"/>
              <w:right w:val="single" w:sz="4" w:space="0" w:color="auto"/>
            </w:tcBorders>
            <w:vAlign w:val="center"/>
          </w:tcPr>
          <w:p w14:paraId="505D05F0"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1BB9A1A8"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.5k</w:t>
            </w:r>
          </w:p>
        </w:tc>
        <w:tc>
          <w:tcPr>
            <w:tcW w:w="544" w:type="dxa"/>
            <w:tcBorders>
              <w:top w:val="single" w:sz="4" w:space="0" w:color="auto"/>
              <w:left w:val="single" w:sz="4" w:space="0" w:color="auto"/>
              <w:bottom w:val="single" w:sz="4" w:space="0" w:color="auto"/>
              <w:right w:val="single" w:sz="4" w:space="0" w:color="auto"/>
            </w:tcBorders>
            <w:vAlign w:val="center"/>
          </w:tcPr>
          <w:p w14:paraId="3B7B58DD"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060CDDEC"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36AA4CB9"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3E4E3291" w14:textId="5F6ACB89" w:rsidR="00F845A7" w:rsidRPr="008A4FAA" w:rsidRDefault="00F845A7" w:rsidP="00347140">
            <w:pPr>
              <w:jc w:val="center"/>
              <w:rPr>
                <w:color w:val="000000" w:themeColor="text1"/>
              </w:rPr>
            </w:pPr>
            <w:r w:rsidRPr="008A4FAA">
              <w:rPr>
                <w:color w:val="000000" w:themeColor="text1"/>
              </w:rPr>
              <w:t>10.50</w:t>
            </w:r>
          </w:p>
        </w:tc>
      </w:tr>
      <w:tr w:rsidR="00C342A0" w:rsidRPr="008A4FAA" w14:paraId="7ACF8933"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0ED4CA29"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145C405E"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321E15D7"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47389BB7" w14:textId="54642A5D"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630" w:type="dxa"/>
            <w:tcBorders>
              <w:left w:val="single" w:sz="4" w:space="0" w:color="auto"/>
              <w:right w:val="single" w:sz="4" w:space="0" w:color="auto"/>
            </w:tcBorders>
            <w:vAlign w:val="center"/>
          </w:tcPr>
          <w:p w14:paraId="61BAA7AD" w14:textId="30046D93"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630" w:type="dxa"/>
            <w:tcBorders>
              <w:left w:val="single" w:sz="4" w:space="0" w:color="auto"/>
              <w:right w:val="single" w:sz="4" w:space="0" w:color="auto"/>
            </w:tcBorders>
            <w:vAlign w:val="center"/>
          </w:tcPr>
          <w:p w14:paraId="50BF7CC6" w14:textId="025585D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720" w:type="dxa"/>
            <w:tcBorders>
              <w:left w:val="single" w:sz="4" w:space="0" w:color="auto"/>
              <w:right w:val="single" w:sz="4" w:space="0" w:color="auto"/>
            </w:tcBorders>
            <w:vAlign w:val="center"/>
          </w:tcPr>
          <w:p w14:paraId="5D22AB78"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1618F7E2"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1k</w:t>
            </w:r>
          </w:p>
        </w:tc>
        <w:tc>
          <w:tcPr>
            <w:tcW w:w="544" w:type="dxa"/>
            <w:tcBorders>
              <w:top w:val="single" w:sz="4" w:space="0" w:color="auto"/>
              <w:left w:val="single" w:sz="4" w:space="0" w:color="auto"/>
              <w:bottom w:val="single" w:sz="4" w:space="0" w:color="auto"/>
              <w:right w:val="single" w:sz="4" w:space="0" w:color="auto"/>
            </w:tcBorders>
            <w:vAlign w:val="center"/>
          </w:tcPr>
          <w:p w14:paraId="56EA520C"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765A71FE"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06D42319"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13533972" w14:textId="1F0F2AF3" w:rsidR="00F845A7" w:rsidRPr="008A4FAA" w:rsidRDefault="00F845A7" w:rsidP="00347140">
            <w:pPr>
              <w:jc w:val="center"/>
              <w:rPr>
                <w:color w:val="000000" w:themeColor="text1"/>
              </w:rPr>
            </w:pPr>
            <w:r w:rsidRPr="008A4FAA">
              <w:rPr>
                <w:color w:val="000000" w:themeColor="text1"/>
              </w:rPr>
              <w:t>8.78</w:t>
            </w:r>
          </w:p>
        </w:tc>
      </w:tr>
      <w:tr w:rsidR="00C342A0" w:rsidRPr="008A4FAA" w14:paraId="39F0E178"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06CF71FA"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5F542E74"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3B86FF8B"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45064473" w14:textId="784BB714"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630" w:type="dxa"/>
            <w:tcBorders>
              <w:left w:val="single" w:sz="4" w:space="0" w:color="auto"/>
              <w:right w:val="single" w:sz="4" w:space="0" w:color="auto"/>
            </w:tcBorders>
            <w:vAlign w:val="center"/>
          </w:tcPr>
          <w:p w14:paraId="1C7CB829" w14:textId="6B127C9F"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630" w:type="dxa"/>
            <w:tcBorders>
              <w:left w:val="single" w:sz="4" w:space="0" w:color="auto"/>
              <w:right w:val="single" w:sz="4" w:space="0" w:color="auto"/>
            </w:tcBorders>
            <w:vAlign w:val="center"/>
          </w:tcPr>
          <w:p w14:paraId="77B1C233" w14:textId="58429696"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720" w:type="dxa"/>
            <w:tcBorders>
              <w:left w:val="single" w:sz="4" w:space="0" w:color="auto"/>
              <w:right w:val="single" w:sz="4" w:space="0" w:color="auto"/>
            </w:tcBorders>
            <w:vAlign w:val="center"/>
          </w:tcPr>
          <w:p w14:paraId="79741F67"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76E59C70"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2k</w:t>
            </w:r>
          </w:p>
        </w:tc>
        <w:tc>
          <w:tcPr>
            <w:tcW w:w="544" w:type="dxa"/>
            <w:tcBorders>
              <w:top w:val="single" w:sz="4" w:space="0" w:color="auto"/>
              <w:left w:val="single" w:sz="4" w:space="0" w:color="auto"/>
              <w:bottom w:val="single" w:sz="4" w:space="0" w:color="auto"/>
              <w:right w:val="single" w:sz="4" w:space="0" w:color="auto"/>
            </w:tcBorders>
            <w:vAlign w:val="center"/>
          </w:tcPr>
          <w:p w14:paraId="61AF75CA"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23469F06"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674F7E72"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6FB2D060" w14:textId="23EF8080" w:rsidR="00F845A7" w:rsidRPr="008A4FAA" w:rsidRDefault="00F845A7" w:rsidP="00347140">
            <w:pPr>
              <w:jc w:val="center"/>
              <w:rPr>
                <w:color w:val="000000" w:themeColor="text1"/>
              </w:rPr>
            </w:pPr>
            <w:r w:rsidRPr="008A4FAA">
              <w:rPr>
                <w:color w:val="000000" w:themeColor="text1"/>
              </w:rPr>
              <w:t>5.84</w:t>
            </w:r>
          </w:p>
        </w:tc>
      </w:tr>
      <w:tr w:rsidR="00F845A7" w:rsidRPr="008A4FAA" w14:paraId="3594C434"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69069654"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3CC1F746"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7837FB56"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16B21A51" w14:textId="3372B29D"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630" w:type="dxa"/>
            <w:tcBorders>
              <w:left w:val="single" w:sz="4" w:space="0" w:color="auto"/>
              <w:right w:val="single" w:sz="4" w:space="0" w:color="auto"/>
            </w:tcBorders>
            <w:vAlign w:val="center"/>
          </w:tcPr>
          <w:p w14:paraId="49A84382" w14:textId="2761962B"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630" w:type="dxa"/>
            <w:tcBorders>
              <w:left w:val="single" w:sz="4" w:space="0" w:color="auto"/>
              <w:right w:val="single" w:sz="4" w:space="0" w:color="auto"/>
            </w:tcBorders>
            <w:vAlign w:val="center"/>
          </w:tcPr>
          <w:p w14:paraId="5732A0E6" w14:textId="17A8B34F"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720" w:type="dxa"/>
            <w:tcBorders>
              <w:left w:val="single" w:sz="4" w:space="0" w:color="auto"/>
              <w:right w:val="single" w:sz="4" w:space="0" w:color="auto"/>
            </w:tcBorders>
            <w:vAlign w:val="center"/>
          </w:tcPr>
          <w:p w14:paraId="4C538D1E"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3C599183"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3k</w:t>
            </w:r>
          </w:p>
        </w:tc>
        <w:tc>
          <w:tcPr>
            <w:tcW w:w="544" w:type="dxa"/>
            <w:tcBorders>
              <w:top w:val="single" w:sz="4" w:space="0" w:color="auto"/>
              <w:left w:val="single" w:sz="4" w:space="0" w:color="auto"/>
              <w:bottom w:val="single" w:sz="4" w:space="0" w:color="auto"/>
              <w:right w:val="single" w:sz="4" w:space="0" w:color="auto"/>
            </w:tcBorders>
            <w:vAlign w:val="center"/>
          </w:tcPr>
          <w:p w14:paraId="533031B8"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7AF04598"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6EAACBAE"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2954CEF8" w14:textId="36216845" w:rsidR="00F845A7" w:rsidRPr="008A4FAA" w:rsidRDefault="00F845A7" w:rsidP="00347140">
            <w:pPr>
              <w:jc w:val="center"/>
              <w:rPr>
                <w:color w:val="000000" w:themeColor="text1"/>
              </w:rPr>
            </w:pPr>
            <w:r w:rsidRPr="008A4FAA">
              <w:rPr>
                <w:color w:val="000000" w:themeColor="text1"/>
              </w:rPr>
              <w:t>4.66</w:t>
            </w:r>
          </w:p>
        </w:tc>
      </w:tr>
    </w:tbl>
    <w:p w14:paraId="41F76A88" w14:textId="4BBEC603" w:rsidR="00F845A7" w:rsidRPr="008A4FAA" w:rsidRDefault="00F845A7" w:rsidP="00EA7DD6">
      <w:pPr>
        <w:pStyle w:val="bullet1"/>
        <w:numPr>
          <w:ilvl w:val="0"/>
          <w:numId w:val="0"/>
        </w:numPr>
        <w:spacing w:before="120"/>
        <w:rPr>
          <w:color w:val="000000" w:themeColor="text1"/>
          <w:lang w:val="en-GB"/>
        </w:rPr>
      </w:pPr>
    </w:p>
    <w:p w14:paraId="70BF3C6D" w14:textId="15B2CFAA" w:rsidR="00F845A7" w:rsidRPr="008A4FAA" w:rsidRDefault="00F845A7" w:rsidP="00F845A7">
      <w:pPr>
        <w:pStyle w:val="bullet1"/>
        <w:numPr>
          <w:ilvl w:val="0"/>
          <w:numId w:val="0"/>
        </w:numPr>
        <w:spacing w:before="120"/>
        <w:jc w:val="center"/>
        <w:rPr>
          <w:color w:val="000000" w:themeColor="text1"/>
        </w:rPr>
      </w:pPr>
      <w:r w:rsidRPr="008A4FAA">
        <w:rPr>
          <w:noProof/>
          <w:color w:val="000000" w:themeColor="text1"/>
        </w:rPr>
        <w:lastRenderedPageBreak/>
        <w:drawing>
          <wp:inline distT="0" distB="0" distL="0" distR="0" wp14:anchorId="29870518" wp14:editId="6133A7A2">
            <wp:extent cx="4589253" cy="3443307"/>
            <wp:effectExtent l="0" t="0" r="1905"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604678" cy="3454880"/>
                    </a:xfrm>
                    <a:prstGeom prst="rect">
                      <a:avLst/>
                    </a:prstGeom>
                    <a:noFill/>
                    <a:ln>
                      <a:noFill/>
                    </a:ln>
                  </pic:spPr>
                </pic:pic>
              </a:graphicData>
            </a:graphic>
          </wp:inline>
        </w:drawing>
      </w:r>
    </w:p>
    <w:p w14:paraId="07D5701F" w14:textId="33FE3847" w:rsidR="00F845A7" w:rsidRPr="00990C27" w:rsidRDefault="00F845A7" w:rsidP="00990C27">
      <w:pPr>
        <w:pStyle w:val="figure"/>
        <w:rPr>
          <w:color w:val="000000" w:themeColor="text1"/>
        </w:rPr>
      </w:pPr>
      <w:r w:rsidRPr="008A4FAA">
        <w:rPr>
          <w:rFonts w:eastAsiaTheme="minorEastAsia"/>
          <w:color w:val="000000" w:themeColor="text1"/>
          <w:lang w:eastAsia="zh-CN"/>
        </w:rPr>
        <w:t>Evaluation of model fine-tuning for different scenarios</w:t>
      </w:r>
    </w:p>
    <w:p w14:paraId="12774841" w14:textId="3087F9C7" w:rsidR="0091260E" w:rsidRPr="008A4FAA" w:rsidRDefault="0091260E" w:rsidP="0091260E">
      <w:pPr>
        <w:pStyle w:val="observation"/>
        <w:spacing w:before="120" w:after="120"/>
        <w:rPr>
          <w:color w:val="000000" w:themeColor="text1"/>
        </w:rPr>
      </w:pPr>
      <w:r w:rsidRPr="008A4FAA">
        <w:rPr>
          <w:color w:val="000000" w:themeColor="text1"/>
        </w:rPr>
        <w:t>Fine-tuning the model with small amounts of samples from an unseen scenario can achieve significantly positioning accuracy improvement when the pre-trained model is transferred to a new scenario for direct AI/ML positioning.</w:t>
      </w:r>
    </w:p>
    <w:p w14:paraId="458DCDB4" w14:textId="77777777" w:rsidR="00F845A7" w:rsidRPr="008A4FAA" w:rsidRDefault="00F845A7" w:rsidP="00EA7DD6">
      <w:pPr>
        <w:pStyle w:val="bullet1"/>
        <w:numPr>
          <w:ilvl w:val="0"/>
          <w:numId w:val="0"/>
        </w:numPr>
        <w:spacing w:before="120"/>
        <w:rPr>
          <w:color w:val="000000" w:themeColor="text1"/>
        </w:rPr>
      </w:pPr>
    </w:p>
    <w:p w14:paraId="6919EB10" w14:textId="55D10E04" w:rsidR="00BB67F5" w:rsidRPr="008A4FAA" w:rsidRDefault="00BB67F5" w:rsidP="00F60BD9">
      <w:pPr>
        <w:pStyle w:val="title3"/>
        <w:rPr>
          <w:color w:val="000000" w:themeColor="text1"/>
        </w:rPr>
      </w:pPr>
      <w:r w:rsidRPr="008A4FAA">
        <w:rPr>
          <w:color w:val="000000" w:themeColor="text1"/>
        </w:rPr>
        <w:t>Model fine-tuning across synchronization</w:t>
      </w:r>
      <w:r w:rsidR="005E241C" w:rsidRPr="008A4FAA">
        <w:rPr>
          <w:color w:val="000000" w:themeColor="text1"/>
        </w:rPr>
        <w:t xml:space="preserve"> errors</w:t>
      </w:r>
    </w:p>
    <w:p w14:paraId="2EFEFBD3" w14:textId="625A1377" w:rsidR="005679BD" w:rsidRPr="008A4FAA" w:rsidRDefault="005651D8" w:rsidP="00EA7DD6">
      <w:pPr>
        <w:pStyle w:val="bullet1"/>
        <w:numPr>
          <w:ilvl w:val="0"/>
          <w:numId w:val="0"/>
        </w:numPr>
        <w:spacing w:before="120"/>
        <w:rPr>
          <w:color w:val="000000" w:themeColor="text1"/>
        </w:rPr>
      </w:pPr>
      <w:r w:rsidRPr="008A4FAA">
        <w:rPr>
          <w:color w:val="000000" w:themeColor="text1"/>
        </w:rPr>
        <w:t>Network synchronization error is inevitable</w:t>
      </w:r>
      <w:r w:rsidR="00D3428F" w:rsidRPr="008A4FAA">
        <w:rPr>
          <w:color w:val="000000" w:themeColor="text1"/>
        </w:rPr>
        <w:t>,</w:t>
      </w:r>
      <w:r w:rsidRPr="008A4FAA">
        <w:rPr>
          <w:color w:val="000000" w:themeColor="text1"/>
        </w:rPr>
        <w:t xml:space="preserve"> and </w:t>
      </w:r>
      <w:r w:rsidR="00D3428F" w:rsidRPr="008A4FAA">
        <w:rPr>
          <w:color w:val="000000" w:themeColor="text1"/>
        </w:rPr>
        <w:t xml:space="preserve">can </w:t>
      </w:r>
      <w:r w:rsidR="00475B6B" w:rsidRPr="008A4FAA">
        <w:rPr>
          <w:color w:val="000000" w:themeColor="text1"/>
        </w:rPr>
        <w:t xml:space="preserve">severely </w:t>
      </w:r>
      <w:r w:rsidR="00D3428F" w:rsidRPr="008A4FAA">
        <w:rPr>
          <w:color w:val="000000" w:themeColor="text1"/>
        </w:rPr>
        <w:t>deteriorate the positioning accuracy of AI/ML model.</w:t>
      </w:r>
      <w:r w:rsidR="00475B6B" w:rsidRPr="008A4FAA">
        <w:rPr>
          <w:color w:val="000000" w:themeColor="text1"/>
        </w:rPr>
        <w:t xml:space="preserve"> In this regard, we expect to mitigate the negative impact of network synchronization error by model fine-tuning. Assuming that the initial AI/ML model is pretrained with offline-collected data without synchronization error, model fine-tuning is performed with collected field data with actual synchonrization error when the pretrained AI/ML</w:t>
      </w:r>
      <w:r w:rsidR="000563F8">
        <w:rPr>
          <w:color w:val="000000" w:themeColor="text1"/>
        </w:rPr>
        <w:t xml:space="preserve"> model</w:t>
      </w:r>
      <w:r w:rsidR="00475B6B" w:rsidRPr="008A4FAA">
        <w:rPr>
          <w:color w:val="000000" w:themeColor="text1"/>
        </w:rPr>
        <w:t xml:space="preserve"> is transferred or deployed in a practical scenario. As shown in </w:t>
      </w:r>
      <w:r w:rsidR="00475B6B" w:rsidRPr="008A4FAA">
        <w:rPr>
          <w:color w:val="000000" w:themeColor="text1"/>
        </w:rPr>
        <w:fldChar w:fldCharType="begin"/>
      </w:r>
      <w:r w:rsidR="00475B6B" w:rsidRPr="008A4FAA">
        <w:rPr>
          <w:color w:val="000000" w:themeColor="text1"/>
        </w:rPr>
        <w:instrText xml:space="preserve"> REF _Ref117516571 \r \h </w:instrText>
      </w:r>
      <w:r w:rsidR="00475B6B" w:rsidRPr="008A4FAA">
        <w:rPr>
          <w:color w:val="000000" w:themeColor="text1"/>
        </w:rPr>
      </w:r>
      <w:r w:rsidR="00475B6B" w:rsidRPr="008A4FAA">
        <w:rPr>
          <w:color w:val="000000" w:themeColor="text1"/>
        </w:rPr>
        <w:fldChar w:fldCharType="separate"/>
      </w:r>
      <w:r w:rsidR="008A4FAA">
        <w:rPr>
          <w:color w:val="000000" w:themeColor="text1"/>
        </w:rPr>
        <w:t>Table 17</w:t>
      </w:r>
      <w:r w:rsidR="00475B6B" w:rsidRPr="008A4FAA">
        <w:rPr>
          <w:color w:val="000000" w:themeColor="text1"/>
        </w:rPr>
        <w:fldChar w:fldCharType="end"/>
      </w:r>
      <w:r w:rsidR="00475B6B" w:rsidRPr="008A4FAA">
        <w:rPr>
          <w:color w:val="000000" w:themeColor="text1"/>
        </w:rPr>
        <w:t xml:space="preserve">, </w:t>
      </w:r>
      <w:r w:rsidR="00475B6B" w:rsidRPr="008A4FAA">
        <w:rPr>
          <w:color w:val="000000" w:themeColor="text1"/>
        </w:rPr>
        <w:fldChar w:fldCharType="begin"/>
      </w:r>
      <w:r w:rsidR="00475B6B" w:rsidRPr="008A4FAA">
        <w:rPr>
          <w:color w:val="000000" w:themeColor="text1"/>
        </w:rPr>
        <w:instrText xml:space="preserve"> REF _Ref117516600 \r \h </w:instrText>
      </w:r>
      <w:r w:rsidR="00475B6B" w:rsidRPr="008A4FAA">
        <w:rPr>
          <w:color w:val="000000" w:themeColor="text1"/>
        </w:rPr>
      </w:r>
      <w:r w:rsidR="00475B6B" w:rsidRPr="008A4FAA">
        <w:rPr>
          <w:color w:val="000000" w:themeColor="text1"/>
        </w:rPr>
        <w:fldChar w:fldCharType="separate"/>
      </w:r>
      <w:r w:rsidR="008A4FAA">
        <w:rPr>
          <w:color w:val="000000" w:themeColor="text1"/>
        </w:rPr>
        <w:t>Table 18</w:t>
      </w:r>
      <w:r w:rsidR="00475B6B" w:rsidRPr="008A4FAA">
        <w:rPr>
          <w:color w:val="000000" w:themeColor="text1"/>
        </w:rPr>
        <w:fldChar w:fldCharType="end"/>
      </w:r>
      <w:r w:rsidR="00475B6B" w:rsidRPr="008A4FAA">
        <w:rPr>
          <w:color w:val="000000" w:themeColor="text1"/>
        </w:rPr>
        <w:t xml:space="preserve"> and </w:t>
      </w:r>
      <w:r w:rsidR="00475B6B" w:rsidRPr="008A4FAA">
        <w:rPr>
          <w:color w:val="000000" w:themeColor="text1"/>
        </w:rPr>
        <w:fldChar w:fldCharType="begin"/>
      </w:r>
      <w:r w:rsidR="00475B6B" w:rsidRPr="008A4FAA">
        <w:rPr>
          <w:color w:val="000000" w:themeColor="text1"/>
        </w:rPr>
        <w:instrText xml:space="preserve"> REF _Ref117516602 \r \h </w:instrText>
      </w:r>
      <w:r w:rsidR="00475B6B" w:rsidRPr="008A4FAA">
        <w:rPr>
          <w:color w:val="000000" w:themeColor="text1"/>
        </w:rPr>
      </w:r>
      <w:r w:rsidR="00475B6B" w:rsidRPr="008A4FAA">
        <w:rPr>
          <w:color w:val="000000" w:themeColor="text1"/>
        </w:rPr>
        <w:fldChar w:fldCharType="separate"/>
      </w:r>
      <w:r w:rsidR="008A4FAA">
        <w:rPr>
          <w:color w:val="000000" w:themeColor="text1"/>
        </w:rPr>
        <w:t>Table 19</w:t>
      </w:r>
      <w:r w:rsidR="00475B6B" w:rsidRPr="008A4FAA">
        <w:rPr>
          <w:color w:val="000000" w:themeColor="text1"/>
        </w:rPr>
        <w:fldChar w:fldCharType="end"/>
      </w:r>
      <w:r w:rsidR="00475B6B" w:rsidRPr="008A4FAA">
        <w:rPr>
          <w:color w:val="000000" w:themeColor="text1"/>
        </w:rPr>
        <w:t xml:space="preserve">, we evaluate the gain of model fine-tuning </w:t>
      </w:r>
      <w:r w:rsidR="00030CCB" w:rsidRPr="008A4FAA">
        <w:rPr>
          <w:color w:val="000000" w:themeColor="text1"/>
        </w:rPr>
        <w:t>for</w:t>
      </w:r>
      <w:r w:rsidR="00475B6B" w:rsidRPr="008A4FAA">
        <w:rPr>
          <w:color w:val="000000" w:themeColor="text1"/>
        </w:rPr>
        <w:t xml:space="preserve"> </w:t>
      </w:r>
      <w:r w:rsidR="00F833DF" w:rsidRPr="008A4FAA">
        <w:rPr>
          <w:color w:val="000000" w:themeColor="text1"/>
        </w:rPr>
        <w:t xml:space="preserve">scenarios with </w:t>
      </w:r>
      <w:r w:rsidR="00475B6B" w:rsidRPr="008A4FAA">
        <w:rPr>
          <w:color w:val="000000" w:themeColor="text1"/>
        </w:rPr>
        <w:t>50ns, 10ns and 2ns synchronization errors</w:t>
      </w:r>
      <w:r w:rsidR="00030CCB" w:rsidRPr="008A4FAA">
        <w:rPr>
          <w:color w:val="000000" w:themeColor="text1"/>
        </w:rPr>
        <w:t xml:space="preserve">, respectively. </w:t>
      </w:r>
      <w:r w:rsidR="000D0929" w:rsidRPr="008A4FAA">
        <w:rPr>
          <w:color w:val="000000" w:themeColor="text1"/>
        </w:rPr>
        <w:t>S</w:t>
      </w:r>
      <w:r w:rsidR="00030CCB" w:rsidRPr="008A4FAA">
        <w:rPr>
          <w:color w:val="000000" w:themeColor="text1"/>
        </w:rPr>
        <w:t>imulation results indicate that model fine-tunin</w:t>
      </w:r>
      <w:r w:rsidR="004A10AD" w:rsidRPr="008A4FAA">
        <w:rPr>
          <w:color w:val="000000" w:themeColor="text1"/>
        </w:rPr>
        <w:t>g</w:t>
      </w:r>
      <w:r w:rsidR="00030CCB" w:rsidRPr="008A4FAA">
        <w:rPr>
          <w:color w:val="000000" w:themeColor="text1"/>
        </w:rPr>
        <w:t xml:space="preserve"> can significantly improve </w:t>
      </w:r>
      <w:r w:rsidR="00EE2432" w:rsidRPr="008A4FAA">
        <w:rPr>
          <w:color w:val="000000" w:themeColor="text1"/>
        </w:rPr>
        <w:t xml:space="preserve">the </w:t>
      </w:r>
      <w:r w:rsidR="00030CCB" w:rsidRPr="008A4FAA">
        <w:rPr>
          <w:color w:val="000000" w:themeColor="text1"/>
        </w:rPr>
        <w:t>positioning accuracy of AI/ML model with a small amount of field data.</w:t>
      </w:r>
      <w:r w:rsidR="00B80FF1" w:rsidRPr="008A4FAA">
        <w:rPr>
          <w:color w:val="000000" w:themeColor="text1"/>
        </w:rPr>
        <w:t xml:space="preserve"> </w:t>
      </w:r>
      <w:r w:rsidR="000D0929" w:rsidRPr="008A4FAA">
        <w:rPr>
          <w:color w:val="000000" w:themeColor="text1"/>
        </w:rPr>
        <w:t xml:space="preserve">In particular, </w:t>
      </w:r>
      <w:r w:rsidR="00937AD4" w:rsidRPr="008A4FAA">
        <w:rPr>
          <w:color w:val="000000" w:themeColor="text1"/>
        </w:rPr>
        <w:t>fine-tuning the AI/ML model with only 3000 samples can achieve comparable positioning accuracy as compared with large-scale model training with 25k synchronization error-free data</w:t>
      </w:r>
      <w:r w:rsidR="00B83DC8" w:rsidRPr="008A4FAA">
        <w:rPr>
          <w:color w:val="000000" w:themeColor="text1"/>
        </w:rPr>
        <w:t xml:space="preserve"> (0.99m@90%)</w:t>
      </w:r>
      <w:r w:rsidR="00937AD4" w:rsidRPr="008A4FAA">
        <w:rPr>
          <w:color w:val="000000" w:themeColor="text1"/>
        </w:rPr>
        <w:t xml:space="preserve">. </w:t>
      </w:r>
      <w:r w:rsidR="00B83DC8" w:rsidRPr="008A4FAA">
        <w:rPr>
          <w:color w:val="000000" w:themeColor="text1"/>
        </w:rPr>
        <w:t xml:space="preserve">Moreover, </w:t>
      </w:r>
      <w:r w:rsidR="00B80FF1" w:rsidRPr="008A4FAA">
        <w:rPr>
          <w:color w:val="000000" w:themeColor="text1"/>
        </w:rPr>
        <w:t xml:space="preserve">the positioning accuracy continues to improve </w:t>
      </w:r>
      <w:r w:rsidR="00B83DC8" w:rsidRPr="008A4FAA">
        <w:rPr>
          <w:color w:val="000000" w:themeColor="text1"/>
        </w:rPr>
        <w:t>with the increase of field data.</w:t>
      </w:r>
    </w:p>
    <w:p w14:paraId="2131B2B6" w14:textId="3ECB256A" w:rsidR="00F845A7" w:rsidRPr="008A4FAA" w:rsidRDefault="00F845A7" w:rsidP="00F845A7">
      <w:pPr>
        <w:pStyle w:val="table"/>
        <w:rPr>
          <w:color w:val="000000" w:themeColor="text1"/>
        </w:rPr>
      </w:pPr>
      <w:bookmarkStart w:id="47" w:name="_Ref117516571"/>
      <w:r w:rsidRPr="008A4FAA">
        <w:rPr>
          <w:color w:val="000000" w:themeColor="text1"/>
        </w:rPr>
        <w:t>Evaluation results for AI/ML model deployed on UE or Network side, ViT</w:t>
      </w:r>
      <w:bookmarkEnd w:id="4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544"/>
        <w:gridCol w:w="1134"/>
        <w:gridCol w:w="1276"/>
        <w:gridCol w:w="992"/>
      </w:tblGrid>
      <w:tr w:rsidR="00C342A0" w:rsidRPr="008A4FAA" w14:paraId="1E89E168" w14:textId="77777777" w:rsidTr="00992CD1">
        <w:tc>
          <w:tcPr>
            <w:tcW w:w="716" w:type="dxa"/>
            <w:vMerge w:val="restart"/>
            <w:tcBorders>
              <w:top w:val="single" w:sz="4" w:space="0" w:color="auto"/>
              <w:left w:val="single" w:sz="4" w:space="0" w:color="auto"/>
              <w:bottom w:val="single" w:sz="4" w:space="0" w:color="auto"/>
              <w:right w:val="single" w:sz="4" w:space="0" w:color="auto"/>
            </w:tcBorders>
          </w:tcPr>
          <w:p w14:paraId="7AE88F5A"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46D07375"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45EA2632"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42C82C13"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Settings (e.g., drops, clutter param, mix)</w:t>
            </w:r>
          </w:p>
        </w:tc>
        <w:tc>
          <w:tcPr>
            <w:tcW w:w="1894" w:type="dxa"/>
            <w:gridSpan w:val="3"/>
            <w:tcBorders>
              <w:top w:val="single" w:sz="4" w:space="0" w:color="auto"/>
              <w:left w:val="single" w:sz="4" w:space="0" w:color="auto"/>
              <w:bottom w:val="single" w:sz="4" w:space="0" w:color="auto"/>
              <w:right w:val="single" w:sz="4" w:space="0" w:color="auto"/>
            </w:tcBorders>
          </w:tcPr>
          <w:p w14:paraId="144F9B90"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4D0FA1CD"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AI/ML complexity</w:t>
            </w:r>
          </w:p>
        </w:tc>
        <w:tc>
          <w:tcPr>
            <w:tcW w:w="992" w:type="dxa"/>
            <w:tcBorders>
              <w:top w:val="single" w:sz="4" w:space="0" w:color="auto"/>
              <w:left w:val="single" w:sz="4" w:space="0" w:color="auto"/>
              <w:bottom w:val="single" w:sz="4" w:space="0" w:color="auto"/>
              <w:right w:val="single" w:sz="4" w:space="0" w:color="auto"/>
            </w:tcBorders>
          </w:tcPr>
          <w:p w14:paraId="6BBF220B" w14:textId="77777777" w:rsidR="00F845A7" w:rsidRPr="008A4FAA" w:rsidRDefault="00F845A7"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Horizontal pos. accuracy at CDF=90% (m)</w:t>
            </w:r>
          </w:p>
        </w:tc>
      </w:tr>
      <w:tr w:rsidR="00C342A0" w:rsidRPr="008A4FAA" w14:paraId="33F7619E" w14:textId="77777777" w:rsidTr="00992CD1">
        <w:tc>
          <w:tcPr>
            <w:tcW w:w="716" w:type="dxa"/>
            <w:vMerge/>
            <w:tcBorders>
              <w:top w:val="single" w:sz="4" w:space="0" w:color="auto"/>
              <w:left w:val="single" w:sz="4" w:space="0" w:color="auto"/>
              <w:bottom w:val="single" w:sz="4" w:space="0" w:color="auto"/>
              <w:right w:val="single" w:sz="4" w:space="0" w:color="auto"/>
            </w:tcBorders>
            <w:vAlign w:val="center"/>
          </w:tcPr>
          <w:p w14:paraId="2A990B5B" w14:textId="77777777" w:rsidR="00F845A7" w:rsidRPr="008A4FAA" w:rsidRDefault="00F845A7" w:rsidP="00992CD1">
            <w:pPr>
              <w:rPr>
                <w:rFonts w:ascii="Times" w:eastAsia="Batang" w:hAnsi="Times"/>
                <w:b/>
                <w:color w:val="000000" w:themeColor="text1"/>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4C555ADB" w14:textId="77777777" w:rsidR="00F845A7" w:rsidRPr="008A4FAA" w:rsidRDefault="00F845A7" w:rsidP="00992CD1">
            <w:pPr>
              <w:rPr>
                <w:rFonts w:ascii="Times" w:eastAsia="Batang" w:hAnsi="Times"/>
                <w:b/>
                <w:color w:val="000000" w:themeColor="text1"/>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18B5143" w14:textId="77777777" w:rsidR="00F845A7" w:rsidRPr="008A4FAA" w:rsidRDefault="00F845A7" w:rsidP="00992CD1">
            <w:pPr>
              <w:rPr>
                <w:rFonts w:ascii="Times" w:eastAsia="Batang" w:hAnsi="Times"/>
                <w:b/>
                <w:color w:val="000000" w:themeColor="text1"/>
                <w:sz w:val="18"/>
                <w:szCs w:val="18"/>
                <w:lang w:val="en-GB"/>
              </w:rPr>
            </w:pPr>
          </w:p>
        </w:tc>
        <w:tc>
          <w:tcPr>
            <w:tcW w:w="815" w:type="dxa"/>
            <w:tcBorders>
              <w:top w:val="single" w:sz="4" w:space="0" w:color="auto"/>
              <w:left w:val="single" w:sz="4" w:space="0" w:color="auto"/>
              <w:right w:val="single" w:sz="4" w:space="0" w:color="auto"/>
            </w:tcBorders>
            <w:vAlign w:val="center"/>
          </w:tcPr>
          <w:p w14:paraId="58B938AD"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54C02DAC"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6BA50935"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720" w:type="dxa"/>
            <w:tcBorders>
              <w:top w:val="single" w:sz="4" w:space="0" w:color="auto"/>
              <w:left w:val="single" w:sz="4" w:space="0" w:color="auto"/>
              <w:right w:val="single" w:sz="4" w:space="0" w:color="auto"/>
            </w:tcBorders>
            <w:vAlign w:val="center"/>
          </w:tcPr>
          <w:p w14:paraId="355F1B68"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1CAB4704"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544" w:type="dxa"/>
            <w:tcBorders>
              <w:top w:val="single" w:sz="4" w:space="0" w:color="auto"/>
              <w:left w:val="single" w:sz="4" w:space="0" w:color="auto"/>
              <w:bottom w:val="single" w:sz="4" w:space="0" w:color="auto"/>
              <w:right w:val="single" w:sz="4" w:space="0" w:color="auto"/>
            </w:tcBorders>
            <w:vAlign w:val="center"/>
          </w:tcPr>
          <w:p w14:paraId="71D01CF2" w14:textId="77777777" w:rsidR="00F845A7" w:rsidRPr="008A4FAA" w:rsidRDefault="00F845A7"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1134" w:type="dxa"/>
            <w:tcBorders>
              <w:top w:val="single" w:sz="4" w:space="0" w:color="auto"/>
              <w:left w:val="single" w:sz="4" w:space="0" w:color="auto"/>
              <w:bottom w:val="single" w:sz="4" w:space="0" w:color="auto"/>
              <w:right w:val="single" w:sz="4" w:space="0" w:color="auto"/>
            </w:tcBorders>
          </w:tcPr>
          <w:p w14:paraId="57F36E78" w14:textId="77777777" w:rsidR="00F845A7" w:rsidRPr="008A4FAA" w:rsidRDefault="00F845A7"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Model complexity</w:t>
            </w:r>
          </w:p>
        </w:tc>
        <w:tc>
          <w:tcPr>
            <w:tcW w:w="1276" w:type="dxa"/>
            <w:tcBorders>
              <w:top w:val="single" w:sz="4" w:space="0" w:color="auto"/>
              <w:left w:val="single" w:sz="4" w:space="0" w:color="auto"/>
              <w:bottom w:val="single" w:sz="4" w:space="0" w:color="auto"/>
              <w:right w:val="single" w:sz="4" w:space="0" w:color="auto"/>
            </w:tcBorders>
          </w:tcPr>
          <w:p w14:paraId="30E1C37E" w14:textId="77777777" w:rsidR="00F845A7" w:rsidRPr="008A4FAA" w:rsidRDefault="00F845A7"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Computation complexity</w:t>
            </w:r>
          </w:p>
        </w:tc>
        <w:tc>
          <w:tcPr>
            <w:tcW w:w="992" w:type="dxa"/>
            <w:tcBorders>
              <w:top w:val="single" w:sz="4" w:space="0" w:color="auto"/>
              <w:left w:val="single" w:sz="4" w:space="0" w:color="auto"/>
              <w:bottom w:val="single" w:sz="4" w:space="0" w:color="auto"/>
              <w:right w:val="single" w:sz="4" w:space="0" w:color="auto"/>
            </w:tcBorders>
          </w:tcPr>
          <w:p w14:paraId="601580B4" w14:textId="77777777" w:rsidR="00F845A7" w:rsidRPr="008A4FAA" w:rsidRDefault="00F845A7"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AI/ML</w:t>
            </w:r>
          </w:p>
        </w:tc>
      </w:tr>
      <w:tr w:rsidR="00C342A0" w:rsidRPr="008A4FAA" w14:paraId="03F43B70"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3468B747"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304BE035"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69E51AAE"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1371F5B1" w14:textId="2CBF1C96"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Sync</w:t>
            </w:r>
            <w:r w:rsidRPr="008A4FAA">
              <w:rPr>
                <w:rFonts w:ascii="Times" w:eastAsiaTheme="minorEastAsia" w:hAnsi="Times" w:hint="eastAsia"/>
                <w:color w:val="000000" w:themeColor="text1"/>
                <w:lang w:val="en-GB" w:eastAsia="zh-CN"/>
              </w:rPr>
              <w:t>.</w:t>
            </w:r>
          </w:p>
          <w:p w14:paraId="153D85B7" w14:textId="6632646A"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743F84A9" w14:textId="79DDCD61" w:rsidR="00F845A7" w:rsidRPr="008A4FAA" w:rsidRDefault="00804045"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43D136AA" w14:textId="31B51399"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720" w:type="dxa"/>
            <w:tcBorders>
              <w:left w:val="single" w:sz="4" w:space="0" w:color="auto"/>
              <w:right w:val="single" w:sz="4" w:space="0" w:color="auto"/>
            </w:tcBorders>
            <w:vAlign w:val="center"/>
          </w:tcPr>
          <w:p w14:paraId="4C2AE78E"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25021D96"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544" w:type="dxa"/>
            <w:tcBorders>
              <w:top w:val="single" w:sz="4" w:space="0" w:color="auto"/>
              <w:left w:val="single" w:sz="4" w:space="0" w:color="auto"/>
              <w:bottom w:val="single" w:sz="4" w:space="0" w:color="auto"/>
              <w:right w:val="single" w:sz="4" w:space="0" w:color="auto"/>
            </w:tcBorders>
            <w:vAlign w:val="center"/>
          </w:tcPr>
          <w:p w14:paraId="5D35C5A7"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72EC806A"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76076029"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1400F644" w14:textId="68AEC606" w:rsidR="00F845A7" w:rsidRPr="008A4FAA" w:rsidRDefault="00F845A7" w:rsidP="00347140">
            <w:pPr>
              <w:jc w:val="center"/>
              <w:rPr>
                <w:color w:val="000000" w:themeColor="text1"/>
              </w:rPr>
            </w:pPr>
            <w:r w:rsidRPr="008A4FAA">
              <w:rPr>
                <w:color w:val="000000" w:themeColor="text1"/>
              </w:rPr>
              <w:t>10.18</w:t>
            </w:r>
          </w:p>
        </w:tc>
      </w:tr>
      <w:tr w:rsidR="00C342A0" w:rsidRPr="008A4FAA" w14:paraId="60DCF73C"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4B98FC06"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47093ED5"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48BC4440"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7993210A" w14:textId="42950505"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1C677C03" w14:textId="08218240"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630" w:type="dxa"/>
            <w:tcBorders>
              <w:left w:val="single" w:sz="4" w:space="0" w:color="auto"/>
              <w:right w:val="single" w:sz="4" w:space="0" w:color="auto"/>
            </w:tcBorders>
            <w:vAlign w:val="center"/>
          </w:tcPr>
          <w:p w14:paraId="490D50D6" w14:textId="34DA8ED4"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720" w:type="dxa"/>
            <w:tcBorders>
              <w:left w:val="single" w:sz="4" w:space="0" w:color="auto"/>
              <w:right w:val="single" w:sz="4" w:space="0" w:color="auto"/>
            </w:tcBorders>
            <w:vAlign w:val="center"/>
          </w:tcPr>
          <w:p w14:paraId="1EE3021A"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05D4698E"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.5k</w:t>
            </w:r>
          </w:p>
        </w:tc>
        <w:tc>
          <w:tcPr>
            <w:tcW w:w="544" w:type="dxa"/>
            <w:tcBorders>
              <w:top w:val="single" w:sz="4" w:space="0" w:color="auto"/>
              <w:left w:val="single" w:sz="4" w:space="0" w:color="auto"/>
              <w:bottom w:val="single" w:sz="4" w:space="0" w:color="auto"/>
              <w:right w:val="single" w:sz="4" w:space="0" w:color="auto"/>
            </w:tcBorders>
            <w:vAlign w:val="center"/>
          </w:tcPr>
          <w:p w14:paraId="40E2125A"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3BE6CF27"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20A5D772"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154706CF" w14:textId="76F2B105" w:rsidR="00F845A7" w:rsidRPr="008A4FAA" w:rsidRDefault="00F845A7" w:rsidP="00347140">
            <w:pPr>
              <w:jc w:val="center"/>
              <w:rPr>
                <w:color w:val="000000" w:themeColor="text1"/>
              </w:rPr>
            </w:pPr>
            <w:r w:rsidRPr="008A4FAA">
              <w:rPr>
                <w:color w:val="000000" w:themeColor="text1"/>
              </w:rPr>
              <w:t>3.22</w:t>
            </w:r>
          </w:p>
        </w:tc>
      </w:tr>
      <w:tr w:rsidR="00C342A0" w:rsidRPr="008A4FAA" w14:paraId="45E0D4F7"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18058FF1"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286FCD8B"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642D21CA"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3276297C" w14:textId="7BCED192"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7A22517C" w14:textId="580D334E"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630" w:type="dxa"/>
            <w:tcBorders>
              <w:left w:val="single" w:sz="4" w:space="0" w:color="auto"/>
              <w:right w:val="single" w:sz="4" w:space="0" w:color="auto"/>
            </w:tcBorders>
            <w:vAlign w:val="center"/>
          </w:tcPr>
          <w:p w14:paraId="119D0147" w14:textId="6F2F3195"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720" w:type="dxa"/>
            <w:tcBorders>
              <w:left w:val="single" w:sz="4" w:space="0" w:color="auto"/>
              <w:right w:val="single" w:sz="4" w:space="0" w:color="auto"/>
            </w:tcBorders>
            <w:vAlign w:val="center"/>
          </w:tcPr>
          <w:p w14:paraId="4F46C4C1"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68F6F049"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1k</w:t>
            </w:r>
          </w:p>
        </w:tc>
        <w:tc>
          <w:tcPr>
            <w:tcW w:w="544" w:type="dxa"/>
            <w:tcBorders>
              <w:top w:val="single" w:sz="4" w:space="0" w:color="auto"/>
              <w:left w:val="single" w:sz="4" w:space="0" w:color="auto"/>
              <w:bottom w:val="single" w:sz="4" w:space="0" w:color="auto"/>
              <w:right w:val="single" w:sz="4" w:space="0" w:color="auto"/>
            </w:tcBorders>
            <w:vAlign w:val="center"/>
          </w:tcPr>
          <w:p w14:paraId="646D07FE"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45D8958E"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20EE5336"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71FB044C" w14:textId="577DFDCF" w:rsidR="00F845A7" w:rsidRPr="008A4FAA" w:rsidRDefault="00F845A7" w:rsidP="00347140">
            <w:pPr>
              <w:jc w:val="center"/>
              <w:rPr>
                <w:color w:val="000000" w:themeColor="text1"/>
              </w:rPr>
            </w:pPr>
            <w:r w:rsidRPr="008A4FAA">
              <w:rPr>
                <w:color w:val="000000" w:themeColor="text1"/>
              </w:rPr>
              <w:t>2.39</w:t>
            </w:r>
          </w:p>
        </w:tc>
      </w:tr>
      <w:tr w:rsidR="00C342A0" w:rsidRPr="008A4FAA" w14:paraId="7F8A78BD"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5D56DD39"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6871B736"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6D8E74D9"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0D2587B2" w14:textId="758138C1"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73D369A3" w14:textId="1F82A1B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630" w:type="dxa"/>
            <w:tcBorders>
              <w:left w:val="single" w:sz="4" w:space="0" w:color="auto"/>
              <w:right w:val="single" w:sz="4" w:space="0" w:color="auto"/>
            </w:tcBorders>
            <w:vAlign w:val="center"/>
          </w:tcPr>
          <w:p w14:paraId="10889857" w14:textId="31C35771"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720" w:type="dxa"/>
            <w:tcBorders>
              <w:left w:val="single" w:sz="4" w:space="0" w:color="auto"/>
              <w:right w:val="single" w:sz="4" w:space="0" w:color="auto"/>
            </w:tcBorders>
            <w:vAlign w:val="center"/>
          </w:tcPr>
          <w:p w14:paraId="6348FA79"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01BDEEFE"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2k</w:t>
            </w:r>
          </w:p>
        </w:tc>
        <w:tc>
          <w:tcPr>
            <w:tcW w:w="544" w:type="dxa"/>
            <w:tcBorders>
              <w:top w:val="single" w:sz="4" w:space="0" w:color="auto"/>
              <w:left w:val="single" w:sz="4" w:space="0" w:color="auto"/>
              <w:bottom w:val="single" w:sz="4" w:space="0" w:color="auto"/>
              <w:right w:val="single" w:sz="4" w:space="0" w:color="auto"/>
            </w:tcBorders>
            <w:vAlign w:val="center"/>
          </w:tcPr>
          <w:p w14:paraId="6E86437D"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2FD7FB9D"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0BDC817E"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25606EE1" w14:textId="177EC4BF" w:rsidR="00F845A7" w:rsidRPr="008A4FAA" w:rsidRDefault="00F845A7" w:rsidP="00347140">
            <w:pPr>
              <w:jc w:val="center"/>
              <w:rPr>
                <w:color w:val="000000" w:themeColor="text1"/>
              </w:rPr>
            </w:pPr>
            <w:r w:rsidRPr="008A4FAA">
              <w:rPr>
                <w:color w:val="000000" w:themeColor="text1"/>
              </w:rPr>
              <w:t>1.73</w:t>
            </w:r>
          </w:p>
        </w:tc>
      </w:tr>
      <w:tr w:rsidR="00C342A0" w:rsidRPr="008A4FAA" w14:paraId="722F0784"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7E46E40A"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lastRenderedPageBreak/>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00A75DBB"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2FC3796B"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7915D755" w14:textId="1EE17A86"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55F2DEF0" w14:textId="6F469F95"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630" w:type="dxa"/>
            <w:tcBorders>
              <w:left w:val="single" w:sz="4" w:space="0" w:color="auto"/>
              <w:right w:val="single" w:sz="4" w:space="0" w:color="auto"/>
            </w:tcBorders>
            <w:vAlign w:val="center"/>
          </w:tcPr>
          <w:p w14:paraId="615F7394" w14:textId="6B8113FB"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50ns</w:t>
            </w:r>
          </w:p>
        </w:tc>
        <w:tc>
          <w:tcPr>
            <w:tcW w:w="720" w:type="dxa"/>
            <w:tcBorders>
              <w:left w:val="single" w:sz="4" w:space="0" w:color="auto"/>
              <w:right w:val="single" w:sz="4" w:space="0" w:color="auto"/>
            </w:tcBorders>
            <w:vAlign w:val="center"/>
          </w:tcPr>
          <w:p w14:paraId="25E1DF2A"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653B2566" w14:textId="77777777" w:rsidR="00F845A7" w:rsidRPr="008A4FAA" w:rsidRDefault="00F845A7"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3k</w:t>
            </w:r>
          </w:p>
        </w:tc>
        <w:tc>
          <w:tcPr>
            <w:tcW w:w="544" w:type="dxa"/>
            <w:tcBorders>
              <w:top w:val="single" w:sz="4" w:space="0" w:color="auto"/>
              <w:left w:val="single" w:sz="4" w:space="0" w:color="auto"/>
              <w:bottom w:val="single" w:sz="4" w:space="0" w:color="auto"/>
              <w:right w:val="single" w:sz="4" w:space="0" w:color="auto"/>
            </w:tcBorders>
            <w:vAlign w:val="center"/>
          </w:tcPr>
          <w:p w14:paraId="29169D69" w14:textId="77777777" w:rsidR="00F845A7" w:rsidRPr="008A4FAA" w:rsidRDefault="00F845A7"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63A19970"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498844CA" w14:textId="77777777" w:rsidR="00F845A7" w:rsidRPr="008A4FAA" w:rsidRDefault="00F845A7"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0BC3D0D4" w14:textId="754E7EFE" w:rsidR="00F845A7" w:rsidRPr="008A4FAA" w:rsidRDefault="00F845A7" w:rsidP="00347140">
            <w:pPr>
              <w:jc w:val="center"/>
              <w:rPr>
                <w:color w:val="000000" w:themeColor="text1"/>
              </w:rPr>
            </w:pPr>
            <w:r w:rsidRPr="008A4FAA">
              <w:rPr>
                <w:color w:val="000000" w:themeColor="text1"/>
              </w:rPr>
              <w:t>1.47</w:t>
            </w:r>
          </w:p>
        </w:tc>
      </w:tr>
    </w:tbl>
    <w:p w14:paraId="77865EF2" w14:textId="1F2C3AC9" w:rsidR="00F845A7" w:rsidRPr="008A4FAA" w:rsidRDefault="006B5CD8" w:rsidP="006B5CD8">
      <w:pPr>
        <w:pStyle w:val="bullet1"/>
        <w:numPr>
          <w:ilvl w:val="0"/>
          <w:numId w:val="0"/>
        </w:numPr>
        <w:spacing w:before="120"/>
        <w:jc w:val="center"/>
        <w:rPr>
          <w:color w:val="000000" w:themeColor="text1"/>
        </w:rPr>
      </w:pPr>
      <w:r w:rsidRPr="008A4FAA">
        <w:rPr>
          <w:noProof/>
          <w:color w:val="000000" w:themeColor="text1"/>
        </w:rPr>
        <w:drawing>
          <wp:inline distT="0" distB="0" distL="0" distR="0" wp14:anchorId="5F835816" wp14:editId="67FF7EEE">
            <wp:extent cx="4275117" cy="320761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314541" cy="3237193"/>
                    </a:xfrm>
                    <a:prstGeom prst="rect">
                      <a:avLst/>
                    </a:prstGeom>
                    <a:noFill/>
                    <a:ln>
                      <a:noFill/>
                    </a:ln>
                  </pic:spPr>
                </pic:pic>
              </a:graphicData>
            </a:graphic>
          </wp:inline>
        </w:drawing>
      </w:r>
    </w:p>
    <w:p w14:paraId="5812ABD2" w14:textId="71B62597" w:rsidR="006B5CD8" w:rsidRPr="008A4FAA" w:rsidRDefault="006B5CD8" w:rsidP="006B5CD8">
      <w:pPr>
        <w:pStyle w:val="figure"/>
        <w:rPr>
          <w:rFonts w:eastAsiaTheme="minorEastAsia"/>
          <w:color w:val="000000" w:themeColor="text1"/>
        </w:rPr>
      </w:pPr>
      <w:r w:rsidRPr="008A4FAA">
        <w:rPr>
          <w:rFonts w:eastAsiaTheme="minorEastAsia"/>
          <w:color w:val="000000" w:themeColor="text1"/>
        </w:rPr>
        <w:t>Evaluation of model fine-tuning for different synchronization errors (50ns)</w:t>
      </w:r>
    </w:p>
    <w:p w14:paraId="79793821" w14:textId="1781A093" w:rsidR="00F845A7" w:rsidRPr="008A4FAA" w:rsidRDefault="006B5CD8" w:rsidP="006B5CD8">
      <w:pPr>
        <w:pStyle w:val="table"/>
        <w:rPr>
          <w:color w:val="000000" w:themeColor="text1"/>
        </w:rPr>
      </w:pPr>
      <w:bookmarkStart w:id="48" w:name="_Ref117516600"/>
      <w:r w:rsidRPr="008A4FAA">
        <w:rPr>
          <w:color w:val="000000" w:themeColor="text1"/>
        </w:rPr>
        <w:t>Evaluation results for AI/ML model deployed on UE or Network side, ViT</w:t>
      </w:r>
      <w:bookmarkEnd w:id="4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544"/>
        <w:gridCol w:w="1134"/>
        <w:gridCol w:w="1276"/>
        <w:gridCol w:w="992"/>
      </w:tblGrid>
      <w:tr w:rsidR="00C342A0" w:rsidRPr="008A4FAA" w14:paraId="068BFCC1" w14:textId="77777777" w:rsidTr="00992CD1">
        <w:tc>
          <w:tcPr>
            <w:tcW w:w="716" w:type="dxa"/>
            <w:vMerge w:val="restart"/>
            <w:tcBorders>
              <w:top w:val="single" w:sz="4" w:space="0" w:color="auto"/>
              <w:left w:val="single" w:sz="4" w:space="0" w:color="auto"/>
              <w:bottom w:val="single" w:sz="4" w:space="0" w:color="auto"/>
              <w:right w:val="single" w:sz="4" w:space="0" w:color="auto"/>
            </w:tcBorders>
          </w:tcPr>
          <w:p w14:paraId="38AC6425" w14:textId="77777777" w:rsidR="006B5CD8" w:rsidRPr="008A4FAA" w:rsidRDefault="006B5CD8"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488AB7A2" w14:textId="77777777" w:rsidR="006B5CD8" w:rsidRPr="008A4FAA" w:rsidRDefault="006B5CD8"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0CB393AD" w14:textId="77777777" w:rsidR="006B5CD8" w:rsidRPr="008A4FAA" w:rsidRDefault="006B5CD8"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603514CF" w14:textId="77777777" w:rsidR="006B5CD8" w:rsidRPr="008A4FAA" w:rsidRDefault="006B5CD8"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Settings (e.g., drops, clutter param, mix)</w:t>
            </w:r>
          </w:p>
        </w:tc>
        <w:tc>
          <w:tcPr>
            <w:tcW w:w="1894" w:type="dxa"/>
            <w:gridSpan w:val="3"/>
            <w:tcBorders>
              <w:top w:val="single" w:sz="4" w:space="0" w:color="auto"/>
              <w:left w:val="single" w:sz="4" w:space="0" w:color="auto"/>
              <w:bottom w:val="single" w:sz="4" w:space="0" w:color="auto"/>
              <w:right w:val="single" w:sz="4" w:space="0" w:color="auto"/>
            </w:tcBorders>
          </w:tcPr>
          <w:p w14:paraId="6F6C358B" w14:textId="77777777" w:rsidR="006B5CD8" w:rsidRPr="008A4FAA" w:rsidRDefault="006B5CD8"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254F085D" w14:textId="77777777" w:rsidR="006B5CD8" w:rsidRPr="008A4FAA" w:rsidRDefault="006B5CD8"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AI/ML complexity</w:t>
            </w:r>
          </w:p>
        </w:tc>
        <w:tc>
          <w:tcPr>
            <w:tcW w:w="992" w:type="dxa"/>
            <w:tcBorders>
              <w:top w:val="single" w:sz="4" w:space="0" w:color="auto"/>
              <w:left w:val="single" w:sz="4" w:space="0" w:color="auto"/>
              <w:bottom w:val="single" w:sz="4" w:space="0" w:color="auto"/>
              <w:right w:val="single" w:sz="4" w:space="0" w:color="auto"/>
            </w:tcBorders>
          </w:tcPr>
          <w:p w14:paraId="64009CCB" w14:textId="77777777" w:rsidR="006B5CD8" w:rsidRPr="008A4FAA" w:rsidRDefault="006B5CD8"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Horizontal pos. accuracy at CDF=90% (m)</w:t>
            </w:r>
          </w:p>
        </w:tc>
      </w:tr>
      <w:tr w:rsidR="00C342A0" w:rsidRPr="008A4FAA" w14:paraId="7205ACDA" w14:textId="77777777" w:rsidTr="00992CD1">
        <w:tc>
          <w:tcPr>
            <w:tcW w:w="716" w:type="dxa"/>
            <w:vMerge/>
            <w:tcBorders>
              <w:top w:val="single" w:sz="4" w:space="0" w:color="auto"/>
              <w:left w:val="single" w:sz="4" w:space="0" w:color="auto"/>
              <w:bottom w:val="single" w:sz="4" w:space="0" w:color="auto"/>
              <w:right w:val="single" w:sz="4" w:space="0" w:color="auto"/>
            </w:tcBorders>
            <w:vAlign w:val="center"/>
          </w:tcPr>
          <w:p w14:paraId="436C25E5" w14:textId="77777777" w:rsidR="006B5CD8" w:rsidRPr="008A4FAA" w:rsidRDefault="006B5CD8" w:rsidP="00992CD1">
            <w:pPr>
              <w:rPr>
                <w:rFonts w:ascii="Times" w:eastAsia="Batang" w:hAnsi="Times"/>
                <w:b/>
                <w:color w:val="000000" w:themeColor="text1"/>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6F69B5C" w14:textId="77777777" w:rsidR="006B5CD8" w:rsidRPr="008A4FAA" w:rsidRDefault="006B5CD8" w:rsidP="00992CD1">
            <w:pPr>
              <w:rPr>
                <w:rFonts w:ascii="Times" w:eastAsia="Batang" w:hAnsi="Times"/>
                <w:b/>
                <w:color w:val="000000" w:themeColor="text1"/>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DB2D1BE" w14:textId="77777777" w:rsidR="006B5CD8" w:rsidRPr="008A4FAA" w:rsidRDefault="006B5CD8" w:rsidP="00992CD1">
            <w:pPr>
              <w:rPr>
                <w:rFonts w:ascii="Times" w:eastAsia="Batang" w:hAnsi="Times"/>
                <w:b/>
                <w:color w:val="000000" w:themeColor="text1"/>
                <w:sz w:val="18"/>
                <w:szCs w:val="18"/>
                <w:lang w:val="en-GB"/>
              </w:rPr>
            </w:pPr>
          </w:p>
        </w:tc>
        <w:tc>
          <w:tcPr>
            <w:tcW w:w="815" w:type="dxa"/>
            <w:tcBorders>
              <w:top w:val="single" w:sz="4" w:space="0" w:color="auto"/>
              <w:left w:val="single" w:sz="4" w:space="0" w:color="auto"/>
              <w:right w:val="single" w:sz="4" w:space="0" w:color="auto"/>
            </w:tcBorders>
            <w:vAlign w:val="center"/>
          </w:tcPr>
          <w:p w14:paraId="30253E24" w14:textId="77777777" w:rsidR="006B5CD8" w:rsidRPr="008A4FAA" w:rsidRDefault="006B5CD8"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1FCDB5EF" w14:textId="77777777" w:rsidR="006B5CD8" w:rsidRPr="008A4FAA" w:rsidRDefault="006B5CD8"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31C956E9" w14:textId="77777777" w:rsidR="006B5CD8" w:rsidRPr="008A4FAA" w:rsidRDefault="006B5CD8"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720" w:type="dxa"/>
            <w:tcBorders>
              <w:top w:val="single" w:sz="4" w:space="0" w:color="auto"/>
              <w:left w:val="single" w:sz="4" w:space="0" w:color="auto"/>
              <w:right w:val="single" w:sz="4" w:space="0" w:color="auto"/>
            </w:tcBorders>
            <w:vAlign w:val="center"/>
          </w:tcPr>
          <w:p w14:paraId="1417EE42" w14:textId="77777777" w:rsidR="006B5CD8" w:rsidRPr="008A4FAA" w:rsidRDefault="006B5CD8"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751C03A2" w14:textId="77777777" w:rsidR="006B5CD8" w:rsidRPr="008A4FAA" w:rsidRDefault="006B5CD8"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544" w:type="dxa"/>
            <w:tcBorders>
              <w:top w:val="single" w:sz="4" w:space="0" w:color="auto"/>
              <w:left w:val="single" w:sz="4" w:space="0" w:color="auto"/>
              <w:bottom w:val="single" w:sz="4" w:space="0" w:color="auto"/>
              <w:right w:val="single" w:sz="4" w:space="0" w:color="auto"/>
            </w:tcBorders>
            <w:vAlign w:val="center"/>
          </w:tcPr>
          <w:p w14:paraId="4EC45DC1" w14:textId="77777777" w:rsidR="006B5CD8" w:rsidRPr="008A4FAA" w:rsidRDefault="006B5CD8"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1134" w:type="dxa"/>
            <w:tcBorders>
              <w:top w:val="single" w:sz="4" w:space="0" w:color="auto"/>
              <w:left w:val="single" w:sz="4" w:space="0" w:color="auto"/>
              <w:bottom w:val="single" w:sz="4" w:space="0" w:color="auto"/>
              <w:right w:val="single" w:sz="4" w:space="0" w:color="auto"/>
            </w:tcBorders>
          </w:tcPr>
          <w:p w14:paraId="5E4D9159" w14:textId="77777777" w:rsidR="006B5CD8" w:rsidRPr="008A4FAA" w:rsidRDefault="006B5CD8"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Model complexity</w:t>
            </w:r>
          </w:p>
        </w:tc>
        <w:tc>
          <w:tcPr>
            <w:tcW w:w="1276" w:type="dxa"/>
            <w:tcBorders>
              <w:top w:val="single" w:sz="4" w:space="0" w:color="auto"/>
              <w:left w:val="single" w:sz="4" w:space="0" w:color="auto"/>
              <w:bottom w:val="single" w:sz="4" w:space="0" w:color="auto"/>
              <w:right w:val="single" w:sz="4" w:space="0" w:color="auto"/>
            </w:tcBorders>
          </w:tcPr>
          <w:p w14:paraId="60CDF42C" w14:textId="77777777" w:rsidR="006B5CD8" w:rsidRPr="008A4FAA" w:rsidRDefault="006B5CD8"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Computation complexity</w:t>
            </w:r>
          </w:p>
        </w:tc>
        <w:tc>
          <w:tcPr>
            <w:tcW w:w="992" w:type="dxa"/>
            <w:tcBorders>
              <w:top w:val="single" w:sz="4" w:space="0" w:color="auto"/>
              <w:left w:val="single" w:sz="4" w:space="0" w:color="auto"/>
              <w:bottom w:val="single" w:sz="4" w:space="0" w:color="auto"/>
              <w:right w:val="single" w:sz="4" w:space="0" w:color="auto"/>
            </w:tcBorders>
          </w:tcPr>
          <w:p w14:paraId="581D2AF4" w14:textId="77777777" w:rsidR="006B5CD8" w:rsidRPr="008A4FAA" w:rsidRDefault="006B5CD8"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AI/ML</w:t>
            </w:r>
          </w:p>
        </w:tc>
      </w:tr>
      <w:tr w:rsidR="00C342A0" w:rsidRPr="008A4FAA" w14:paraId="0757AB9E"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5EC51BB5"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4AC4D9FA"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7CEB22E2"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63A63AD9"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Sync</w:t>
            </w:r>
            <w:r w:rsidRPr="008A4FAA">
              <w:rPr>
                <w:rFonts w:ascii="Times" w:eastAsiaTheme="minorEastAsia" w:hAnsi="Times" w:hint="eastAsia"/>
                <w:color w:val="000000" w:themeColor="text1"/>
                <w:lang w:val="en-GB" w:eastAsia="zh-CN"/>
              </w:rPr>
              <w:t>.</w:t>
            </w:r>
          </w:p>
          <w:p w14:paraId="7B2C95AF"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78774844" w14:textId="6D43F72D" w:rsidR="006B5CD8" w:rsidRPr="008A4FAA" w:rsidRDefault="00804045"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131C55E9" w14:textId="0B52B2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720" w:type="dxa"/>
            <w:tcBorders>
              <w:left w:val="single" w:sz="4" w:space="0" w:color="auto"/>
              <w:right w:val="single" w:sz="4" w:space="0" w:color="auto"/>
            </w:tcBorders>
            <w:vAlign w:val="center"/>
          </w:tcPr>
          <w:p w14:paraId="41189334"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66D3F746"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544" w:type="dxa"/>
            <w:tcBorders>
              <w:top w:val="single" w:sz="4" w:space="0" w:color="auto"/>
              <w:left w:val="single" w:sz="4" w:space="0" w:color="auto"/>
              <w:bottom w:val="single" w:sz="4" w:space="0" w:color="auto"/>
              <w:right w:val="single" w:sz="4" w:space="0" w:color="auto"/>
            </w:tcBorders>
            <w:vAlign w:val="center"/>
          </w:tcPr>
          <w:p w14:paraId="6CC219E9"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6D68E58B"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6C3B06E5"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2F8473B5" w14:textId="0AFDAFD5" w:rsidR="006B5CD8" w:rsidRPr="008A4FAA" w:rsidRDefault="006B5CD8" w:rsidP="00347140">
            <w:pPr>
              <w:jc w:val="center"/>
              <w:rPr>
                <w:color w:val="000000" w:themeColor="text1"/>
              </w:rPr>
            </w:pPr>
            <w:r w:rsidRPr="008A4FAA">
              <w:rPr>
                <w:color w:val="000000" w:themeColor="text1"/>
              </w:rPr>
              <w:t>4.56</w:t>
            </w:r>
          </w:p>
        </w:tc>
      </w:tr>
      <w:tr w:rsidR="00C342A0" w:rsidRPr="008A4FAA" w14:paraId="7193CDC3"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495F7D1A"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6F4F2AD4"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4B2B05CB"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4C8A2379"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6A7FB3EB" w14:textId="75ACD1FB"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630" w:type="dxa"/>
            <w:tcBorders>
              <w:left w:val="single" w:sz="4" w:space="0" w:color="auto"/>
              <w:right w:val="single" w:sz="4" w:space="0" w:color="auto"/>
            </w:tcBorders>
            <w:vAlign w:val="center"/>
          </w:tcPr>
          <w:p w14:paraId="40262BD7" w14:textId="768FEE4F"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720" w:type="dxa"/>
            <w:tcBorders>
              <w:left w:val="single" w:sz="4" w:space="0" w:color="auto"/>
              <w:right w:val="single" w:sz="4" w:space="0" w:color="auto"/>
            </w:tcBorders>
            <w:vAlign w:val="center"/>
          </w:tcPr>
          <w:p w14:paraId="136CBF69" w14:textId="77777777" w:rsidR="006B5CD8" w:rsidRPr="008A4FAA" w:rsidRDefault="006B5CD8"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4DF7CCA0"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.5k</w:t>
            </w:r>
          </w:p>
        </w:tc>
        <w:tc>
          <w:tcPr>
            <w:tcW w:w="544" w:type="dxa"/>
            <w:tcBorders>
              <w:top w:val="single" w:sz="4" w:space="0" w:color="auto"/>
              <w:left w:val="single" w:sz="4" w:space="0" w:color="auto"/>
              <w:bottom w:val="single" w:sz="4" w:space="0" w:color="auto"/>
              <w:right w:val="single" w:sz="4" w:space="0" w:color="auto"/>
            </w:tcBorders>
            <w:vAlign w:val="center"/>
          </w:tcPr>
          <w:p w14:paraId="3671F9C8" w14:textId="77777777" w:rsidR="006B5CD8" w:rsidRPr="008A4FAA" w:rsidRDefault="006B5CD8"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4D883776"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7DC4807B"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7681EDFC" w14:textId="0C6ED627" w:rsidR="006B5CD8" w:rsidRPr="008A4FAA" w:rsidRDefault="006B5CD8" w:rsidP="00347140">
            <w:pPr>
              <w:jc w:val="center"/>
              <w:rPr>
                <w:color w:val="000000" w:themeColor="text1"/>
              </w:rPr>
            </w:pPr>
            <w:r w:rsidRPr="008A4FAA">
              <w:rPr>
                <w:color w:val="000000" w:themeColor="text1"/>
              </w:rPr>
              <w:t>1.44</w:t>
            </w:r>
          </w:p>
        </w:tc>
      </w:tr>
      <w:tr w:rsidR="00C342A0" w:rsidRPr="008A4FAA" w14:paraId="1932D5AA"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4E499D5D"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7926C56F"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5F712C8E"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13C73FE5"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5DEAF4C7" w14:textId="668DEEF5"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630" w:type="dxa"/>
            <w:tcBorders>
              <w:left w:val="single" w:sz="4" w:space="0" w:color="auto"/>
              <w:right w:val="single" w:sz="4" w:space="0" w:color="auto"/>
            </w:tcBorders>
            <w:vAlign w:val="center"/>
          </w:tcPr>
          <w:p w14:paraId="19BD662A" w14:textId="5B612DF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720" w:type="dxa"/>
            <w:tcBorders>
              <w:left w:val="single" w:sz="4" w:space="0" w:color="auto"/>
              <w:right w:val="single" w:sz="4" w:space="0" w:color="auto"/>
            </w:tcBorders>
            <w:vAlign w:val="center"/>
          </w:tcPr>
          <w:p w14:paraId="12051401" w14:textId="77777777" w:rsidR="006B5CD8" w:rsidRPr="008A4FAA" w:rsidRDefault="006B5CD8"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67DD2D6C"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1k</w:t>
            </w:r>
          </w:p>
        </w:tc>
        <w:tc>
          <w:tcPr>
            <w:tcW w:w="544" w:type="dxa"/>
            <w:tcBorders>
              <w:top w:val="single" w:sz="4" w:space="0" w:color="auto"/>
              <w:left w:val="single" w:sz="4" w:space="0" w:color="auto"/>
              <w:bottom w:val="single" w:sz="4" w:space="0" w:color="auto"/>
              <w:right w:val="single" w:sz="4" w:space="0" w:color="auto"/>
            </w:tcBorders>
            <w:vAlign w:val="center"/>
          </w:tcPr>
          <w:p w14:paraId="2B2477E1" w14:textId="77777777" w:rsidR="006B5CD8" w:rsidRPr="008A4FAA" w:rsidRDefault="006B5CD8"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3117BEF1"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7704F2F9"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13EA28FB" w14:textId="131A3CC2" w:rsidR="006B5CD8" w:rsidRPr="008A4FAA" w:rsidRDefault="006B5CD8" w:rsidP="00347140">
            <w:pPr>
              <w:jc w:val="center"/>
              <w:rPr>
                <w:color w:val="000000" w:themeColor="text1"/>
              </w:rPr>
            </w:pPr>
            <w:r w:rsidRPr="008A4FAA">
              <w:rPr>
                <w:color w:val="000000" w:themeColor="text1"/>
              </w:rPr>
              <w:t>1.28</w:t>
            </w:r>
          </w:p>
        </w:tc>
      </w:tr>
      <w:tr w:rsidR="00C342A0" w:rsidRPr="008A4FAA" w14:paraId="088DB7E4"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4E3BA23D"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60CBE2F0"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08CDF6CB"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608188E9"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646E3134" w14:textId="38528E08"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630" w:type="dxa"/>
            <w:tcBorders>
              <w:left w:val="single" w:sz="4" w:space="0" w:color="auto"/>
              <w:right w:val="single" w:sz="4" w:space="0" w:color="auto"/>
            </w:tcBorders>
            <w:vAlign w:val="center"/>
          </w:tcPr>
          <w:p w14:paraId="72627A92" w14:textId="1D06FB51"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720" w:type="dxa"/>
            <w:tcBorders>
              <w:left w:val="single" w:sz="4" w:space="0" w:color="auto"/>
              <w:right w:val="single" w:sz="4" w:space="0" w:color="auto"/>
            </w:tcBorders>
            <w:vAlign w:val="center"/>
          </w:tcPr>
          <w:p w14:paraId="47051558" w14:textId="77777777" w:rsidR="006B5CD8" w:rsidRPr="008A4FAA" w:rsidRDefault="006B5CD8"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2910B6CC"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2k</w:t>
            </w:r>
          </w:p>
        </w:tc>
        <w:tc>
          <w:tcPr>
            <w:tcW w:w="544" w:type="dxa"/>
            <w:tcBorders>
              <w:top w:val="single" w:sz="4" w:space="0" w:color="auto"/>
              <w:left w:val="single" w:sz="4" w:space="0" w:color="auto"/>
              <w:bottom w:val="single" w:sz="4" w:space="0" w:color="auto"/>
              <w:right w:val="single" w:sz="4" w:space="0" w:color="auto"/>
            </w:tcBorders>
            <w:vAlign w:val="center"/>
          </w:tcPr>
          <w:p w14:paraId="0141842F" w14:textId="77777777" w:rsidR="006B5CD8" w:rsidRPr="008A4FAA" w:rsidRDefault="006B5CD8"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4978AAE8"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35416A16"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298FB133" w14:textId="7099A6DB" w:rsidR="006B5CD8" w:rsidRPr="008A4FAA" w:rsidRDefault="006B5CD8" w:rsidP="00347140">
            <w:pPr>
              <w:jc w:val="center"/>
              <w:rPr>
                <w:color w:val="000000" w:themeColor="text1"/>
              </w:rPr>
            </w:pPr>
            <w:r w:rsidRPr="008A4FAA">
              <w:rPr>
                <w:color w:val="000000" w:themeColor="text1"/>
              </w:rPr>
              <w:t>1.06</w:t>
            </w:r>
          </w:p>
        </w:tc>
      </w:tr>
      <w:tr w:rsidR="00C342A0" w:rsidRPr="008A4FAA" w14:paraId="6A3E81AD"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3FD44872"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4DEC141B"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74CC2FB7"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584F6C80"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7A024F6D" w14:textId="21CD5568"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630" w:type="dxa"/>
            <w:tcBorders>
              <w:left w:val="single" w:sz="4" w:space="0" w:color="auto"/>
              <w:right w:val="single" w:sz="4" w:space="0" w:color="auto"/>
            </w:tcBorders>
            <w:vAlign w:val="center"/>
          </w:tcPr>
          <w:p w14:paraId="45ADFC23" w14:textId="3784911C"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10ns</w:t>
            </w:r>
          </w:p>
        </w:tc>
        <w:tc>
          <w:tcPr>
            <w:tcW w:w="720" w:type="dxa"/>
            <w:tcBorders>
              <w:left w:val="single" w:sz="4" w:space="0" w:color="auto"/>
              <w:right w:val="single" w:sz="4" w:space="0" w:color="auto"/>
            </w:tcBorders>
            <w:vAlign w:val="center"/>
          </w:tcPr>
          <w:p w14:paraId="3EAEA827" w14:textId="77777777" w:rsidR="006B5CD8" w:rsidRPr="008A4FAA" w:rsidRDefault="006B5CD8"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4D75A70D" w14:textId="77777777" w:rsidR="006B5CD8" w:rsidRPr="008A4FAA" w:rsidRDefault="006B5CD8"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3k</w:t>
            </w:r>
          </w:p>
        </w:tc>
        <w:tc>
          <w:tcPr>
            <w:tcW w:w="544" w:type="dxa"/>
            <w:tcBorders>
              <w:top w:val="single" w:sz="4" w:space="0" w:color="auto"/>
              <w:left w:val="single" w:sz="4" w:space="0" w:color="auto"/>
              <w:bottom w:val="single" w:sz="4" w:space="0" w:color="auto"/>
              <w:right w:val="single" w:sz="4" w:space="0" w:color="auto"/>
            </w:tcBorders>
            <w:vAlign w:val="center"/>
          </w:tcPr>
          <w:p w14:paraId="3596711E" w14:textId="77777777" w:rsidR="006B5CD8" w:rsidRPr="008A4FAA" w:rsidRDefault="006B5CD8"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677E6C1B"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78062A56" w14:textId="77777777" w:rsidR="006B5CD8" w:rsidRPr="008A4FAA" w:rsidRDefault="006B5CD8"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1F931FFA" w14:textId="51A30B3B" w:rsidR="006B5CD8" w:rsidRPr="008A4FAA" w:rsidRDefault="006B5CD8" w:rsidP="00347140">
            <w:pPr>
              <w:jc w:val="center"/>
              <w:rPr>
                <w:color w:val="000000" w:themeColor="text1"/>
              </w:rPr>
            </w:pPr>
            <w:r w:rsidRPr="008A4FAA">
              <w:rPr>
                <w:color w:val="000000" w:themeColor="text1"/>
              </w:rPr>
              <w:t>0.95</w:t>
            </w:r>
          </w:p>
        </w:tc>
      </w:tr>
    </w:tbl>
    <w:p w14:paraId="4EE28CEB" w14:textId="48BF36D0" w:rsidR="006B5CD8" w:rsidRPr="008A4FAA" w:rsidRDefault="006A41F6" w:rsidP="006A41F6">
      <w:pPr>
        <w:pStyle w:val="bullet1"/>
        <w:numPr>
          <w:ilvl w:val="0"/>
          <w:numId w:val="0"/>
        </w:numPr>
        <w:spacing w:before="120"/>
        <w:jc w:val="center"/>
        <w:rPr>
          <w:color w:val="000000" w:themeColor="text1"/>
        </w:rPr>
      </w:pPr>
      <w:r w:rsidRPr="008A4FAA">
        <w:rPr>
          <w:noProof/>
          <w:color w:val="000000" w:themeColor="text1"/>
        </w:rPr>
        <w:lastRenderedPageBreak/>
        <w:drawing>
          <wp:inline distT="0" distB="0" distL="0" distR="0" wp14:anchorId="506F5D65" wp14:editId="5B5EB98A">
            <wp:extent cx="4444409" cy="33346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471941" cy="3355288"/>
                    </a:xfrm>
                    <a:prstGeom prst="rect">
                      <a:avLst/>
                    </a:prstGeom>
                    <a:noFill/>
                    <a:ln>
                      <a:noFill/>
                    </a:ln>
                  </pic:spPr>
                </pic:pic>
              </a:graphicData>
            </a:graphic>
          </wp:inline>
        </w:drawing>
      </w:r>
    </w:p>
    <w:p w14:paraId="6AA6AFB0" w14:textId="5AE5B2D4" w:rsidR="006A41F6" w:rsidRPr="008A4FAA" w:rsidRDefault="006A41F6" w:rsidP="00430B0E">
      <w:pPr>
        <w:pStyle w:val="figure"/>
        <w:rPr>
          <w:rFonts w:eastAsiaTheme="minorEastAsia"/>
          <w:color w:val="000000" w:themeColor="text1"/>
        </w:rPr>
      </w:pPr>
      <w:r w:rsidRPr="008A4FAA">
        <w:rPr>
          <w:rFonts w:eastAsiaTheme="minorEastAsia"/>
          <w:color w:val="000000" w:themeColor="text1"/>
        </w:rPr>
        <w:t>Evaluation of model fine-tuning for different synchronization errors (10ns)</w:t>
      </w:r>
    </w:p>
    <w:p w14:paraId="3B26CEAA" w14:textId="1225BC05" w:rsidR="006B5CD8" w:rsidRPr="008A4FAA" w:rsidRDefault="006A41F6" w:rsidP="006A41F6">
      <w:pPr>
        <w:pStyle w:val="table"/>
        <w:rPr>
          <w:color w:val="000000" w:themeColor="text1"/>
        </w:rPr>
      </w:pPr>
      <w:bookmarkStart w:id="49" w:name="_Ref117516602"/>
      <w:r w:rsidRPr="008A4FAA">
        <w:rPr>
          <w:color w:val="000000" w:themeColor="text1"/>
        </w:rPr>
        <w:t>Evaluation results for AI/ML model deployed on UE or Network side, ViT</w:t>
      </w:r>
      <w:bookmarkEnd w:id="4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544"/>
        <w:gridCol w:w="1134"/>
        <w:gridCol w:w="1276"/>
        <w:gridCol w:w="992"/>
      </w:tblGrid>
      <w:tr w:rsidR="00C342A0" w:rsidRPr="008A4FAA" w14:paraId="5BCCBC32" w14:textId="77777777" w:rsidTr="00992CD1">
        <w:tc>
          <w:tcPr>
            <w:tcW w:w="716" w:type="dxa"/>
            <w:vMerge w:val="restart"/>
            <w:tcBorders>
              <w:top w:val="single" w:sz="4" w:space="0" w:color="auto"/>
              <w:left w:val="single" w:sz="4" w:space="0" w:color="auto"/>
              <w:bottom w:val="single" w:sz="4" w:space="0" w:color="auto"/>
              <w:right w:val="single" w:sz="4" w:space="0" w:color="auto"/>
            </w:tcBorders>
          </w:tcPr>
          <w:p w14:paraId="0DE5A72A" w14:textId="77777777" w:rsidR="006A41F6" w:rsidRPr="008A4FAA" w:rsidRDefault="006A41F6"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3E4AB98B" w14:textId="77777777" w:rsidR="006A41F6" w:rsidRPr="008A4FAA" w:rsidRDefault="006A41F6"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3BCE7AE" w14:textId="77777777" w:rsidR="006A41F6" w:rsidRPr="008A4FAA" w:rsidRDefault="006A41F6"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1110E46B" w14:textId="77777777" w:rsidR="006A41F6" w:rsidRPr="008A4FAA" w:rsidRDefault="006A41F6"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Settings (e.g., drops, clutter param, mix)</w:t>
            </w:r>
          </w:p>
        </w:tc>
        <w:tc>
          <w:tcPr>
            <w:tcW w:w="1894" w:type="dxa"/>
            <w:gridSpan w:val="3"/>
            <w:tcBorders>
              <w:top w:val="single" w:sz="4" w:space="0" w:color="auto"/>
              <w:left w:val="single" w:sz="4" w:space="0" w:color="auto"/>
              <w:bottom w:val="single" w:sz="4" w:space="0" w:color="auto"/>
              <w:right w:val="single" w:sz="4" w:space="0" w:color="auto"/>
            </w:tcBorders>
          </w:tcPr>
          <w:p w14:paraId="5017870E" w14:textId="77777777" w:rsidR="006A41F6" w:rsidRPr="008A4FAA" w:rsidRDefault="006A41F6"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31A5080B" w14:textId="77777777" w:rsidR="006A41F6" w:rsidRPr="008A4FAA" w:rsidRDefault="006A41F6"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AI/ML complexity</w:t>
            </w:r>
          </w:p>
        </w:tc>
        <w:tc>
          <w:tcPr>
            <w:tcW w:w="992" w:type="dxa"/>
            <w:tcBorders>
              <w:top w:val="single" w:sz="4" w:space="0" w:color="auto"/>
              <w:left w:val="single" w:sz="4" w:space="0" w:color="auto"/>
              <w:bottom w:val="single" w:sz="4" w:space="0" w:color="auto"/>
              <w:right w:val="single" w:sz="4" w:space="0" w:color="auto"/>
            </w:tcBorders>
          </w:tcPr>
          <w:p w14:paraId="23324D50" w14:textId="77777777" w:rsidR="006A41F6" w:rsidRPr="008A4FAA" w:rsidRDefault="006A41F6" w:rsidP="00992CD1">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Horizontal pos. accuracy at CDF=90% (m)</w:t>
            </w:r>
          </w:p>
        </w:tc>
      </w:tr>
      <w:tr w:rsidR="00C342A0" w:rsidRPr="008A4FAA" w14:paraId="06945493" w14:textId="77777777" w:rsidTr="00992CD1">
        <w:tc>
          <w:tcPr>
            <w:tcW w:w="716" w:type="dxa"/>
            <w:vMerge/>
            <w:tcBorders>
              <w:top w:val="single" w:sz="4" w:space="0" w:color="auto"/>
              <w:left w:val="single" w:sz="4" w:space="0" w:color="auto"/>
              <w:bottom w:val="single" w:sz="4" w:space="0" w:color="auto"/>
              <w:right w:val="single" w:sz="4" w:space="0" w:color="auto"/>
            </w:tcBorders>
            <w:vAlign w:val="center"/>
          </w:tcPr>
          <w:p w14:paraId="585CA49A" w14:textId="77777777" w:rsidR="006A41F6" w:rsidRPr="008A4FAA" w:rsidRDefault="006A41F6" w:rsidP="00992CD1">
            <w:pPr>
              <w:rPr>
                <w:rFonts w:ascii="Times" w:eastAsia="Batang" w:hAnsi="Times"/>
                <w:b/>
                <w:color w:val="000000" w:themeColor="text1"/>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75238AFF" w14:textId="77777777" w:rsidR="006A41F6" w:rsidRPr="008A4FAA" w:rsidRDefault="006A41F6" w:rsidP="00992CD1">
            <w:pPr>
              <w:rPr>
                <w:rFonts w:ascii="Times" w:eastAsia="Batang" w:hAnsi="Times"/>
                <w:b/>
                <w:color w:val="000000" w:themeColor="text1"/>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F985DC8" w14:textId="77777777" w:rsidR="006A41F6" w:rsidRPr="008A4FAA" w:rsidRDefault="006A41F6" w:rsidP="00992CD1">
            <w:pPr>
              <w:rPr>
                <w:rFonts w:ascii="Times" w:eastAsia="Batang" w:hAnsi="Times"/>
                <w:b/>
                <w:color w:val="000000" w:themeColor="text1"/>
                <w:sz w:val="18"/>
                <w:szCs w:val="18"/>
                <w:lang w:val="en-GB"/>
              </w:rPr>
            </w:pPr>
          </w:p>
        </w:tc>
        <w:tc>
          <w:tcPr>
            <w:tcW w:w="815" w:type="dxa"/>
            <w:tcBorders>
              <w:top w:val="single" w:sz="4" w:space="0" w:color="auto"/>
              <w:left w:val="single" w:sz="4" w:space="0" w:color="auto"/>
              <w:right w:val="single" w:sz="4" w:space="0" w:color="auto"/>
            </w:tcBorders>
            <w:vAlign w:val="center"/>
          </w:tcPr>
          <w:p w14:paraId="4352B951" w14:textId="77777777" w:rsidR="006A41F6" w:rsidRPr="008A4FAA" w:rsidRDefault="006A41F6"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579C3569" w14:textId="77777777" w:rsidR="006A41F6" w:rsidRPr="008A4FAA" w:rsidRDefault="006A41F6"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1EB9E6F2" w14:textId="77777777" w:rsidR="006A41F6" w:rsidRPr="008A4FAA" w:rsidRDefault="006A41F6"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720" w:type="dxa"/>
            <w:tcBorders>
              <w:top w:val="single" w:sz="4" w:space="0" w:color="auto"/>
              <w:left w:val="single" w:sz="4" w:space="0" w:color="auto"/>
              <w:right w:val="single" w:sz="4" w:space="0" w:color="auto"/>
            </w:tcBorders>
            <w:vAlign w:val="center"/>
          </w:tcPr>
          <w:p w14:paraId="5CDD97AC" w14:textId="77777777" w:rsidR="006A41F6" w:rsidRPr="008A4FAA" w:rsidRDefault="006A41F6"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3C107F72" w14:textId="77777777" w:rsidR="006A41F6" w:rsidRPr="008A4FAA" w:rsidRDefault="006A41F6"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544" w:type="dxa"/>
            <w:tcBorders>
              <w:top w:val="single" w:sz="4" w:space="0" w:color="auto"/>
              <w:left w:val="single" w:sz="4" w:space="0" w:color="auto"/>
              <w:bottom w:val="single" w:sz="4" w:space="0" w:color="auto"/>
              <w:right w:val="single" w:sz="4" w:space="0" w:color="auto"/>
            </w:tcBorders>
            <w:vAlign w:val="center"/>
          </w:tcPr>
          <w:p w14:paraId="5FF609B6" w14:textId="77777777" w:rsidR="006A41F6" w:rsidRPr="008A4FAA" w:rsidRDefault="006A41F6" w:rsidP="00992CD1">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1134" w:type="dxa"/>
            <w:tcBorders>
              <w:top w:val="single" w:sz="4" w:space="0" w:color="auto"/>
              <w:left w:val="single" w:sz="4" w:space="0" w:color="auto"/>
              <w:bottom w:val="single" w:sz="4" w:space="0" w:color="auto"/>
              <w:right w:val="single" w:sz="4" w:space="0" w:color="auto"/>
            </w:tcBorders>
          </w:tcPr>
          <w:p w14:paraId="7CDF6806" w14:textId="77777777" w:rsidR="006A41F6" w:rsidRPr="008A4FAA" w:rsidRDefault="006A41F6"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Model complexity</w:t>
            </w:r>
          </w:p>
        </w:tc>
        <w:tc>
          <w:tcPr>
            <w:tcW w:w="1276" w:type="dxa"/>
            <w:tcBorders>
              <w:top w:val="single" w:sz="4" w:space="0" w:color="auto"/>
              <w:left w:val="single" w:sz="4" w:space="0" w:color="auto"/>
              <w:bottom w:val="single" w:sz="4" w:space="0" w:color="auto"/>
              <w:right w:val="single" w:sz="4" w:space="0" w:color="auto"/>
            </w:tcBorders>
          </w:tcPr>
          <w:p w14:paraId="21A6B760" w14:textId="77777777" w:rsidR="006A41F6" w:rsidRPr="008A4FAA" w:rsidRDefault="006A41F6"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Computation complexity</w:t>
            </w:r>
          </w:p>
        </w:tc>
        <w:tc>
          <w:tcPr>
            <w:tcW w:w="992" w:type="dxa"/>
            <w:tcBorders>
              <w:top w:val="single" w:sz="4" w:space="0" w:color="auto"/>
              <w:left w:val="single" w:sz="4" w:space="0" w:color="auto"/>
              <w:bottom w:val="single" w:sz="4" w:space="0" w:color="auto"/>
              <w:right w:val="single" w:sz="4" w:space="0" w:color="auto"/>
            </w:tcBorders>
          </w:tcPr>
          <w:p w14:paraId="13D5A7D5" w14:textId="77777777" w:rsidR="006A41F6" w:rsidRPr="008A4FAA" w:rsidRDefault="006A41F6" w:rsidP="00992CD1">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AI/ML</w:t>
            </w:r>
          </w:p>
        </w:tc>
      </w:tr>
      <w:tr w:rsidR="00C342A0" w:rsidRPr="008A4FAA" w14:paraId="76BCB0B7"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037D35BE"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75835F2F"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4BE791DF"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0DD40556"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Sync</w:t>
            </w:r>
            <w:r w:rsidRPr="008A4FAA">
              <w:rPr>
                <w:rFonts w:ascii="Times" w:eastAsiaTheme="minorEastAsia" w:hAnsi="Times" w:hint="eastAsia"/>
                <w:color w:val="000000" w:themeColor="text1"/>
                <w:lang w:val="en-GB" w:eastAsia="zh-CN"/>
              </w:rPr>
              <w:t>.</w:t>
            </w:r>
          </w:p>
          <w:p w14:paraId="19DD683F"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5DF4EE9C" w14:textId="1B68BF87" w:rsidR="006A41F6" w:rsidRPr="008A4FAA" w:rsidRDefault="00804045"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30" w:type="dxa"/>
            <w:tcBorders>
              <w:left w:val="single" w:sz="4" w:space="0" w:color="auto"/>
              <w:right w:val="single" w:sz="4" w:space="0" w:color="auto"/>
            </w:tcBorders>
            <w:vAlign w:val="center"/>
          </w:tcPr>
          <w:p w14:paraId="1872B994" w14:textId="20CB1809"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720" w:type="dxa"/>
            <w:tcBorders>
              <w:left w:val="single" w:sz="4" w:space="0" w:color="auto"/>
              <w:right w:val="single" w:sz="4" w:space="0" w:color="auto"/>
            </w:tcBorders>
            <w:vAlign w:val="center"/>
          </w:tcPr>
          <w:p w14:paraId="0446339E"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1436E781"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544" w:type="dxa"/>
            <w:tcBorders>
              <w:top w:val="single" w:sz="4" w:space="0" w:color="auto"/>
              <w:left w:val="single" w:sz="4" w:space="0" w:color="auto"/>
              <w:bottom w:val="single" w:sz="4" w:space="0" w:color="auto"/>
              <w:right w:val="single" w:sz="4" w:space="0" w:color="auto"/>
            </w:tcBorders>
            <w:vAlign w:val="center"/>
          </w:tcPr>
          <w:p w14:paraId="195BEEB2"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76E0EA4B"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2D8931F6"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034E87CF" w14:textId="362998AC" w:rsidR="006A41F6" w:rsidRPr="008A4FAA" w:rsidRDefault="006A41F6" w:rsidP="00347140">
            <w:pPr>
              <w:jc w:val="center"/>
              <w:rPr>
                <w:color w:val="000000" w:themeColor="text1"/>
              </w:rPr>
            </w:pPr>
            <w:r w:rsidRPr="008A4FAA">
              <w:rPr>
                <w:color w:val="000000" w:themeColor="text1"/>
              </w:rPr>
              <w:t>1.64</w:t>
            </w:r>
          </w:p>
        </w:tc>
      </w:tr>
      <w:tr w:rsidR="00C342A0" w:rsidRPr="008A4FAA" w14:paraId="7124D34B"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3FD4563E"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4FFD595F"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455A6AFA"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38C6CE04"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3DDA3716" w14:textId="65B1B602"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630" w:type="dxa"/>
            <w:tcBorders>
              <w:left w:val="single" w:sz="4" w:space="0" w:color="auto"/>
              <w:right w:val="single" w:sz="4" w:space="0" w:color="auto"/>
            </w:tcBorders>
            <w:vAlign w:val="center"/>
          </w:tcPr>
          <w:p w14:paraId="77801357" w14:textId="440F9726"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720" w:type="dxa"/>
            <w:tcBorders>
              <w:left w:val="single" w:sz="4" w:space="0" w:color="auto"/>
              <w:right w:val="single" w:sz="4" w:space="0" w:color="auto"/>
            </w:tcBorders>
            <w:vAlign w:val="center"/>
          </w:tcPr>
          <w:p w14:paraId="0772F455" w14:textId="77777777" w:rsidR="006A41F6" w:rsidRPr="008A4FAA" w:rsidRDefault="006A41F6"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601420F1"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.5k</w:t>
            </w:r>
          </w:p>
        </w:tc>
        <w:tc>
          <w:tcPr>
            <w:tcW w:w="544" w:type="dxa"/>
            <w:tcBorders>
              <w:top w:val="single" w:sz="4" w:space="0" w:color="auto"/>
              <w:left w:val="single" w:sz="4" w:space="0" w:color="auto"/>
              <w:bottom w:val="single" w:sz="4" w:space="0" w:color="auto"/>
              <w:right w:val="single" w:sz="4" w:space="0" w:color="auto"/>
            </w:tcBorders>
            <w:vAlign w:val="center"/>
          </w:tcPr>
          <w:p w14:paraId="7F40A300" w14:textId="77777777" w:rsidR="006A41F6" w:rsidRPr="008A4FAA" w:rsidRDefault="006A41F6"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6DBA34F4"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1B8E5B85"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3F59BFEE" w14:textId="096B581D" w:rsidR="006A41F6" w:rsidRPr="008A4FAA" w:rsidRDefault="006A41F6" w:rsidP="00347140">
            <w:pPr>
              <w:jc w:val="center"/>
              <w:rPr>
                <w:color w:val="000000" w:themeColor="text1"/>
              </w:rPr>
            </w:pPr>
            <w:r w:rsidRPr="008A4FAA">
              <w:rPr>
                <w:color w:val="000000" w:themeColor="text1"/>
              </w:rPr>
              <w:t>1.11</w:t>
            </w:r>
          </w:p>
        </w:tc>
      </w:tr>
      <w:tr w:rsidR="00C342A0" w:rsidRPr="008A4FAA" w14:paraId="31921718"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2CCAC92D"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7A949098"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307C21D6"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252AEA15"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7A62EB36" w14:textId="1CDF0E20"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630" w:type="dxa"/>
            <w:tcBorders>
              <w:left w:val="single" w:sz="4" w:space="0" w:color="auto"/>
              <w:right w:val="single" w:sz="4" w:space="0" w:color="auto"/>
            </w:tcBorders>
            <w:vAlign w:val="center"/>
          </w:tcPr>
          <w:p w14:paraId="3FE670AD" w14:textId="1143B826"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720" w:type="dxa"/>
            <w:tcBorders>
              <w:left w:val="single" w:sz="4" w:space="0" w:color="auto"/>
              <w:right w:val="single" w:sz="4" w:space="0" w:color="auto"/>
            </w:tcBorders>
            <w:vAlign w:val="center"/>
          </w:tcPr>
          <w:p w14:paraId="067D72A5" w14:textId="77777777" w:rsidR="006A41F6" w:rsidRPr="008A4FAA" w:rsidRDefault="006A41F6"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15A3D699"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1k</w:t>
            </w:r>
          </w:p>
        </w:tc>
        <w:tc>
          <w:tcPr>
            <w:tcW w:w="544" w:type="dxa"/>
            <w:tcBorders>
              <w:top w:val="single" w:sz="4" w:space="0" w:color="auto"/>
              <w:left w:val="single" w:sz="4" w:space="0" w:color="auto"/>
              <w:bottom w:val="single" w:sz="4" w:space="0" w:color="auto"/>
              <w:right w:val="single" w:sz="4" w:space="0" w:color="auto"/>
            </w:tcBorders>
            <w:vAlign w:val="center"/>
          </w:tcPr>
          <w:p w14:paraId="496C56F7" w14:textId="77777777" w:rsidR="006A41F6" w:rsidRPr="008A4FAA" w:rsidRDefault="006A41F6"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5C512216"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2F959676"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18B9F8FF" w14:textId="76200F52" w:rsidR="006A41F6" w:rsidRPr="008A4FAA" w:rsidRDefault="006A41F6" w:rsidP="00347140">
            <w:pPr>
              <w:jc w:val="center"/>
              <w:rPr>
                <w:color w:val="000000" w:themeColor="text1"/>
              </w:rPr>
            </w:pPr>
            <w:r w:rsidRPr="008A4FAA">
              <w:rPr>
                <w:color w:val="000000" w:themeColor="text1"/>
              </w:rPr>
              <w:t>1.11</w:t>
            </w:r>
          </w:p>
        </w:tc>
      </w:tr>
      <w:tr w:rsidR="00C342A0" w:rsidRPr="008A4FAA" w14:paraId="648AD873"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4C8CBFFF"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4EAE7007"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150CA6F2"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216D42B2"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77A463A7" w14:textId="05A0BA28"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630" w:type="dxa"/>
            <w:tcBorders>
              <w:left w:val="single" w:sz="4" w:space="0" w:color="auto"/>
              <w:right w:val="single" w:sz="4" w:space="0" w:color="auto"/>
            </w:tcBorders>
            <w:vAlign w:val="center"/>
          </w:tcPr>
          <w:p w14:paraId="788FF853" w14:textId="14C977A0"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720" w:type="dxa"/>
            <w:tcBorders>
              <w:left w:val="single" w:sz="4" w:space="0" w:color="auto"/>
              <w:right w:val="single" w:sz="4" w:space="0" w:color="auto"/>
            </w:tcBorders>
            <w:vAlign w:val="center"/>
          </w:tcPr>
          <w:p w14:paraId="46366F54" w14:textId="77777777" w:rsidR="006A41F6" w:rsidRPr="008A4FAA" w:rsidRDefault="006A41F6"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3159C800"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2k</w:t>
            </w:r>
          </w:p>
        </w:tc>
        <w:tc>
          <w:tcPr>
            <w:tcW w:w="544" w:type="dxa"/>
            <w:tcBorders>
              <w:top w:val="single" w:sz="4" w:space="0" w:color="auto"/>
              <w:left w:val="single" w:sz="4" w:space="0" w:color="auto"/>
              <w:bottom w:val="single" w:sz="4" w:space="0" w:color="auto"/>
              <w:right w:val="single" w:sz="4" w:space="0" w:color="auto"/>
            </w:tcBorders>
            <w:vAlign w:val="center"/>
          </w:tcPr>
          <w:p w14:paraId="5C5A83B6" w14:textId="77777777" w:rsidR="006A41F6" w:rsidRPr="008A4FAA" w:rsidRDefault="006A41F6"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177BC38C"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020990F4"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440A91DE" w14:textId="46F8C53C" w:rsidR="006A41F6" w:rsidRPr="008A4FAA" w:rsidRDefault="006A41F6" w:rsidP="00347140">
            <w:pPr>
              <w:jc w:val="center"/>
              <w:rPr>
                <w:color w:val="000000" w:themeColor="text1"/>
              </w:rPr>
            </w:pPr>
            <w:r w:rsidRPr="008A4FAA">
              <w:rPr>
                <w:color w:val="000000" w:themeColor="text1"/>
              </w:rPr>
              <w:t>0.95</w:t>
            </w:r>
          </w:p>
        </w:tc>
      </w:tr>
      <w:tr w:rsidR="00C342A0" w:rsidRPr="008A4FAA" w14:paraId="61520E0B" w14:textId="77777777" w:rsidTr="00347140">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3D9EACB6"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C</w:t>
            </w:r>
            <w:r w:rsidRPr="008A4FAA">
              <w:rPr>
                <w:rFonts w:ascii="Times" w:eastAsiaTheme="minorEastAsia" w:hAnsi="Times"/>
                <w:color w:val="000000" w:themeColor="text1"/>
                <w:lang w:val="en-GB"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0B54A267"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Pos.</w:t>
            </w:r>
          </w:p>
        </w:tc>
        <w:tc>
          <w:tcPr>
            <w:tcW w:w="708" w:type="dxa"/>
            <w:tcBorders>
              <w:top w:val="single" w:sz="4" w:space="0" w:color="auto"/>
              <w:left w:val="single" w:sz="4" w:space="0" w:color="auto"/>
              <w:bottom w:val="single" w:sz="4" w:space="0" w:color="auto"/>
              <w:right w:val="single" w:sz="4" w:space="0" w:color="auto"/>
            </w:tcBorders>
            <w:vAlign w:val="center"/>
          </w:tcPr>
          <w:p w14:paraId="48E70C8E"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15" w:type="dxa"/>
            <w:tcBorders>
              <w:left w:val="single" w:sz="4" w:space="0" w:color="auto"/>
              <w:right w:val="single" w:sz="4" w:space="0" w:color="auto"/>
            </w:tcBorders>
            <w:vAlign w:val="center"/>
          </w:tcPr>
          <w:p w14:paraId="62D973D5"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0ns</w:t>
            </w:r>
          </w:p>
        </w:tc>
        <w:tc>
          <w:tcPr>
            <w:tcW w:w="630" w:type="dxa"/>
            <w:tcBorders>
              <w:left w:val="single" w:sz="4" w:space="0" w:color="auto"/>
              <w:right w:val="single" w:sz="4" w:space="0" w:color="auto"/>
            </w:tcBorders>
            <w:vAlign w:val="center"/>
          </w:tcPr>
          <w:p w14:paraId="4B3DA0D3" w14:textId="7B1118B0"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630" w:type="dxa"/>
            <w:tcBorders>
              <w:left w:val="single" w:sz="4" w:space="0" w:color="auto"/>
              <w:right w:val="single" w:sz="4" w:space="0" w:color="auto"/>
            </w:tcBorders>
            <w:vAlign w:val="center"/>
          </w:tcPr>
          <w:p w14:paraId="164F8E74" w14:textId="7F48F9A3"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2ns</w:t>
            </w:r>
          </w:p>
        </w:tc>
        <w:tc>
          <w:tcPr>
            <w:tcW w:w="720" w:type="dxa"/>
            <w:tcBorders>
              <w:left w:val="single" w:sz="4" w:space="0" w:color="auto"/>
              <w:right w:val="single" w:sz="4" w:space="0" w:color="auto"/>
            </w:tcBorders>
            <w:vAlign w:val="center"/>
          </w:tcPr>
          <w:p w14:paraId="0518BCC7" w14:textId="77777777" w:rsidR="006A41F6" w:rsidRPr="008A4FAA" w:rsidRDefault="006A41F6"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vAlign w:val="center"/>
          </w:tcPr>
          <w:p w14:paraId="210EE075" w14:textId="77777777" w:rsidR="006A41F6" w:rsidRPr="008A4FAA" w:rsidRDefault="006A41F6"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3k</w:t>
            </w:r>
          </w:p>
        </w:tc>
        <w:tc>
          <w:tcPr>
            <w:tcW w:w="544" w:type="dxa"/>
            <w:tcBorders>
              <w:top w:val="single" w:sz="4" w:space="0" w:color="auto"/>
              <w:left w:val="single" w:sz="4" w:space="0" w:color="auto"/>
              <w:bottom w:val="single" w:sz="4" w:space="0" w:color="auto"/>
              <w:right w:val="single" w:sz="4" w:space="0" w:color="auto"/>
            </w:tcBorders>
            <w:vAlign w:val="center"/>
          </w:tcPr>
          <w:p w14:paraId="52C5AAE4" w14:textId="77777777" w:rsidR="006A41F6" w:rsidRPr="008A4FAA" w:rsidRDefault="006A41F6"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34" w:type="dxa"/>
            <w:tcBorders>
              <w:top w:val="single" w:sz="4" w:space="0" w:color="auto"/>
              <w:left w:val="single" w:sz="4" w:space="0" w:color="auto"/>
              <w:bottom w:val="single" w:sz="4" w:space="0" w:color="auto"/>
              <w:right w:val="single" w:sz="4" w:space="0" w:color="auto"/>
            </w:tcBorders>
            <w:vAlign w:val="center"/>
          </w:tcPr>
          <w:p w14:paraId="0439C420"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1.65M</w:t>
            </w:r>
          </w:p>
        </w:tc>
        <w:tc>
          <w:tcPr>
            <w:tcW w:w="1276" w:type="dxa"/>
            <w:tcBorders>
              <w:top w:val="single" w:sz="4" w:space="0" w:color="auto"/>
              <w:left w:val="single" w:sz="4" w:space="0" w:color="auto"/>
              <w:bottom w:val="single" w:sz="4" w:space="0" w:color="auto"/>
              <w:right w:val="single" w:sz="4" w:space="0" w:color="auto"/>
            </w:tcBorders>
            <w:vAlign w:val="center"/>
          </w:tcPr>
          <w:p w14:paraId="3725A431" w14:textId="77777777" w:rsidR="006A41F6" w:rsidRPr="008A4FAA" w:rsidRDefault="006A41F6" w:rsidP="00347140">
            <w:pPr>
              <w:jc w:val="center"/>
              <w:rPr>
                <w:rFonts w:ascii="Times" w:eastAsia="Batang" w:hAnsi="Times"/>
                <w:color w:val="000000" w:themeColor="text1"/>
                <w:lang w:val="en-GB"/>
              </w:rPr>
            </w:pPr>
            <w:r w:rsidRPr="008A4FAA">
              <w:rPr>
                <w:color w:val="000000" w:themeColor="text1"/>
              </w:rPr>
              <w:t>22.30M</w:t>
            </w:r>
          </w:p>
        </w:tc>
        <w:tc>
          <w:tcPr>
            <w:tcW w:w="992" w:type="dxa"/>
            <w:tcBorders>
              <w:top w:val="single" w:sz="4" w:space="0" w:color="auto"/>
              <w:left w:val="single" w:sz="4" w:space="0" w:color="auto"/>
              <w:bottom w:val="single" w:sz="4" w:space="0" w:color="auto"/>
              <w:right w:val="single" w:sz="4" w:space="0" w:color="auto"/>
            </w:tcBorders>
            <w:vAlign w:val="center"/>
          </w:tcPr>
          <w:p w14:paraId="3A18B7DB" w14:textId="50B35FCB" w:rsidR="006A41F6" w:rsidRPr="008A4FAA" w:rsidRDefault="006A41F6" w:rsidP="00347140">
            <w:pPr>
              <w:jc w:val="center"/>
              <w:rPr>
                <w:color w:val="000000" w:themeColor="text1"/>
              </w:rPr>
            </w:pPr>
            <w:r w:rsidRPr="008A4FAA">
              <w:rPr>
                <w:color w:val="000000" w:themeColor="text1"/>
              </w:rPr>
              <w:t>0.90</w:t>
            </w:r>
          </w:p>
        </w:tc>
      </w:tr>
    </w:tbl>
    <w:p w14:paraId="45DC64CD" w14:textId="3313F958" w:rsidR="006B5CD8" w:rsidRPr="008A4FAA" w:rsidRDefault="006B5CD8" w:rsidP="00EA7DD6">
      <w:pPr>
        <w:pStyle w:val="bullet1"/>
        <w:numPr>
          <w:ilvl w:val="0"/>
          <w:numId w:val="0"/>
        </w:numPr>
        <w:spacing w:before="120"/>
        <w:rPr>
          <w:color w:val="000000" w:themeColor="text1"/>
        </w:rPr>
      </w:pPr>
    </w:p>
    <w:p w14:paraId="3014D90C" w14:textId="0B6C4D5A" w:rsidR="00C16AB0" w:rsidRPr="00984191" w:rsidRDefault="0091260E" w:rsidP="00347140">
      <w:pPr>
        <w:pStyle w:val="observation"/>
        <w:spacing w:before="120" w:after="120"/>
        <w:rPr>
          <w:color w:val="000000" w:themeColor="text1"/>
        </w:rPr>
      </w:pPr>
      <w:r w:rsidRPr="008A4FAA">
        <w:rPr>
          <w:color w:val="000000" w:themeColor="text1"/>
        </w:rPr>
        <w:t xml:space="preserve">Fine-tuning the model with small amounts of samples from an unseen scenario can achieve significantly positioning accuracy improvement when the pre-trained model is transferred to a new scenario with a different </w:t>
      </w:r>
      <w:r w:rsidR="00D142BD">
        <w:rPr>
          <w:color w:val="000000" w:themeColor="text1"/>
        </w:rPr>
        <w:t>clutter</w:t>
      </w:r>
      <w:r w:rsidRPr="008A4FAA">
        <w:rPr>
          <w:color w:val="000000" w:themeColor="text1"/>
        </w:rPr>
        <w:t xml:space="preserve"> synchronization error for direct AI/ML positioning.</w:t>
      </w:r>
    </w:p>
    <w:p w14:paraId="0DEBC7A7" w14:textId="55BB9A45" w:rsidR="00640FFC" w:rsidRPr="008A4FAA" w:rsidRDefault="00640FFC" w:rsidP="00347140">
      <w:pPr>
        <w:pStyle w:val="proposal"/>
        <w:ind w:left="0" w:firstLine="0"/>
        <w:rPr>
          <w:color w:val="000000" w:themeColor="text1"/>
        </w:rPr>
      </w:pPr>
      <w:r w:rsidRPr="008A4FAA">
        <w:rPr>
          <w:rFonts w:hint="eastAsia"/>
          <w:color w:val="000000" w:themeColor="text1"/>
        </w:rPr>
        <w:t>F</w:t>
      </w:r>
      <w:r w:rsidRPr="008A4FAA">
        <w:rPr>
          <w:color w:val="000000" w:themeColor="text1"/>
        </w:rPr>
        <w:t xml:space="preserve">urther study </w:t>
      </w:r>
      <w:r w:rsidR="007607C6" w:rsidRPr="008A4FAA">
        <w:rPr>
          <w:color w:val="000000" w:themeColor="text1"/>
        </w:rPr>
        <w:t xml:space="preserve">and confirm </w:t>
      </w:r>
      <w:r w:rsidRPr="008A4FAA">
        <w:rPr>
          <w:color w:val="000000" w:themeColor="text1"/>
        </w:rPr>
        <w:t>the benefits of fine-tuning</w:t>
      </w:r>
      <w:r w:rsidR="007607C6" w:rsidRPr="008A4FAA">
        <w:rPr>
          <w:color w:val="000000" w:themeColor="text1"/>
        </w:rPr>
        <w:t xml:space="preserve"> </w:t>
      </w:r>
      <w:r w:rsidR="00C16AB0" w:rsidRPr="008A4FAA">
        <w:rPr>
          <w:color w:val="000000" w:themeColor="text1"/>
        </w:rPr>
        <w:t xml:space="preserve">in terms of model generalization enhancement </w:t>
      </w:r>
      <w:r w:rsidR="007607C6" w:rsidRPr="008A4FAA">
        <w:rPr>
          <w:color w:val="000000" w:themeColor="text1"/>
        </w:rPr>
        <w:t>for direct AI/ML positioning</w:t>
      </w:r>
      <w:r w:rsidRPr="008A4FAA">
        <w:rPr>
          <w:color w:val="000000" w:themeColor="text1"/>
        </w:rPr>
        <w:t>.</w:t>
      </w:r>
    </w:p>
    <w:p w14:paraId="20517BE3" w14:textId="77777777" w:rsidR="006B5CD8" w:rsidRPr="008A4FAA" w:rsidRDefault="006B5CD8" w:rsidP="00EA7DD6">
      <w:pPr>
        <w:pStyle w:val="bullet1"/>
        <w:numPr>
          <w:ilvl w:val="0"/>
          <w:numId w:val="0"/>
        </w:numPr>
        <w:spacing w:before="120"/>
        <w:rPr>
          <w:color w:val="000000" w:themeColor="text1"/>
        </w:rPr>
      </w:pPr>
    </w:p>
    <w:p w14:paraId="5EB28F41" w14:textId="112F4282" w:rsidR="00883115" w:rsidRPr="008A4FAA" w:rsidRDefault="00883115" w:rsidP="00BB67F5">
      <w:pPr>
        <w:pStyle w:val="title2"/>
        <w:rPr>
          <w:color w:val="000000" w:themeColor="text1"/>
        </w:rPr>
      </w:pPr>
      <w:r w:rsidRPr="008A4FAA">
        <w:rPr>
          <w:color w:val="000000" w:themeColor="text1"/>
        </w:rPr>
        <w:t>M</w:t>
      </w:r>
      <w:r w:rsidRPr="008A4FAA">
        <w:rPr>
          <w:rFonts w:hint="eastAsia"/>
          <w:color w:val="000000" w:themeColor="text1"/>
        </w:rPr>
        <w:t>odel</w:t>
      </w:r>
      <w:r w:rsidRPr="008A4FAA">
        <w:rPr>
          <w:color w:val="000000" w:themeColor="text1"/>
        </w:rPr>
        <w:t xml:space="preserve"> fine-tuning for AI/ML assisted positioning</w:t>
      </w:r>
    </w:p>
    <w:p w14:paraId="736668B0" w14:textId="610DC41D" w:rsidR="00E17A5E" w:rsidRPr="008A4FAA" w:rsidRDefault="00883115" w:rsidP="00EA7DD6">
      <w:pPr>
        <w:pStyle w:val="bullet1"/>
        <w:numPr>
          <w:ilvl w:val="0"/>
          <w:numId w:val="0"/>
        </w:numPr>
        <w:spacing w:before="120"/>
        <w:rPr>
          <w:color w:val="000000" w:themeColor="text1"/>
        </w:rPr>
      </w:pPr>
      <w:r w:rsidRPr="008A4FAA">
        <w:rPr>
          <w:color w:val="000000" w:themeColor="text1"/>
        </w:rPr>
        <w:t>F</w:t>
      </w:r>
      <w:r w:rsidRPr="008A4FAA">
        <w:rPr>
          <w:rFonts w:hint="eastAsia"/>
          <w:color w:val="000000" w:themeColor="text1"/>
        </w:rPr>
        <w:t>or</w:t>
      </w:r>
      <w:r w:rsidRPr="008A4FAA">
        <w:rPr>
          <w:color w:val="000000" w:themeColor="text1"/>
        </w:rPr>
        <w:t xml:space="preserve"> AI/ML assisted positioning</w:t>
      </w:r>
      <w:r w:rsidR="00EA7DD6" w:rsidRPr="008A4FAA">
        <w:rPr>
          <w:color w:val="000000" w:themeColor="text1"/>
        </w:rPr>
        <w:t xml:space="preserve">, a meta-learning framework is adopted to pre-train a meta-model </w:t>
      </w:r>
      <w:r w:rsidR="00EA7DD6" w:rsidRPr="008A4FAA">
        <w:rPr>
          <w:color w:val="000000" w:themeColor="text1"/>
        </w:rPr>
        <w:fldChar w:fldCharType="begin"/>
      </w:r>
      <w:r w:rsidR="00EA7DD6" w:rsidRPr="008A4FAA">
        <w:rPr>
          <w:color w:val="000000" w:themeColor="text1"/>
        </w:rPr>
        <w:instrText xml:space="preserve"> REF _Ref101279265 \r \h </w:instrText>
      </w:r>
      <w:r w:rsidR="00EA7DD6" w:rsidRPr="008A4FAA">
        <w:rPr>
          <w:color w:val="000000" w:themeColor="text1"/>
        </w:rPr>
      </w:r>
      <w:r w:rsidR="00EA7DD6" w:rsidRPr="008A4FAA">
        <w:rPr>
          <w:color w:val="000000" w:themeColor="text1"/>
        </w:rPr>
        <w:fldChar w:fldCharType="separate"/>
      </w:r>
      <w:r w:rsidR="008A4FAA">
        <w:rPr>
          <w:color w:val="000000" w:themeColor="text1"/>
        </w:rPr>
        <w:t>[5]</w:t>
      </w:r>
      <w:r w:rsidR="00EA7DD6" w:rsidRPr="008A4FAA">
        <w:rPr>
          <w:color w:val="000000" w:themeColor="text1"/>
        </w:rPr>
        <w:fldChar w:fldCharType="end"/>
      </w:r>
      <w:r w:rsidR="00EA7DD6" w:rsidRPr="008A4FAA">
        <w:rPr>
          <w:color w:val="000000" w:themeColor="text1"/>
        </w:rPr>
        <w:t>. For comparison, AI</w:t>
      </w:r>
      <w:r w:rsidR="006D12D5" w:rsidRPr="008A4FAA">
        <w:rPr>
          <w:color w:val="000000" w:themeColor="text1"/>
        </w:rPr>
        <w:t>/ML</w:t>
      </w:r>
      <w:r w:rsidR="00EA7DD6" w:rsidRPr="008A4FAA">
        <w:rPr>
          <w:color w:val="000000" w:themeColor="text1"/>
        </w:rPr>
        <w:t xml:space="preserve"> based </w:t>
      </w:r>
      <w:r w:rsidR="002521FB" w:rsidRPr="008A4FAA">
        <w:rPr>
          <w:color w:val="000000" w:themeColor="text1"/>
        </w:rPr>
        <w:t>TOA estimation</w:t>
      </w:r>
      <w:r w:rsidR="00EA7DD6" w:rsidRPr="008A4FAA">
        <w:rPr>
          <w:color w:val="000000" w:themeColor="text1"/>
        </w:rPr>
        <w:t xml:space="preserve"> method without </w:t>
      </w:r>
      <w:r w:rsidR="009B0553" w:rsidRPr="008A4FAA">
        <w:rPr>
          <w:color w:val="000000" w:themeColor="text1"/>
        </w:rPr>
        <w:t xml:space="preserve">model </w:t>
      </w:r>
      <w:r w:rsidR="00EA7DD6" w:rsidRPr="008A4FAA">
        <w:rPr>
          <w:color w:val="000000" w:themeColor="text1"/>
        </w:rPr>
        <w:t xml:space="preserve">fine-tuning </w:t>
      </w:r>
      <w:r w:rsidR="00D54D7D" w:rsidRPr="008A4FAA">
        <w:rPr>
          <w:color w:val="000000" w:themeColor="text1"/>
        </w:rPr>
        <w:t xml:space="preserve">is adopted </w:t>
      </w:r>
      <w:r w:rsidR="00EA7DD6" w:rsidRPr="008A4FAA">
        <w:rPr>
          <w:color w:val="000000" w:themeColor="text1"/>
        </w:rPr>
        <w:t xml:space="preserve">as the baseline. </w:t>
      </w:r>
    </w:p>
    <w:p w14:paraId="1CC7764F" w14:textId="57E4D8E4" w:rsidR="00E17A5E" w:rsidRPr="008A4FAA" w:rsidRDefault="00E17A5E" w:rsidP="008A4FAA">
      <w:pPr>
        <w:pStyle w:val="title3"/>
        <w:rPr>
          <w:color w:val="000000" w:themeColor="text1"/>
        </w:rPr>
      </w:pPr>
      <w:bookmarkStart w:id="50" w:name="OLE_LINK6"/>
      <w:r w:rsidRPr="008A4FAA">
        <w:rPr>
          <w:color w:val="000000" w:themeColor="text1"/>
        </w:rPr>
        <w:t>Model fine-tuning across</w:t>
      </w:r>
      <w:r w:rsidR="004E10C7" w:rsidRPr="008A4FAA">
        <w:rPr>
          <w:color w:val="000000" w:themeColor="text1"/>
        </w:rPr>
        <w:t xml:space="preserve"> drops</w:t>
      </w:r>
    </w:p>
    <w:bookmarkEnd w:id="50"/>
    <w:p w14:paraId="61BC7EE6" w14:textId="556CB3B5" w:rsidR="00EA7DD6" w:rsidRPr="008A4FAA" w:rsidRDefault="007A5745" w:rsidP="00EA7DD6">
      <w:pPr>
        <w:pStyle w:val="bullet1"/>
        <w:numPr>
          <w:ilvl w:val="0"/>
          <w:numId w:val="0"/>
        </w:numPr>
        <w:spacing w:before="120"/>
        <w:rPr>
          <w:color w:val="000000" w:themeColor="text1"/>
        </w:rPr>
      </w:pPr>
      <w:r w:rsidRPr="008A4FAA">
        <w:rPr>
          <w:color w:val="000000" w:themeColor="text1"/>
        </w:rPr>
        <w:t xml:space="preserve">We firstly evaluate the benefits of model fine-tuning in terms of improving </w:t>
      </w:r>
      <w:r w:rsidR="00D74641" w:rsidRPr="008A4FAA">
        <w:rPr>
          <w:color w:val="000000" w:themeColor="text1"/>
        </w:rPr>
        <w:t xml:space="preserve">model </w:t>
      </w:r>
      <w:r w:rsidRPr="008A4FAA">
        <w:rPr>
          <w:color w:val="000000" w:themeColor="text1"/>
        </w:rPr>
        <w:t xml:space="preserve">generalization capability across drops. </w:t>
      </w:r>
      <w:r w:rsidR="00EA7DD6" w:rsidRPr="008A4FAA">
        <w:rPr>
          <w:color w:val="000000" w:themeColor="text1"/>
        </w:rPr>
        <w:t>As shown in</w:t>
      </w:r>
      <w:r w:rsidR="008857CE" w:rsidRPr="008A4FAA">
        <w:rPr>
          <w:color w:val="000000" w:themeColor="text1"/>
        </w:rPr>
        <w:t xml:space="preserve"> </w:t>
      </w:r>
      <w:r w:rsidR="008857CE" w:rsidRPr="008A4FAA">
        <w:rPr>
          <w:color w:val="000000" w:themeColor="text1"/>
        </w:rPr>
        <w:fldChar w:fldCharType="begin"/>
      </w:r>
      <w:r w:rsidR="008857CE" w:rsidRPr="008A4FAA">
        <w:rPr>
          <w:color w:val="000000" w:themeColor="text1"/>
        </w:rPr>
        <w:instrText xml:space="preserve"> REF _Ref115426720 \r \h </w:instrText>
      </w:r>
      <w:r w:rsidR="008857CE" w:rsidRPr="008A4FAA">
        <w:rPr>
          <w:color w:val="000000" w:themeColor="text1"/>
        </w:rPr>
      </w:r>
      <w:r w:rsidR="008857CE" w:rsidRPr="008A4FAA">
        <w:rPr>
          <w:color w:val="000000" w:themeColor="text1"/>
        </w:rPr>
        <w:fldChar w:fldCharType="separate"/>
      </w:r>
      <w:r w:rsidR="008A4FAA">
        <w:rPr>
          <w:color w:val="000000" w:themeColor="text1"/>
        </w:rPr>
        <w:t>Table 20</w:t>
      </w:r>
      <w:r w:rsidR="008857CE" w:rsidRPr="008A4FAA">
        <w:rPr>
          <w:color w:val="000000" w:themeColor="text1"/>
        </w:rPr>
        <w:fldChar w:fldCharType="end"/>
      </w:r>
      <w:r w:rsidR="00EA7DD6" w:rsidRPr="008A4FAA">
        <w:rPr>
          <w:color w:val="000000" w:themeColor="text1"/>
        </w:rPr>
        <w:t xml:space="preserve">, fine-tuning the model with only 1k samples can achieve obvious positioning accuracy </w:t>
      </w:r>
      <w:r w:rsidR="00C523D5" w:rsidRPr="008A4FAA">
        <w:rPr>
          <w:color w:val="000000" w:themeColor="text1"/>
        </w:rPr>
        <w:lastRenderedPageBreak/>
        <w:t xml:space="preserve">enhancement </w:t>
      </w:r>
      <w:r w:rsidR="00EA7DD6" w:rsidRPr="008A4FAA">
        <w:rPr>
          <w:color w:val="000000" w:themeColor="text1"/>
        </w:rPr>
        <w:t xml:space="preserve">when the pre-trained model trained with drop 1 is transferred to other drops compared to without fine-tuning. </w:t>
      </w:r>
    </w:p>
    <w:p w14:paraId="175D300C" w14:textId="177A1048" w:rsidR="00EA7DD6" w:rsidRPr="008A4FAA" w:rsidRDefault="00EA7DD6" w:rsidP="00EA7DD6">
      <w:pPr>
        <w:pStyle w:val="table"/>
        <w:rPr>
          <w:color w:val="000000" w:themeColor="text1"/>
        </w:rPr>
      </w:pPr>
      <w:bookmarkStart w:id="51" w:name="_Ref115426720"/>
      <w:r w:rsidRPr="008A4FAA">
        <w:rPr>
          <w:color w:val="000000" w:themeColor="text1"/>
        </w:rPr>
        <w:t>Evaluation results of  fine-tuning for AI/ML model deployed on UE or Network side, CNN</w:t>
      </w:r>
      <w:bookmarkEnd w:id="5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29"/>
        <w:gridCol w:w="658"/>
        <w:gridCol w:w="952"/>
        <w:gridCol w:w="728"/>
        <w:gridCol w:w="952"/>
        <w:gridCol w:w="608"/>
        <w:gridCol w:w="597"/>
        <w:gridCol w:w="468"/>
        <w:gridCol w:w="1028"/>
        <w:gridCol w:w="1158"/>
        <w:gridCol w:w="1049"/>
      </w:tblGrid>
      <w:tr w:rsidR="00C342A0" w:rsidRPr="008A4FAA" w14:paraId="129E636E" w14:textId="77777777" w:rsidTr="000E5E00">
        <w:tc>
          <w:tcPr>
            <w:tcW w:w="706" w:type="dxa"/>
            <w:vMerge w:val="restart"/>
            <w:tcBorders>
              <w:top w:val="single" w:sz="4" w:space="0" w:color="auto"/>
              <w:left w:val="single" w:sz="4" w:space="0" w:color="auto"/>
              <w:bottom w:val="single" w:sz="4" w:space="0" w:color="auto"/>
              <w:right w:val="single" w:sz="4" w:space="0" w:color="auto"/>
            </w:tcBorders>
          </w:tcPr>
          <w:p w14:paraId="794E4E28" w14:textId="77777777" w:rsidR="00306E3A" w:rsidRPr="008A4FAA" w:rsidRDefault="00306E3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input</w:t>
            </w:r>
          </w:p>
        </w:tc>
        <w:tc>
          <w:tcPr>
            <w:tcW w:w="730" w:type="dxa"/>
            <w:vMerge w:val="restart"/>
            <w:tcBorders>
              <w:top w:val="single" w:sz="4" w:space="0" w:color="auto"/>
              <w:left w:val="single" w:sz="4" w:space="0" w:color="auto"/>
              <w:bottom w:val="single" w:sz="4" w:space="0" w:color="auto"/>
              <w:right w:val="single" w:sz="4" w:space="0" w:color="auto"/>
            </w:tcBorders>
          </w:tcPr>
          <w:p w14:paraId="4C195D6D" w14:textId="77777777" w:rsidR="00306E3A" w:rsidRPr="008A4FAA" w:rsidRDefault="00306E3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output</w:t>
            </w:r>
          </w:p>
        </w:tc>
        <w:tc>
          <w:tcPr>
            <w:tcW w:w="658" w:type="dxa"/>
            <w:vMerge w:val="restart"/>
            <w:tcBorders>
              <w:top w:val="single" w:sz="4" w:space="0" w:color="auto"/>
              <w:left w:val="single" w:sz="4" w:space="0" w:color="auto"/>
              <w:bottom w:val="single" w:sz="4" w:space="0" w:color="auto"/>
              <w:right w:val="single" w:sz="4" w:space="0" w:color="auto"/>
            </w:tcBorders>
          </w:tcPr>
          <w:p w14:paraId="0421F30C" w14:textId="77777777" w:rsidR="00306E3A" w:rsidRPr="008A4FAA" w:rsidRDefault="00306E3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Label</w:t>
            </w:r>
          </w:p>
        </w:tc>
        <w:tc>
          <w:tcPr>
            <w:tcW w:w="2629" w:type="dxa"/>
            <w:gridSpan w:val="3"/>
            <w:tcBorders>
              <w:top w:val="single" w:sz="4" w:space="0" w:color="auto"/>
              <w:left w:val="single" w:sz="4" w:space="0" w:color="auto"/>
              <w:bottom w:val="single" w:sz="4" w:space="0" w:color="auto"/>
              <w:right w:val="single" w:sz="4" w:space="0" w:color="auto"/>
            </w:tcBorders>
          </w:tcPr>
          <w:p w14:paraId="2575BBAC" w14:textId="77777777" w:rsidR="00306E3A" w:rsidRPr="008A4FAA" w:rsidRDefault="00306E3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Settings (e.g., drops, clutter param, mix)</w:t>
            </w:r>
          </w:p>
        </w:tc>
        <w:tc>
          <w:tcPr>
            <w:tcW w:w="1674" w:type="dxa"/>
            <w:gridSpan w:val="3"/>
            <w:tcBorders>
              <w:top w:val="single" w:sz="4" w:space="0" w:color="auto"/>
              <w:left w:val="single" w:sz="4" w:space="0" w:color="auto"/>
              <w:bottom w:val="single" w:sz="4" w:space="0" w:color="auto"/>
              <w:right w:val="single" w:sz="4" w:space="0" w:color="auto"/>
            </w:tcBorders>
          </w:tcPr>
          <w:p w14:paraId="30AD84AF" w14:textId="77777777" w:rsidR="00306E3A" w:rsidRPr="008A4FAA" w:rsidRDefault="00306E3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Dataset size</w:t>
            </w:r>
          </w:p>
        </w:tc>
        <w:tc>
          <w:tcPr>
            <w:tcW w:w="2188" w:type="dxa"/>
            <w:gridSpan w:val="2"/>
            <w:tcBorders>
              <w:top w:val="single" w:sz="4" w:space="0" w:color="auto"/>
              <w:left w:val="single" w:sz="4" w:space="0" w:color="auto"/>
              <w:bottom w:val="single" w:sz="4" w:space="0" w:color="auto"/>
              <w:right w:val="single" w:sz="4" w:space="0" w:color="auto"/>
            </w:tcBorders>
          </w:tcPr>
          <w:p w14:paraId="0BC80731" w14:textId="77777777" w:rsidR="00306E3A" w:rsidRPr="008A4FAA" w:rsidRDefault="00306E3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AI/ML complexity</w:t>
            </w:r>
          </w:p>
        </w:tc>
        <w:tc>
          <w:tcPr>
            <w:tcW w:w="1049" w:type="dxa"/>
            <w:tcBorders>
              <w:top w:val="single" w:sz="4" w:space="0" w:color="auto"/>
              <w:left w:val="single" w:sz="4" w:space="0" w:color="auto"/>
              <w:bottom w:val="single" w:sz="4" w:space="0" w:color="auto"/>
              <w:right w:val="single" w:sz="4" w:space="0" w:color="auto"/>
            </w:tcBorders>
          </w:tcPr>
          <w:p w14:paraId="13C89F92" w14:textId="51E21817" w:rsidR="00306E3A" w:rsidRPr="008A4FAA" w:rsidRDefault="00306E3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 xml:space="preserve">Horizontal </w:t>
            </w:r>
            <w:r w:rsidR="0095290A" w:rsidRPr="008A4FAA">
              <w:rPr>
                <w:rFonts w:ascii="Times" w:eastAsia="Batang" w:hAnsi="Times"/>
                <w:b/>
                <w:color w:val="000000" w:themeColor="text1"/>
                <w:sz w:val="18"/>
                <w:szCs w:val="18"/>
                <w:lang w:val="en-GB"/>
              </w:rPr>
              <w:t>TOA</w:t>
            </w:r>
            <w:r w:rsidRPr="008A4FAA">
              <w:rPr>
                <w:rFonts w:ascii="Times" w:eastAsia="Batang" w:hAnsi="Times"/>
                <w:b/>
                <w:color w:val="000000" w:themeColor="text1"/>
                <w:sz w:val="18"/>
                <w:szCs w:val="18"/>
                <w:lang w:val="en-GB"/>
              </w:rPr>
              <w:t>. accuracy at CDF=90% (m)</w:t>
            </w:r>
          </w:p>
        </w:tc>
      </w:tr>
      <w:tr w:rsidR="00C342A0" w:rsidRPr="008A4FAA" w14:paraId="48C66D72" w14:textId="77777777" w:rsidTr="000E5E00">
        <w:tc>
          <w:tcPr>
            <w:tcW w:w="706" w:type="dxa"/>
            <w:vMerge/>
            <w:tcBorders>
              <w:top w:val="single" w:sz="4" w:space="0" w:color="auto"/>
              <w:left w:val="single" w:sz="4" w:space="0" w:color="auto"/>
              <w:bottom w:val="single" w:sz="4" w:space="0" w:color="auto"/>
              <w:right w:val="single" w:sz="4" w:space="0" w:color="auto"/>
            </w:tcBorders>
            <w:vAlign w:val="center"/>
          </w:tcPr>
          <w:p w14:paraId="6159400F" w14:textId="77777777" w:rsidR="00306E3A" w:rsidRPr="008A4FAA" w:rsidRDefault="00306E3A" w:rsidP="00767699">
            <w:pPr>
              <w:rPr>
                <w:rFonts w:ascii="Times" w:eastAsia="Batang" w:hAnsi="Times"/>
                <w:b/>
                <w:color w:val="000000" w:themeColor="text1"/>
                <w:sz w:val="18"/>
                <w:szCs w:val="18"/>
                <w:lang w:val="en-GB"/>
              </w:rPr>
            </w:pPr>
          </w:p>
        </w:tc>
        <w:tc>
          <w:tcPr>
            <w:tcW w:w="730" w:type="dxa"/>
            <w:vMerge/>
            <w:tcBorders>
              <w:top w:val="single" w:sz="4" w:space="0" w:color="auto"/>
              <w:left w:val="single" w:sz="4" w:space="0" w:color="auto"/>
              <w:bottom w:val="single" w:sz="4" w:space="0" w:color="auto"/>
              <w:right w:val="single" w:sz="4" w:space="0" w:color="auto"/>
            </w:tcBorders>
            <w:vAlign w:val="center"/>
          </w:tcPr>
          <w:p w14:paraId="37FB7C21" w14:textId="77777777" w:rsidR="00306E3A" w:rsidRPr="008A4FAA" w:rsidRDefault="00306E3A" w:rsidP="00767699">
            <w:pPr>
              <w:rPr>
                <w:rFonts w:ascii="Times" w:eastAsia="Batang" w:hAnsi="Times"/>
                <w:b/>
                <w:color w:val="000000" w:themeColor="text1"/>
                <w:sz w:val="18"/>
                <w:szCs w:val="18"/>
                <w:lang w:val="en-GB"/>
              </w:rPr>
            </w:pPr>
          </w:p>
        </w:tc>
        <w:tc>
          <w:tcPr>
            <w:tcW w:w="658" w:type="dxa"/>
            <w:vMerge/>
            <w:tcBorders>
              <w:top w:val="single" w:sz="4" w:space="0" w:color="auto"/>
              <w:left w:val="single" w:sz="4" w:space="0" w:color="auto"/>
              <w:bottom w:val="single" w:sz="4" w:space="0" w:color="auto"/>
              <w:right w:val="single" w:sz="4" w:space="0" w:color="auto"/>
            </w:tcBorders>
            <w:vAlign w:val="center"/>
          </w:tcPr>
          <w:p w14:paraId="45D5E16B" w14:textId="77777777" w:rsidR="00306E3A" w:rsidRPr="008A4FAA" w:rsidRDefault="00306E3A" w:rsidP="00767699">
            <w:pPr>
              <w:rPr>
                <w:rFonts w:ascii="Times" w:eastAsia="Batang" w:hAnsi="Times"/>
                <w:b/>
                <w:color w:val="000000" w:themeColor="text1"/>
                <w:sz w:val="18"/>
                <w:szCs w:val="18"/>
                <w:lang w:val="en-GB"/>
              </w:rPr>
            </w:pPr>
          </w:p>
        </w:tc>
        <w:tc>
          <w:tcPr>
            <w:tcW w:w="1016" w:type="dxa"/>
            <w:tcBorders>
              <w:top w:val="single" w:sz="4" w:space="0" w:color="auto"/>
              <w:left w:val="single" w:sz="4" w:space="0" w:color="auto"/>
              <w:right w:val="single" w:sz="4" w:space="0" w:color="auto"/>
            </w:tcBorders>
            <w:vAlign w:val="center"/>
          </w:tcPr>
          <w:p w14:paraId="3935A122" w14:textId="77777777" w:rsidR="00306E3A" w:rsidRPr="008A4FAA" w:rsidRDefault="00306E3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597" w:type="dxa"/>
            <w:tcBorders>
              <w:top w:val="single" w:sz="4" w:space="0" w:color="auto"/>
              <w:left w:val="single" w:sz="4" w:space="0" w:color="auto"/>
              <w:right w:val="single" w:sz="4" w:space="0" w:color="auto"/>
            </w:tcBorders>
            <w:vAlign w:val="center"/>
          </w:tcPr>
          <w:p w14:paraId="59737855" w14:textId="77777777" w:rsidR="00306E3A" w:rsidRPr="008A4FAA" w:rsidRDefault="00306E3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1016" w:type="dxa"/>
            <w:tcBorders>
              <w:top w:val="single" w:sz="4" w:space="0" w:color="auto"/>
              <w:left w:val="single" w:sz="4" w:space="0" w:color="auto"/>
              <w:right w:val="single" w:sz="4" w:space="0" w:color="auto"/>
            </w:tcBorders>
            <w:vAlign w:val="center"/>
          </w:tcPr>
          <w:p w14:paraId="3DDC2CB2" w14:textId="77777777" w:rsidR="00306E3A" w:rsidRPr="008A4FAA" w:rsidRDefault="00306E3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609" w:type="dxa"/>
            <w:tcBorders>
              <w:top w:val="single" w:sz="4" w:space="0" w:color="auto"/>
              <w:left w:val="single" w:sz="4" w:space="0" w:color="auto"/>
              <w:right w:val="single" w:sz="4" w:space="0" w:color="auto"/>
            </w:tcBorders>
            <w:vAlign w:val="center"/>
          </w:tcPr>
          <w:p w14:paraId="42AB7E02" w14:textId="77777777" w:rsidR="00306E3A" w:rsidRPr="008A4FAA" w:rsidRDefault="00306E3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597" w:type="dxa"/>
            <w:tcBorders>
              <w:top w:val="single" w:sz="4" w:space="0" w:color="auto"/>
              <w:left w:val="single" w:sz="4" w:space="0" w:color="auto"/>
              <w:right w:val="single" w:sz="4" w:space="0" w:color="auto"/>
            </w:tcBorders>
            <w:vAlign w:val="center"/>
          </w:tcPr>
          <w:p w14:paraId="480DE84B" w14:textId="77777777" w:rsidR="00306E3A" w:rsidRPr="008A4FAA" w:rsidRDefault="00306E3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468" w:type="dxa"/>
            <w:tcBorders>
              <w:top w:val="single" w:sz="4" w:space="0" w:color="auto"/>
              <w:left w:val="single" w:sz="4" w:space="0" w:color="auto"/>
              <w:bottom w:val="single" w:sz="4" w:space="0" w:color="auto"/>
              <w:right w:val="single" w:sz="4" w:space="0" w:color="auto"/>
            </w:tcBorders>
            <w:vAlign w:val="center"/>
          </w:tcPr>
          <w:p w14:paraId="58956FB8" w14:textId="77777777" w:rsidR="00306E3A" w:rsidRPr="008A4FAA" w:rsidRDefault="00306E3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1029" w:type="dxa"/>
            <w:tcBorders>
              <w:top w:val="single" w:sz="4" w:space="0" w:color="auto"/>
              <w:left w:val="single" w:sz="4" w:space="0" w:color="auto"/>
              <w:bottom w:val="single" w:sz="4" w:space="0" w:color="auto"/>
              <w:right w:val="single" w:sz="4" w:space="0" w:color="auto"/>
            </w:tcBorders>
          </w:tcPr>
          <w:p w14:paraId="77EBC3F3" w14:textId="77777777" w:rsidR="00306E3A" w:rsidRPr="008A4FAA" w:rsidRDefault="00306E3A" w:rsidP="00767699">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Model complexity</w:t>
            </w:r>
          </w:p>
        </w:tc>
        <w:tc>
          <w:tcPr>
            <w:tcW w:w="1159" w:type="dxa"/>
            <w:tcBorders>
              <w:top w:val="single" w:sz="4" w:space="0" w:color="auto"/>
              <w:left w:val="single" w:sz="4" w:space="0" w:color="auto"/>
              <w:bottom w:val="single" w:sz="4" w:space="0" w:color="auto"/>
              <w:right w:val="single" w:sz="4" w:space="0" w:color="auto"/>
            </w:tcBorders>
          </w:tcPr>
          <w:p w14:paraId="2AC946E0" w14:textId="77777777" w:rsidR="00306E3A" w:rsidRPr="008A4FAA" w:rsidRDefault="00306E3A" w:rsidP="00767699">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Computation complexity</w:t>
            </w:r>
          </w:p>
        </w:tc>
        <w:tc>
          <w:tcPr>
            <w:tcW w:w="1049" w:type="dxa"/>
            <w:tcBorders>
              <w:top w:val="single" w:sz="4" w:space="0" w:color="auto"/>
              <w:left w:val="single" w:sz="4" w:space="0" w:color="auto"/>
              <w:bottom w:val="single" w:sz="4" w:space="0" w:color="auto"/>
              <w:right w:val="single" w:sz="4" w:space="0" w:color="auto"/>
            </w:tcBorders>
          </w:tcPr>
          <w:p w14:paraId="06B0D41F" w14:textId="77777777" w:rsidR="00306E3A" w:rsidRPr="008A4FAA" w:rsidRDefault="00306E3A" w:rsidP="00767699">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AI/ML</w:t>
            </w:r>
          </w:p>
        </w:tc>
      </w:tr>
      <w:tr w:rsidR="00C342A0" w:rsidRPr="008A4FAA" w14:paraId="2121BD7A" w14:textId="77777777" w:rsidTr="000E5E00">
        <w:trPr>
          <w:trHeight w:val="35"/>
        </w:trPr>
        <w:tc>
          <w:tcPr>
            <w:tcW w:w="706" w:type="dxa"/>
            <w:tcBorders>
              <w:top w:val="single" w:sz="4" w:space="0" w:color="auto"/>
              <w:left w:val="single" w:sz="4" w:space="0" w:color="auto"/>
              <w:bottom w:val="single" w:sz="4" w:space="0" w:color="auto"/>
              <w:right w:val="single" w:sz="4" w:space="0" w:color="auto"/>
            </w:tcBorders>
            <w:vAlign w:val="center"/>
          </w:tcPr>
          <w:p w14:paraId="7F61937D" w14:textId="601CB98C" w:rsidR="0095290A" w:rsidRPr="008A4FAA" w:rsidRDefault="0095290A" w:rsidP="00347140">
            <w:pPr>
              <w:jc w:val="center"/>
              <w:rPr>
                <w:rFonts w:ascii="Times" w:eastAsiaTheme="minorEastAsia" w:hAnsi="Times"/>
                <w:color w:val="000000" w:themeColor="text1"/>
                <w:lang w:val="en-GB" w:eastAsia="zh-CN"/>
              </w:rPr>
            </w:pPr>
            <w:r w:rsidRPr="008A4FAA">
              <w:rPr>
                <w:rFonts w:hint="eastAsia"/>
                <w:color w:val="000000" w:themeColor="text1"/>
                <w:szCs w:val="20"/>
              </w:rPr>
              <w:t>C</w:t>
            </w:r>
            <w:r w:rsidRPr="008A4FAA">
              <w:rPr>
                <w:color w:val="000000" w:themeColor="text1"/>
                <w:szCs w:val="20"/>
              </w:rPr>
              <w:t>IR</w:t>
            </w:r>
          </w:p>
        </w:tc>
        <w:tc>
          <w:tcPr>
            <w:tcW w:w="730" w:type="dxa"/>
            <w:tcBorders>
              <w:top w:val="single" w:sz="4" w:space="0" w:color="auto"/>
              <w:left w:val="single" w:sz="4" w:space="0" w:color="auto"/>
              <w:bottom w:val="single" w:sz="4" w:space="0" w:color="auto"/>
              <w:right w:val="single" w:sz="4" w:space="0" w:color="auto"/>
            </w:tcBorders>
            <w:vAlign w:val="center"/>
          </w:tcPr>
          <w:p w14:paraId="5D6423E3" w14:textId="2D9BCEBF" w:rsidR="0095290A" w:rsidRPr="008A4FAA" w:rsidRDefault="0095290A" w:rsidP="00347140">
            <w:pPr>
              <w:jc w:val="center"/>
              <w:rPr>
                <w:rFonts w:ascii="Times" w:eastAsiaTheme="minorEastAsia" w:hAnsi="Times"/>
                <w:color w:val="000000" w:themeColor="text1"/>
                <w:lang w:val="en-GB" w:eastAsia="zh-CN"/>
              </w:rPr>
            </w:pPr>
            <w:r w:rsidRPr="008A4FAA">
              <w:rPr>
                <w:rFonts w:eastAsiaTheme="minorEastAsia"/>
                <w:color w:val="000000" w:themeColor="text1"/>
                <w:lang w:eastAsia="zh-CN"/>
              </w:rPr>
              <w:t>TOA</w:t>
            </w:r>
          </w:p>
        </w:tc>
        <w:tc>
          <w:tcPr>
            <w:tcW w:w="658" w:type="dxa"/>
            <w:tcBorders>
              <w:top w:val="single" w:sz="4" w:space="0" w:color="auto"/>
              <w:left w:val="single" w:sz="4" w:space="0" w:color="auto"/>
              <w:bottom w:val="single" w:sz="4" w:space="0" w:color="auto"/>
              <w:right w:val="single" w:sz="4" w:space="0" w:color="auto"/>
            </w:tcBorders>
          </w:tcPr>
          <w:p w14:paraId="65C19082"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1016" w:type="dxa"/>
            <w:tcBorders>
              <w:left w:val="single" w:sz="4" w:space="0" w:color="auto"/>
              <w:right w:val="single" w:sz="4" w:space="0" w:color="auto"/>
            </w:tcBorders>
          </w:tcPr>
          <w:p w14:paraId="7FA4E41C" w14:textId="57F7FB87" w:rsidR="0095290A" w:rsidRPr="008A4FAA" w:rsidRDefault="00AD32B1"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Drop1</w:t>
            </w:r>
          </w:p>
        </w:tc>
        <w:tc>
          <w:tcPr>
            <w:tcW w:w="597" w:type="dxa"/>
            <w:tcBorders>
              <w:left w:val="single" w:sz="4" w:space="0" w:color="auto"/>
              <w:right w:val="single" w:sz="4" w:space="0" w:color="auto"/>
            </w:tcBorders>
          </w:tcPr>
          <w:p w14:paraId="73D00925" w14:textId="5F7946CD" w:rsidR="0095290A" w:rsidRPr="008A4FAA" w:rsidRDefault="000E5E00"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1016" w:type="dxa"/>
            <w:tcBorders>
              <w:left w:val="single" w:sz="4" w:space="0" w:color="auto"/>
              <w:right w:val="single" w:sz="4" w:space="0" w:color="auto"/>
            </w:tcBorders>
          </w:tcPr>
          <w:p w14:paraId="0EFBBDC4" w14:textId="2F80D50E" w:rsidR="0095290A" w:rsidRPr="008A4FAA" w:rsidRDefault="000E5E00"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609" w:type="dxa"/>
            <w:tcBorders>
              <w:left w:val="single" w:sz="4" w:space="0" w:color="auto"/>
              <w:right w:val="single" w:sz="4" w:space="0" w:color="auto"/>
            </w:tcBorders>
          </w:tcPr>
          <w:p w14:paraId="6AABBC47"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597" w:type="dxa"/>
            <w:tcBorders>
              <w:left w:val="single" w:sz="4" w:space="0" w:color="auto"/>
              <w:right w:val="single" w:sz="4" w:space="0" w:color="auto"/>
            </w:tcBorders>
          </w:tcPr>
          <w:p w14:paraId="5962D2D9"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468" w:type="dxa"/>
            <w:tcBorders>
              <w:top w:val="single" w:sz="4" w:space="0" w:color="auto"/>
              <w:left w:val="single" w:sz="4" w:space="0" w:color="auto"/>
              <w:bottom w:val="single" w:sz="4" w:space="0" w:color="auto"/>
              <w:right w:val="single" w:sz="4" w:space="0" w:color="auto"/>
            </w:tcBorders>
          </w:tcPr>
          <w:p w14:paraId="3F3FAD9E"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029" w:type="dxa"/>
            <w:tcBorders>
              <w:top w:val="single" w:sz="4" w:space="0" w:color="auto"/>
              <w:left w:val="single" w:sz="4" w:space="0" w:color="auto"/>
              <w:bottom w:val="single" w:sz="4" w:space="0" w:color="auto"/>
              <w:right w:val="single" w:sz="4" w:space="0" w:color="auto"/>
            </w:tcBorders>
            <w:vAlign w:val="center"/>
          </w:tcPr>
          <w:p w14:paraId="08F457A0" w14:textId="43AE1BBF" w:rsidR="0095290A" w:rsidRPr="008A4FAA" w:rsidRDefault="0095290A" w:rsidP="00347140">
            <w:pPr>
              <w:jc w:val="center"/>
              <w:rPr>
                <w:rFonts w:ascii="Times" w:eastAsia="Batang" w:hAnsi="Times"/>
                <w:color w:val="000000" w:themeColor="text1"/>
                <w:lang w:val="en-GB"/>
              </w:rPr>
            </w:pPr>
            <w:r w:rsidRPr="008A4FAA">
              <w:rPr>
                <w:rFonts w:hint="eastAsia"/>
                <w:color w:val="000000" w:themeColor="text1"/>
              </w:rPr>
              <w:t>4</w:t>
            </w:r>
            <w:r w:rsidRPr="008A4FAA">
              <w:rPr>
                <w:color w:val="000000" w:themeColor="text1"/>
              </w:rPr>
              <w:t>4M</w:t>
            </w:r>
            <w:r w:rsidR="004F2051">
              <w:rPr>
                <w:color w:val="000000" w:themeColor="text1"/>
              </w:rPr>
              <w:t>*18</w:t>
            </w:r>
          </w:p>
        </w:tc>
        <w:tc>
          <w:tcPr>
            <w:tcW w:w="1159" w:type="dxa"/>
            <w:tcBorders>
              <w:top w:val="single" w:sz="4" w:space="0" w:color="auto"/>
              <w:left w:val="single" w:sz="4" w:space="0" w:color="auto"/>
              <w:bottom w:val="single" w:sz="4" w:space="0" w:color="auto"/>
              <w:right w:val="single" w:sz="4" w:space="0" w:color="auto"/>
            </w:tcBorders>
            <w:vAlign w:val="center"/>
          </w:tcPr>
          <w:p w14:paraId="20D244B5" w14:textId="657EAAE9" w:rsidR="0095290A" w:rsidRPr="008A4FAA" w:rsidRDefault="0095290A" w:rsidP="00347140">
            <w:pPr>
              <w:jc w:val="center"/>
              <w:rPr>
                <w:rFonts w:ascii="Times" w:eastAsia="Batang" w:hAnsi="Times"/>
                <w:color w:val="000000" w:themeColor="text1"/>
                <w:lang w:val="en-GB"/>
              </w:rPr>
            </w:pPr>
            <w:r w:rsidRPr="008A4FAA">
              <w:rPr>
                <w:rFonts w:hint="eastAsia"/>
                <w:color w:val="000000" w:themeColor="text1"/>
              </w:rPr>
              <w:t>1</w:t>
            </w:r>
            <w:r w:rsidRPr="008A4FAA">
              <w:rPr>
                <w:color w:val="000000" w:themeColor="text1"/>
              </w:rPr>
              <w:t>.45G</w:t>
            </w:r>
            <w:r w:rsidR="004F2051">
              <w:rPr>
                <w:color w:val="000000" w:themeColor="text1"/>
              </w:rPr>
              <w:t>*18</w:t>
            </w:r>
          </w:p>
        </w:tc>
        <w:tc>
          <w:tcPr>
            <w:tcW w:w="1049" w:type="dxa"/>
            <w:tcBorders>
              <w:top w:val="single" w:sz="4" w:space="0" w:color="auto"/>
              <w:left w:val="single" w:sz="4" w:space="0" w:color="auto"/>
              <w:bottom w:val="single" w:sz="4" w:space="0" w:color="auto"/>
              <w:right w:val="single" w:sz="4" w:space="0" w:color="auto"/>
            </w:tcBorders>
            <w:vAlign w:val="center"/>
          </w:tcPr>
          <w:p w14:paraId="3DA29458" w14:textId="7C7A56EB" w:rsidR="0095290A" w:rsidRPr="008A4FAA" w:rsidRDefault="000E5E00" w:rsidP="00347140">
            <w:pPr>
              <w:jc w:val="center"/>
              <w:rPr>
                <w:color w:val="000000" w:themeColor="text1"/>
              </w:rPr>
            </w:pPr>
            <w:r w:rsidRPr="008A4FAA">
              <w:rPr>
                <w:color w:val="000000" w:themeColor="text1"/>
                <w:szCs w:val="20"/>
              </w:rPr>
              <w:t>2.76</w:t>
            </w:r>
          </w:p>
        </w:tc>
      </w:tr>
      <w:tr w:rsidR="000E5E00" w:rsidRPr="008A4FAA" w14:paraId="0E58783B" w14:textId="77777777" w:rsidTr="000E5E00">
        <w:trPr>
          <w:trHeight w:val="35"/>
        </w:trPr>
        <w:tc>
          <w:tcPr>
            <w:tcW w:w="706" w:type="dxa"/>
            <w:tcBorders>
              <w:top w:val="single" w:sz="4" w:space="0" w:color="auto"/>
              <w:left w:val="single" w:sz="4" w:space="0" w:color="auto"/>
              <w:bottom w:val="single" w:sz="4" w:space="0" w:color="auto"/>
              <w:right w:val="single" w:sz="4" w:space="0" w:color="auto"/>
            </w:tcBorders>
            <w:vAlign w:val="center"/>
          </w:tcPr>
          <w:p w14:paraId="266EAC11" w14:textId="24CD0C31" w:rsidR="000E5E00" w:rsidRPr="008A4FAA" w:rsidRDefault="000E5E00" w:rsidP="00347140">
            <w:pPr>
              <w:jc w:val="center"/>
              <w:rPr>
                <w:rFonts w:ascii="Times" w:eastAsiaTheme="minorEastAsia" w:hAnsi="Times"/>
                <w:color w:val="000000" w:themeColor="text1"/>
                <w:lang w:val="en-GB" w:eastAsia="zh-CN"/>
              </w:rPr>
            </w:pPr>
            <w:r w:rsidRPr="008A4FAA">
              <w:rPr>
                <w:rFonts w:hint="eastAsia"/>
                <w:color w:val="000000" w:themeColor="text1"/>
                <w:szCs w:val="20"/>
              </w:rPr>
              <w:t>C</w:t>
            </w:r>
            <w:r w:rsidRPr="008A4FAA">
              <w:rPr>
                <w:color w:val="000000" w:themeColor="text1"/>
                <w:szCs w:val="20"/>
              </w:rPr>
              <w:t>IR</w:t>
            </w:r>
          </w:p>
        </w:tc>
        <w:tc>
          <w:tcPr>
            <w:tcW w:w="730" w:type="dxa"/>
            <w:tcBorders>
              <w:top w:val="single" w:sz="4" w:space="0" w:color="auto"/>
              <w:left w:val="single" w:sz="4" w:space="0" w:color="auto"/>
              <w:bottom w:val="single" w:sz="4" w:space="0" w:color="auto"/>
              <w:right w:val="single" w:sz="4" w:space="0" w:color="auto"/>
            </w:tcBorders>
            <w:vAlign w:val="center"/>
          </w:tcPr>
          <w:p w14:paraId="7ECBCB3C" w14:textId="2715325F" w:rsidR="000E5E00" w:rsidRPr="008A4FAA" w:rsidRDefault="000E5E00" w:rsidP="00347140">
            <w:pPr>
              <w:jc w:val="center"/>
              <w:rPr>
                <w:rFonts w:ascii="Times" w:eastAsiaTheme="minorEastAsia" w:hAnsi="Times"/>
                <w:color w:val="000000" w:themeColor="text1"/>
                <w:lang w:val="en-GB" w:eastAsia="zh-CN"/>
              </w:rPr>
            </w:pPr>
            <w:r w:rsidRPr="008A4FAA">
              <w:rPr>
                <w:rFonts w:eastAsiaTheme="minorEastAsia"/>
                <w:color w:val="000000" w:themeColor="text1"/>
                <w:lang w:eastAsia="zh-CN"/>
              </w:rPr>
              <w:t>TOA</w:t>
            </w:r>
          </w:p>
        </w:tc>
        <w:tc>
          <w:tcPr>
            <w:tcW w:w="658" w:type="dxa"/>
            <w:tcBorders>
              <w:top w:val="single" w:sz="4" w:space="0" w:color="auto"/>
              <w:left w:val="single" w:sz="4" w:space="0" w:color="auto"/>
              <w:bottom w:val="single" w:sz="4" w:space="0" w:color="auto"/>
              <w:right w:val="single" w:sz="4" w:space="0" w:color="auto"/>
            </w:tcBorders>
          </w:tcPr>
          <w:p w14:paraId="6B40AC70" w14:textId="77777777" w:rsidR="000E5E00" w:rsidRPr="008A4FAA" w:rsidRDefault="000E5E00"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1016" w:type="dxa"/>
            <w:tcBorders>
              <w:left w:val="single" w:sz="4" w:space="0" w:color="auto"/>
              <w:right w:val="single" w:sz="4" w:space="0" w:color="auto"/>
            </w:tcBorders>
          </w:tcPr>
          <w:p w14:paraId="2B243768" w14:textId="7C657798" w:rsidR="000E5E00" w:rsidRPr="008A4FAA" w:rsidRDefault="000E5E00"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Drop1</w:t>
            </w:r>
          </w:p>
        </w:tc>
        <w:tc>
          <w:tcPr>
            <w:tcW w:w="597" w:type="dxa"/>
            <w:tcBorders>
              <w:left w:val="single" w:sz="4" w:space="0" w:color="auto"/>
              <w:right w:val="single" w:sz="4" w:space="0" w:color="auto"/>
            </w:tcBorders>
          </w:tcPr>
          <w:p w14:paraId="276E47DB" w14:textId="226B4F28" w:rsidR="000E5E00" w:rsidRPr="008A4FAA" w:rsidRDefault="000E5E00"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1016" w:type="dxa"/>
            <w:tcBorders>
              <w:left w:val="single" w:sz="4" w:space="0" w:color="auto"/>
              <w:right w:val="single" w:sz="4" w:space="0" w:color="auto"/>
            </w:tcBorders>
          </w:tcPr>
          <w:p w14:paraId="4CC76371" w14:textId="6D2D31F7" w:rsidR="000E5E00" w:rsidRPr="008A4FAA" w:rsidRDefault="000E5E00"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Drop2</w:t>
            </w:r>
          </w:p>
        </w:tc>
        <w:tc>
          <w:tcPr>
            <w:tcW w:w="609" w:type="dxa"/>
            <w:tcBorders>
              <w:left w:val="single" w:sz="4" w:space="0" w:color="auto"/>
              <w:right w:val="single" w:sz="4" w:space="0" w:color="auto"/>
            </w:tcBorders>
          </w:tcPr>
          <w:p w14:paraId="183EB973" w14:textId="77777777" w:rsidR="000E5E00" w:rsidRPr="008A4FAA" w:rsidRDefault="000E5E00"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597" w:type="dxa"/>
            <w:tcBorders>
              <w:left w:val="single" w:sz="4" w:space="0" w:color="auto"/>
              <w:right w:val="single" w:sz="4" w:space="0" w:color="auto"/>
            </w:tcBorders>
          </w:tcPr>
          <w:p w14:paraId="395D2A9F" w14:textId="2E3188E5" w:rsidR="000E5E00" w:rsidRPr="008A4FAA" w:rsidRDefault="000E5E00"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1k</w:t>
            </w:r>
          </w:p>
        </w:tc>
        <w:tc>
          <w:tcPr>
            <w:tcW w:w="468" w:type="dxa"/>
            <w:tcBorders>
              <w:top w:val="single" w:sz="4" w:space="0" w:color="auto"/>
              <w:left w:val="single" w:sz="4" w:space="0" w:color="auto"/>
              <w:bottom w:val="single" w:sz="4" w:space="0" w:color="auto"/>
              <w:right w:val="single" w:sz="4" w:space="0" w:color="auto"/>
            </w:tcBorders>
          </w:tcPr>
          <w:p w14:paraId="4638F84B" w14:textId="77777777" w:rsidR="000E5E00" w:rsidRPr="008A4FAA" w:rsidRDefault="000E5E00"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029" w:type="dxa"/>
            <w:tcBorders>
              <w:top w:val="single" w:sz="4" w:space="0" w:color="auto"/>
              <w:left w:val="single" w:sz="4" w:space="0" w:color="auto"/>
              <w:bottom w:val="single" w:sz="4" w:space="0" w:color="auto"/>
              <w:right w:val="single" w:sz="4" w:space="0" w:color="auto"/>
            </w:tcBorders>
            <w:vAlign w:val="center"/>
          </w:tcPr>
          <w:p w14:paraId="129A299E" w14:textId="5477FC91" w:rsidR="000E5E00" w:rsidRPr="008A4FAA" w:rsidRDefault="000E5E00" w:rsidP="00347140">
            <w:pPr>
              <w:jc w:val="center"/>
              <w:rPr>
                <w:rFonts w:ascii="Times" w:eastAsia="Batang" w:hAnsi="Times"/>
                <w:color w:val="000000" w:themeColor="text1"/>
                <w:lang w:val="en-GB"/>
              </w:rPr>
            </w:pPr>
            <w:r w:rsidRPr="008A4FAA">
              <w:rPr>
                <w:rFonts w:hint="eastAsia"/>
                <w:color w:val="000000" w:themeColor="text1"/>
              </w:rPr>
              <w:t>4</w:t>
            </w:r>
            <w:r w:rsidRPr="008A4FAA">
              <w:rPr>
                <w:color w:val="000000" w:themeColor="text1"/>
              </w:rPr>
              <w:t>4M</w:t>
            </w:r>
            <w:r w:rsidR="004F2051">
              <w:rPr>
                <w:color w:val="000000" w:themeColor="text1"/>
              </w:rPr>
              <w:t>*18</w:t>
            </w:r>
          </w:p>
        </w:tc>
        <w:tc>
          <w:tcPr>
            <w:tcW w:w="1159" w:type="dxa"/>
            <w:tcBorders>
              <w:top w:val="single" w:sz="4" w:space="0" w:color="auto"/>
              <w:left w:val="single" w:sz="4" w:space="0" w:color="auto"/>
              <w:bottom w:val="single" w:sz="4" w:space="0" w:color="auto"/>
              <w:right w:val="single" w:sz="4" w:space="0" w:color="auto"/>
            </w:tcBorders>
            <w:vAlign w:val="center"/>
          </w:tcPr>
          <w:p w14:paraId="3F3B5A1B" w14:textId="7B52E497" w:rsidR="000E5E00" w:rsidRPr="008A4FAA" w:rsidRDefault="000E5E00" w:rsidP="00347140">
            <w:pPr>
              <w:jc w:val="center"/>
              <w:rPr>
                <w:rFonts w:ascii="Times" w:eastAsia="Batang" w:hAnsi="Times"/>
                <w:color w:val="000000" w:themeColor="text1"/>
                <w:lang w:val="en-GB"/>
              </w:rPr>
            </w:pPr>
            <w:r w:rsidRPr="008A4FAA">
              <w:rPr>
                <w:rFonts w:hint="eastAsia"/>
                <w:color w:val="000000" w:themeColor="text1"/>
              </w:rPr>
              <w:t>1</w:t>
            </w:r>
            <w:r w:rsidRPr="008A4FAA">
              <w:rPr>
                <w:color w:val="000000" w:themeColor="text1"/>
              </w:rPr>
              <w:t>.45G</w:t>
            </w:r>
            <w:r w:rsidR="004F2051">
              <w:rPr>
                <w:color w:val="000000" w:themeColor="text1"/>
              </w:rPr>
              <w:t>*18</w:t>
            </w:r>
          </w:p>
        </w:tc>
        <w:tc>
          <w:tcPr>
            <w:tcW w:w="1049" w:type="dxa"/>
            <w:tcBorders>
              <w:top w:val="single" w:sz="4" w:space="0" w:color="auto"/>
              <w:left w:val="single" w:sz="4" w:space="0" w:color="auto"/>
              <w:bottom w:val="single" w:sz="4" w:space="0" w:color="auto"/>
              <w:right w:val="single" w:sz="4" w:space="0" w:color="auto"/>
            </w:tcBorders>
            <w:vAlign w:val="center"/>
          </w:tcPr>
          <w:p w14:paraId="62FC9121" w14:textId="79E2CF82" w:rsidR="000E5E00" w:rsidRPr="008A4FAA" w:rsidRDefault="000E5E00" w:rsidP="00347140">
            <w:pPr>
              <w:jc w:val="center"/>
              <w:rPr>
                <w:color w:val="000000" w:themeColor="text1"/>
              </w:rPr>
            </w:pPr>
            <w:r w:rsidRPr="008A4FAA">
              <w:rPr>
                <w:color w:val="000000" w:themeColor="text1"/>
                <w:szCs w:val="20"/>
              </w:rPr>
              <w:t>1.97</w:t>
            </w:r>
          </w:p>
        </w:tc>
      </w:tr>
    </w:tbl>
    <w:p w14:paraId="7986DEC5" w14:textId="77777777" w:rsidR="00EA7DD6" w:rsidRPr="008A4FAA" w:rsidRDefault="00EA7DD6" w:rsidP="00EA7DD6">
      <w:pPr>
        <w:rPr>
          <w:rFonts w:eastAsiaTheme="minorEastAsia"/>
          <w:color w:val="000000" w:themeColor="text1"/>
          <w:lang w:val="en-GB" w:eastAsia="zh-CN"/>
        </w:rPr>
      </w:pPr>
    </w:p>
    <w:p w14:paraId="461D1A63" w14:textId="77777777" w:rsidR="00EA7DD6" w:rsidRPr="008A4FAA" w:rsidRDefault="00EA7DD6" w:rsidP="00EA7DD6">
      <w:pPr>
        <w:spacing w:before="120"/>
        <w:jc w:val="center"/>
        <w:rPr>
          <w:color w:val="000000" w:themeColor="text1"/>
        </w:rPr>
      </w:pPr>
      <w:r w:rsidRPr="008A4FAA">
        <w:rPr>
          <w:noProof/>
          <w:color w:val="000000" w:themeColor="text1"/>
          <w:lang w:eastAsia="zh-CN"/>
        </w:rPr>
        <w:drawing>
          <wp:inline distT="0" distB="0" distL="0" distR="0" wp14:anchorId="251D3FC1" wp14:editId="6E23A607">
            <wp:extent cx="5171036" cy="3482109"/>
            <wp:effectExtent l="0" t="0" r="0" b="444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181306" cy="3489025"/>
                    </a:xfrm>
                    <a:prstGeom prst="rect">
                      <a:avLst/>
                    </a:prstGeom>
                    <a:noFill/>
                    <a:ln>
                      <a:noFill/>
                    </a:ln>
                  </pic:spPr>
                </pic:pic>
              </a:graphicData>
            </a:graphic>
          </wp:inline>
        </w:drawing>
      </w:r>
    </w:p>
    <w:p w14:paraId="658A1451" w14:textId="150ED437" w:rsidR="00EA7DD6" w:rsidRPr="008A4FAA" w:rsidRDefault="00EA7DD6" w:rsidP="00EA7DD6">
      <w:pPr>
        <w:pStyle w:val="figure"/>
        <w:spacing w:before="120"/>
        <w:rPr>
          <w:color w:val="000000" w:themeColor="text1"/>
        </w:rPr>
      </w:pPr>
      <w:r w:rsidRPr="008A4FAA">
        <w:rPr>
          <w:color w:val="000000" w:themeColor="text1"/>
        </w:rPr>
        <w:t xml:space="preserve"> CDF of positioning accuracy of fine-tuning in different drops</w:t>
      </w:r>
    </w:p>
    <w:p w14:paraId="74F000EB" w14:textId="36602764" w:rsidR="00D15073" w:rsidRPr="008A4FAA" w:rsidRDefault="00D15073" w:rsidP="00D15073">
      <w:pPr>
        <w:rPr>
          <w:color w:val="000000" w:themeColor="text1"/>
        </w:rPr>
      </w:pPr>
    </w:p>
    <w:p w14:paraId="61E64450" w14:textId="4215E309" w:rsidR="00D961AE" w:rsidRPr="008A4FAA" w:rsidRDefault="00D961AE" w:rsidP="00D961AE">
      <w:pPr>
        <w:pStyle w:val="observation"/>
        <w:spacing w:before="120" w:after="120"/>
        <w:rPr>
          <w:color w:val="000000" w:themeColor="text1"/>
        </w:rPr>
      </w:pPr>
      <w:r w:rsidRPr="008A4FAA">
        <w:rPr>
          <w:color w:val="000000" w:themeColor="text1"/>
        </w:rPr>
        <w:t>Fine-tuning the model with small amounts of samples from an unseen scenario can achieve significantly positioning accuracy improvement when the pre-trained model is transferred to a new drop for AI/ML</w:t>
      </w:r>
      <w:r w:rsidR="00FB008E" w:rsidRPr="008A4FAA">
        <w:rPr>
          <w:color w:val="000000" w:themeColor="text1"/>
        </w:rPr>
        <w:t xml:space="preserve"> assisted</w:t>
      </w:r>
      <w:r w:rsidRPr="008A4FAA">
        <w:rPr>
          <w:color w:val="000000" w:themeColor="text1"/>
        </w:rPr>
        <w:t xml:space="preserve"> positioning.</w:t>
      </w:r>
    </w:p>
    <w:p w14:paraId="21D3F016" w14:textId="77777777" w:rsidR="00D15073" w:rsidRPr="008A4FAA" w:rsidRDefault="00D15073" w:rsidP="008A4FAA">
      <w:pPr>
        <w:rPr>
          <w:color w:val="000000" w:themeColor="text1"/>
        </w:rPr>
      </w:pPr>
    </w:p>
    <w:p w14:paraId="07CBEAA4" w14:textId="247EC808" w:rsidR="004E10C7" w:rsidRPr="008A4FAA" w:rsidRDefault="004E10C7" w:rsidP="008A4FAA">
      <w:pPr>
        <w:pStyle w:val="title3"/>
        <w:rPr>
          <w:color w:val="000000" w:themeColor="text1"/>
        </w:rPr>
      </w:pPr>
      <w:r w:rsidRPr="008A4FAA">
        <w:rPr>
          <w:rFonts w:hint="eastAsia"/>
          <w:color w:val="000000" w:themeColor="text1"/>
        </w:rPr>
        <w:t>M</w:t>
      </w:r>
      <w:r w:rsidRPr="008A4FAA">
        <w:rPr>
          <w:color w:val="000000" w:themeColor="text1"/>
        </w:rPr>
        <w:t>odel fine-tuning across scenarios</w:t>
      </w:r>
    </w:p>
    <w:p w14:paraId="7D3A44C8" w14:textId="46371294" w:rsidR="00EA7DD6" w:rsidRPr="008A4FAA" w:rsidRDefault="00EA7DD6" w:rsidP="00EA7DD6">
      <w:pPr>
        <w:spacing w:before="120"/>
        <w:rPr>
          <w:color w:val="000000" w:themeColor="text1"/>
        </w:rPr>
      </w:pPr>
      <w:r w:rsidRPr="008A4FAA">
        <w:rPr>
          <w:rFonts w:hint="eastAsia"/>
          <w:color w:val="000000" w:themeColor="text1"/>
        </w:rPr>
        <w:t>W</w:t>
      </w:r>
      <w:r w:rsidRPr="008A4FAA">
        <w:rPr>
          <w:color w:val="000000" w:themeColor="text1"/>
        </w:rPr>
        <w:t>e further evaluate the positioning performance when the pre-trained model trained with InF-DH {0.6, 6, 2} data is transferred to an InF-HH scenario. As listed in</w:t>
      </w:r>
      <w:r w:rsidR="006769D0" w:rsidRPr="008A4FAA">
        <w:rPr>
          <w:color w:val="000000" w:themeColor="text1"/>
        </w:rPr>
        <w:t xml:space="preserve"> </w:t>
      </w:r>
      <w:r w:rsidR="006769D0" w:rsidRPr="008A4FAA">
        <w:rPr>
          <w:color w:val="000000" w:themeColor="text1"/>
        </w:rPr>
        <w:fldChar w:fldCharType="begin"/>
      </w:r>
      <w:r w:rsidR="006769D0" w:rsidRPr="008A4FAA">
        <w:rPr>
          <w:color w:val="000000" w:themeColor="text1"/>
        </w:rPr>
        <w:instrText xml:space="preserve"> REF _Ref115426754 \r \h </w:instrText>
      </w:r>
      <w:r w:rsidR="006769D0" w:rsidRPr="008A4FAA">
        <w:rPr>
          <w:color w:val="000000" w:themeColor="text1"/>
        </w:rPr>
      </w:r>
      <w:r w:rsidR="006769D0" w:rsidRPr="008A4FAA">
        <w:rPr>
          <w:color w:val="000000" w:themeColor="text1"/>
        </w:rPr>
        <w:fldChar w:fldCharType="separate"/>
      </w:r>
      <w:r w:rsidR="008A4FAA">
        <w:rPr>
          <w:color w:val="000000" w:themeColor="text1"/>
        </w:rPr>
        <w:t>Table 21</w:t>
      </w:r>
      <w:r w:rsidR="006769D0" w:rsidRPr="008A4FAA">
        <w:rPr>
          <w:color w:val="000000" w:themeColor="text1"/>
        </w:rPr>
        <w:fldChar w:fldCharType="end"/>
      </w:r>
      <w:r w:rsidRPr="008A4FAA">
        <w:rPr>
          <w:color w:val="000000" w:themeColor="text1"/>
        </w:rPr>
        <w:t>, we can observe that the AI model trained with InF-DH data will not work in an InF-HH scenario, and the positioning error is unacceptable. However, when the pre-trained model trained with InF-DH data is fine-tuned with only 1k samples of InF-HH data, we observe an obvious performance improvement. This result is even better than the first solution where training an InF-HH model with large amounts of InF-HH data as listed in</w:t>
      </w:r>
      <w:r w:rsidR="006769D0" w:rsidRPr="008A4FAA">
        <w:rPr>
          <w:color w:val="000000" w:themeColor="text1"/>
        </w:rPr>
        <w:t xml:space="preserve"> </w:t>
      </w:r>
      <w:r w:rsidR="006769D0" w:rsidRPr="008A4FAA">
        <w:rPr>
          <w:color w:val="000000" w:themeColor="text1"/>
        </w:rPr>
        <w:fldChar w:fldCharType="begin"/>
      </w:r>
      <w:r w:rsidR="006769D0" w:rsidRPr="008A4FAA">
        <w:rPr>
          <w:color w:val="000000" w:themeColor="text1"/>
        </w:rPr>
        <w:instrText xml:space="preserve"> REF _Ref115425482 \r \h </w:instrText>
      </w:r>
      <w:r w:rsidR="006769D0" w:rsidRPr="008A4FAA">
        <w:rPr>
          <w:color w:val="000000" w:themeColor="text1"/>
        </w:rPr>
      </w:r>
      <w:r w:rsidR="006769D0" w:rsidRPr="008A4FAA">
        <w:rPr>
          <w:color w:val="000000" w:themeColor="text1"/>
        </w:rPr>
        <w:fldChar w:fldCharType="separate"/>
      </w:r>
      <w:r w:rsidR="008A4FAA">
        <w:rPr>
          <w:color w:val="000000" w:themeColor="text1"/>
        </w:rPr>
        <w:t>Table 9</w:t>
      </w:r>
      <w:r w:rsidR="006769D0" w:rsidRPr="008A4FAA">
        <w:rPr>
          <w:color w:val="000000" w:themeColor="text1"/>
        </w:rPr>
        <w:fldChar w:fldCharType="end"/>
      </w:r>
      <w:r w:rsidRPr="008A4FAA">
        <w:rPr>
          <w:color w:val="000000" w:themeColor="text1"/>
        </w:rPr>
        <w:t>. Note that an AI/ML model well-trained based on dataset from a scenario may be fine-tuned and then used for a new deployment scenario when there’s only limited training data with label (i.e. ground truth UE location) for that new scenario.</w:t>
      </w:r>
    </w:p>
    <w:p w14:paraId="5758A0F0" w14:textId="5503AA65" w:rsidR="0095290A" w:rsidRPr="008A4FAA" w:rsidRDefault="00EA7DD6" w:rsidP="0095290A">
      <w:pPr>
        <w:pStyle w:val="table"/>
        <w:rPr>
          <w:color w:val="000000" w:themeColor="text1"/>
        </w:rPr>
      </w:pPr>
      <w:bookmarkStart w:id="52" w:name="_Ref115426754"/>
      <w:r w:rsidRPr="008A4FAA">
        <w:rPr>
          <w:color w:val="000000" w:themeColor="text1"/>
        </w:rPr>
        <w:lastRenderedPageBreak/>
        <w:t>Evaluation results of  fine-tuning for AI/ML model deployed on UE or Network side, CNN</w:t>
      </w:r>
      <w:bookmarkEnd w:id="5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3"/>
        <w:gridCol w:w="703"/>
        <w:gridCol w:w="808"/>
        <w:gridCol w:w="626"/>
        <w:gridCol w:w="627"/>
        <w:gridCol w:w="708"/>
        <w:gridCol w:w="630"/>
        <w:gridCol w:w="536"/>
        <w:gridCol w:w="1129"/>
        <w:gridCol w:w="1269"/>
        <w:gridCol w:w="1049"/>
      </w:tblGrid>
      <w:tr w:rsidR="00C342A0" w:rsidRPr="008A4FAA" w14:paraId="6DB66EC4" w14:textId="77777777" w:rsidTr="0095290A">
        <w:tc>
          <w:tcPr>
            <w:tcW w:w="716" w:type="dxa"/>
            <w:vMerge w:val="restart"/>
            <w:tcBorders>
              <w:top w:val="single" w:sz="4" w:space="0" w:color="auto"/>
              <w:left w:val="single" w:sz="4" w:space="0" w:color="auto"/>
              <w:bottom w:val="single" w:sz="4" w:space="0" w:color="auto"/>
              <w:right w:val="single" w:sz="4" w:space="0" w:color="auto"/>
            </w:tcBorders>
          </w:tcPr>
          <w:p w14:paraId="116E37BD" w14:textId="77777777" w:rsidR="0095290A" w:rsidRPr="008A4FAA" w:rsidRDefault="0095290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input</w:t>
            </w:r>
          </w:p>
        </w:tc>
        <w:tc>
          <w:tcPr>
            <w:tcW w:w="833" w:type="dxa"/>
            <w:vMerge w:val="restart"/>
            <w:tcBorders>
              <w:top w:val="single" w:sz="4" w:space="0" w:color="auto"/>
              <w:left w:val="single" w:sz="4" w:space="0" w:color="auto"/>
              <w:bottom w:val="single" w:sz="4" w:space="0" w:color="auto"/>
              <w:right w:val="single" w:sz="4" w:space="0" w:color="auto"/>
            </w:tcBorders>
          </w:tcPr>
          <w:p w14:paraId="4C5D0DCC" w14:textId="77777777" w:rsidR="0095290A" w:rsidRPr="008A4FAA" w:rsidRDefault="0095290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Model output</w:t>
            </w:r>
          </w:p>
        </w:tc>
        <w:tc>
          <w:tcPr>
            <w:tcW w:w="703" w:type="dxa"/>
            <w:vMerge w:val="restart"/>
            <w:tcBorders>
              <w:top w:val="single" w:sz="4" w:space="0" w:color="auto"/>
              <w:left w:val="single" w:sz="4" w:space="0" w:color="auto"/>
              <w:bottom w:val="single" w:sz="4" w:space="0" w:color="auto"/>
              <w:right w:val="single" w:sz="4" w:space="0" w:color="auto"/>
            </w:tcBorders>
          </w:tcPr>
          <w:p w14:paraId="28E73788" w14:textId="77777777" w:rsidR="0095290A" w:rsidRPr="008A4FAA" w:rsidRDefault="0095290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Label</w:t>
            </w:r>
          </w:p>
        </w:tc>
        <w:tc>
          <w:tcPr>
            <w:tcW w:w="2061" w:type="dxa"/>
            <w:gridSpan w:val="3"/>
            <w:tcBorders>
              <w:top w:val="single" w:sz="4" w:space="0" w:color="auto"/>
              <w:left w:val="single" w:sz="4" w:space="0" w:color="auto"/>
              <w:bottom w:val="single" w:sz="4" w:space="0" w:color="auto"/>
              <w:right w:val="single" w:sz="4" w:space="0" w:color="auto"/>
            </w:tcBorders>
          </w:tcPr>
          <w:p w14:paraId="494A2FE0" w14:textId="77777777" w:rsidR="0095290A" w:rsidRPr="008A4FAA" w:rsidRDefault="0095290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Settings (e.g., drops, clutter param, mix)</w:t>
            </w:r>
          </w:p>
        </w:tc>
        <w:tc>
          <w:tcPr>
            <w:tcW w:w="1874" w:type="dxa"/>
            <w:gridSpan w:val="3"/>
            <w:tcBorders>
              <w:top w:val="single" w:sz="4" w:space="0" w:color="auto"/>
              <w:left w:val="single" w:sz="4" w:space="0" w:color="auto"/>
              <w:bottom w:val="single" w:sz="4" w:space="0" w:color="auto"/>
              <w:right w:val="single" w:sz="4" w:space="0" w:color="auto"/>
            </w:tcBorders>
          </w:tcPr>
          <w:p w14:paraId="3E1B8B8D" w14:textId="77777777" w:rsidR="0095290A" w:rsidRPr="008A4FAA" w:rsidRDefault="0095290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Dataset size</w:t>
            </w:r>
          </w:p>
        </w:tc>
        <w:tc>
          <w:tcPr>
            <w:tcW w:w="2398" w:type="dxa"/>
            <w:gridSpan w:val="2"/>
            <w:tcBorders>
              <w:top w:val="single" w:sz="4" w:space="0" w:color="auto"/>
              <w:left w:val="single" w:sz="4" w:space="0" w:color="auto"/>
              <w:bottom w:val="single" w:sz="4" w:space="0" w:color="auto"/>
              <w:right w:val="single" w:sz="4" w:space="0" w:color="auto"/>
            </w:tcBorders>
          </w:tcPr>
          <w:p w14:paraId="41C57EA2" w14:textId="77777777" w:rsidR="0095290A" w:rsidRPr="008A4FAA" w:rsidRDefault="0095290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AI/ML complexity</w:t>
            </w:r>
          </w:p>
        </w:tc>
        <w:tc>
          <w:tcPr>
            <w:tcW w:w="1049" w:type="dxa"/>
            <w:tcBorders>
              <w:top w:val="single" w:sz="4" w:space="0" w:color="auto"/>
              <w:left w:val="single" w:sz="4" w:space="0" w:color="auto"/>
              <w:bottom w:val="single" w:sz="4" w:space="0" w:color="auto"/>
              <w:right w:val="single" w:sz="4" w:space="0" w:color="auto"/>
            </w:tcBorders>
          </w:tcPr>
          <w:p w14:paraId="5097E198" w14:textId="77777777" w:rsidR="0095290A" w:rsidRPr="008A4FAA" w:rsidRDefault="0095290A" w:rsidP="00767699">
            <w:pPr>
              <w:rPr>
                <w:rFonts w:ascii="Times" w:eastAsia="Batang" w:hAnsi="Times"/>
                <w:b/>
                <w:color w:val="000000" w:themeColor="text1"/>
                <w:sz w:val="18"/>
                <w:szCs w:val="18"/>
                <w:lang w:val="en-GB"/>
              </w:rPr>
            </w:pPr>
            <w:r w:rsidRPr="008A4FAA">
              <w:rPr>
                <w:rFonts w:ascii="Times" w:eastAsia="Batang" w:hAnsi="Times"/>
                <w:b/>
                <w:color w:val="000000" w:themeColor="text1"/>
                <w:sz w:val="18"/>
                <w:szCs w:val="18"/>
                <w:lang w:val="en-GB"/>
              </w:rPr>
              <w:t>Horizontal pos. accuracy at CDF=90% (m)</w:t>
            </w:r>
          </w:p>
        </w:tc>
      </w:tr>
      <w:tr w:rsidR="00C342A0" w:rsidRPr="008A4FAA" w14:paraId="14972810" w14:textId="77777777" w:rsidTr="0095290A">
        <w:tc>
          <w:tcPr>
            <w:tcW w:w="716" w:type="dxa"/>
            <w:vMerge/>
            <w:tcBorders>
              <w:top w:val="single" w:sz="4" w:space="0" w:color="auto"/>
              <w:left w:val="single" w:sz="4" w:space="0" w:color="auto"/>
              <w:bottom w:val="single" w:sz="4" w:space="0" w:color="auto"/>
              <w:right w:val="single" w:sz="4" w:space="0" w:color="auto"/>
            </w:tcBorders>
            <w:vAlign w:val="center"/>
          </w:tcPr>
          <w:p w14:paraId="0AC43A49" w14:textId="77777777" w:rsidR="0095290A" w:rsidRPr="008A4FAA" w:rsidRDefault="0095290A" w:rsidP="00767699">
            <w:pPr>
              <w:rPr>
                <w:rFonts w:ascii="Times" w:eastAsia="Batang" w:hAnsi="Times"/>
                <w:b/>
                <w:color w:val="000000" w:themeColor="text1"/>
                <w:sz w:val="18"/>
                <w:szCs w:val="18"/>
                <w:lang w:val="en-GB"/>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24FCB759" w14:textId="77777777" w:rsidR="0095290A" w:rsidRPr="008A4FAA" w:rsidRDefault="0095290A" w:rsidP="00767699">
            <w:pPr>
              <w:rPr>
                <w:rFonts w:ascii="Times" w:eastAsia="Batang" w:hAnsi="Times"/>
                <w:b/>
                <w:color w:val="000000" w:themeColor="text1"/>
                <w:sz w:val="18"/>
                <w:szCs w:val="18"/>
                <w:lang w:val="en-GB"/>
              </w:rPr>
            </w:pPr>
          </w:p>
        </w:tc>
        <w:tc>
          <w:tcPr>
            <w:tcW w:w="703" w:type="dxa"/>
            <w:vMerge/>
            <w:tcBorders>
              <w:top w:val="single" w:sz="4" w:space="0" w:color="auto"/>
              <w:left w:val="single" w:sz="4" w:space="0" w:color="auto"/>
              <w:bottom w:val="single" w:sz="4" w:space="0" w:color="auto"/>
              <w:right w:val="single" w:sz="4" w:space="0" w:color="auto"/>
            </w:tcBorders>
            <w:vAlign w:val="center"/>
          </w:tcPr>
          <w:p w14:paraId="0E1286FC" w14:textId="77777777" w:rsidR="0095290A" w:rsidRPr="008A4FAA" w:rsidRDefault="0095290A" w:rsidP="00767699">
            <w:pPr>
              <w:rPr>
                <w:rFonts w:ascii="Times" w:eastAsia="Batang" w:hAnsi="Times"/>
                <w:b/>
                <w:color w:val="000000" w:themeColor="text1"/>
                <w:sz w:val="18"/>
                <w:szCs w:val="18"/>
                <w:lang w:val="en-GB"/>
              </w:rPr>
            </w:pPr>
          </w:p>
        </w:tc>
        <w:tc>
          <w:tcPr>
            <w:tcW w:w="808" w:type="dxa"/>
            <w:tcBorders>
              <w:top w:val="single" w:sz="4" w:space="0" w:color="auto"/>
              <w:left w:val="single" w:sz="4" w:space="0" w:color="auto"/>
              <w:right w:val="single" w:sz="4" w:space="0" w:color="auto"/>
            </w:tcBorders>
            <w:vAlign w:val="center"/>
          </w:tcPr>
          <w:p w14:paraId="77D1271E" w14:textId="77777777" w:rsidR="0095290A" w:rsidRPr="008A4FAA" w:rsidRDefault="0095290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26" w:type="dxa"/>
            <w:tcBorders>
              <w:top w:val="single" w:sz="4" w:space="0" w:color="auto"/>
              <w:left w:val="single" w:sz="4" w:space="0" w:color="auto"/>
              <w:right w:val="single" w:sz="4" w:space="0" w:color="auto"/>
            </w:tcBorders>
            <w:vAlign w:val="center"/>
          </w:tcPr>
          <w:p w14:paraId="2DD6A53B" w14:textId="77777777" w:rsidR="0095290A" w:rsidRPr="008A4FAA" w:rsidRDefault="0095290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627" w:type="dxa"/>
            <w:tcBorders>
              <w:top w:val="single" w:sz="4" w:space="0" w:color="auto"/>
              <w:left w:val="single" w:sz="4" w:space="0" w:color="auto"/>
              <w:right w:val="single" w:sz="4" w:space="0" w:color="auto"/>
            </w:tcBorders>
            <w:vAlign w:val="center"/>
          </w:tcPr>
          <w:p w14:paraId="1E8DA1AD" w14:textId="77777777" w:rsidR="0095290A" w:rsidRPr="008A4FAA" w:rsidRDefault="0095290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708" w:type="dxa"/>
            <w:tcBorders>
              <w:top w:val="single" w:sz="4" w:space="0" w:color="auto"/>
              <w:left w:val="single" w:sz="4" w:space="0" w:color="auto"/>
              <w:right w:val="single" w:sz="4" w:space="0" w:color="auto"/>
            </w:tcBorders>
            <w:vAlign w:val="center"/>
          </w:tcPr>
          <w:p w14:paraId="3A802A23" w14:textId="77777777" w:rsidR="0095290A" w:rsidRPr="008A4FAA" w:rsidRDefault="0095290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Train</w:t>
            </w:r>
          </w:p>
        </w:tc>
        <w:tc>
          <w:tcPr>
            <w:tcW w:w="630" w:type="dxa"/>
            <w:tcBorders>
              <w:top w:val="single" w:sz="4" w:space="0" w:color="auto"/>
              <w:left w:val="single" w:sz="4" w:space="0" w:color="auto"/>
              <w:right w:val="single" w:sz="4" w:space="0" w:color="auto"/>
            </w:tcBorders>
            <w:vAlign w:val="center"/>
          </w:tcPr>
          <w:p w14:paraId="61DD54B5" w14:textId="77777777" w:rsidR="0095290A" w:rsidRPr="008A4FAA" w:rsidRDefault="0095290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Fine-tune</w:t>
            </w:r>
          </w:p>
        </w:tc>
        <w:tc>
          <w:tcPr>
            <w:tcW w:w="536" w:type="dxa"/>
            <w:tcBorders>
              <w:top w:val="single" w:sz="4" w:space="0" w:color="auto"/>
              <w:left w:val="single" w:sz="4" w:space="0" w:color="auto"/>
              <w:bottom w:val="single" w:sz="4" w:space="0" w:color="auto"/>
              <w:right w:val="single" w:sz="4" w:space="0" w:color="auto"/>
            </w:tcBorders>
            <w:vAlign w:val="center"/>
          </w:tcPr>
          <w:p w14:paraId="03079559" w14:textId="77777777" w:rsidR="0095290A" w:rsidRPr="008A4FAA" w:rsidRDefault="0095290A" w:rsidP="00767699">
            <w:pPr>
              <w:jc w:val="cente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test</w:t>
            </w:r>
          </w:p>
        </w:tc>
        <w:tc>
          <w:tcPr>
            <w:tcW w:w="1129" w:type="dxa"/>
            <w:tcBorders>
              <w:top w:val="single" w:sz="4" w:space="0" w:color="auto"/>
              <w:left w:val="single" w:sz="4" w:space="0" w:color="auto"/>
              <w:bottom w:val="single" w:sz="4" w:space="0" w:color="auto"/>
              <w:right w:val="single" w:sz="4" w:space="0" w:color="auto"/>
            </w:tcBorders>
          </w:tcPr>
          <w:p w14:paraId="54F938E5" w14:textId="77777777" w:rsidR="0095290A" w:rsidRPr="008A4FAA" w:rsidRDefault="0095290A" w:rsidP="00767699">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Model complexity</w:t>
            </w:r>
          </w:p>
        </w:tc>
        <w:tc>
          <w:tcPr>
            <w:tcW w:w="1269" w:type="dxa"/>
            <w:tcBorders>
              <w:top w:val="single" w:sz="4" w:space="0" w:color="auto"/>
              <w:left w:val="single" w:sz="4" w:space="0" w:color="auto"/>
              <w:bottom w:val="single" w:sz="4" w:space="0" w:color="auto"/>
              <w:right w:val="single" w:sz="4" w:space="0" w:color="auto"/>
            </w:tcBorders>
          </w:tcPr>
          <w:p w14:paraId="7808808F" w14:textId="77777777" w:rsidR="0095290A" w:rsidRPr="008A4FAA" w:rsidRDefault="0095290A" w:rsidP="00767699">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Computation complexity</w:t>
            </w:r>
          </w:p>
        </w:tc>
        <w:tc>
          <w:tcPr>
            <w:tcW w:w="1049" w:type="dxa"/>
            <w:tcBorders>
              <w:top w:val="single" w:sz="4" w:space="0" w:color="auto"/>
              <w:left w:val="single" w:sz="4" w:space="0" w:color="auto"/>
              <w:bottom w:val="single" w:sz="4" w:space="0" w:color="auto"/>
              <w:right w:val="single" w:sz="4" w:space="0" w:color="auto"/>
            </w:tcBorders>
          </w:tcPr>
          <w:p w14:paraId="7938D6D8" w14:textId="77777777" w:rsidR="0095290A" w:rsidRPr="008A4FAA" w:rsidRDefault="0095290A" w:rsidP="00767699">
            <w:pPr>
              <w:rPr>
                <w:rFonts w:ascii="Times" w:eastAsia="Batang" w:hAnsi="Times"/>
                <w:color w:val="000000" w:themeColor="text1"/>
                <w:sz w:val="18"/>
                <w:szCs w:val="18"/>
                <w:lang w:val="en-GB"/>
              </w:rPr>
            </w:pPr>
            <w:r w:rsidRPr="008A4FAA">
              <w:rPr>
                <w:rFonts w:ascii="Times" w:eastAsia="Batang" w:hAnsi="Times"/>
                <w:color w:val="000000" w:themeColor="text1"/>
                <w:sz w:val="18"/>
                <w:szCs w:val="18"/>
                <w:lang w:val="en-GB"/>
              </w:rPr>
              <w:t>AI/ML</w:t>
            </w:r>
          </w:p>
        </w:tc>
      </w:tr>
      <w:tr w:rsidR="00C342A0" w:rsidRPr="008A4FAA" w14:paraId="018C20D2" w14:textId="77777777" w:rsidTr="0095290A">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05E8B094"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hint="eastAsia"/>
                <w:color w:val="000000" w:themeColor="text1"/>
                <w:szCs w:val="20"/>
              </w:rPr>
              <w:t>C</w:t>
            </w:r>
            <w:r w:rsidRPr="008A4FAA">
              <w:rPr>
                <w:color w:val="000000" w:themeColor="text1"/>
                <w:szCs w:val="20"/>
              </w:rPr>
              <w:t>IR</w:t>
            </w:r>
          </w:p>
        </w:tc>
        <w:tc>
          <w:tcPr>
            <w:tcW w:w="833" w:type="dxa"/>
            <w:tcBorders>
              <w:top w:val="single" w:sz="4" w:space="0" w:color="auto"/>
              <w:left w:val="single" w:sz="4" w:space="0" w:color="auto"/>
              <w:bottom w:val="single" w:sz="4" w:space="0" w:color="auto"/>
              <w:right w:val="single" w:sz="4" w:space="0" w:color="auto"/>
            </w:tcBorders>
            <w:vAlign w:val="center"/>
          </w:tcPr>
          <w:p w14:paraId="4ACACB2C"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eastAsiaTheme="minorEastAsia"/>
                <w:color w:val="000000" w:themeColor="text1"/>
                <w:lang w:eastAsia="zh-CN"/>
              </w:rPr>
              <w:t>TOA</w:t>
            </w:r>
          </w:p>
        </w:tc>
        <w:tc>
          <w:tcPr>
            <w:tcW w:w="703" w:type="dxa"/>
            <w:tcBorders>
              <w:top w:val="single" w:sz="4" w:space="0" w:color="auto"/>
              <w:left w:val="single" w:sz="4" w:space="0" w:color="auto"/>
              <w:bottom w:val="single" w:sz="4" w:space="0" w:color="auto"/>
              <w:right w:val="single" w:sz="4" w:space="0" w:color="auto"/>
            </w:tcBorders>
          </w:tcPr>
          <w:p w14:paraId="60E133AB"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08" w:type="dxa"/>
            <w:tcBorders>
              <w:left w:val="single" w:sz="4" w:space="0" w:color="auto"/>
              <w:right w:val="single" w:sz="4" w:space="0" w:color="auto"/>
            </w:tcBorders>
          </w:tcPr>
          <w:p w14:paraId="3A881B69"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626" w:type="dxa"/>
            <w:tcBorders>
              <w:left w:val="single" w:sz="4" w:space="0" w:color="auto"/>
              <w:right w:val="single" w:sz="4" w:space="0" w:color="auto"/>
            </w:tcBorders>
          </w:tcPr>
          <w:p w14:paraId="12906164"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27" w:type="dxa"/>
            <w:tcBorders>
              <w:left w:val="single" w:sz="4" w:space="0" w:color="auto"/>
              <w:right w:val="single" w:sz="4" w:space="0" w:color="auto"/>
            </w:tcBorders>
          </w:tcPr>
          <w:p w14:paraId="47F4EF6D"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H</w:t>
            </w:r>
            <w:r w:rsidRPr="008A4FAA">
              <w:rPr>
                <w:rFonts w:ascii="Times" w:eastAsiaTheme="minorEastAsia" w:hAnsi="Times"/>
                <w:color w:val="000000" w:themeColor="text1"/>
                <w:lang w:val="en-GB" w:eastAsia="zh-CN"/>
              </w:rPr>
              <w:t>H</w:t>
            </w:r>
          </w:p>
        </w:tc>
        <w:tc>
          <w:tcPr>
            <w:tcW w:w="708" w:type="dxa"/>
            <w:tcBorders>
              <w:left w:val="single" w:sz="4" w:space="0" w:color="auto"/>
              <w:right w:val="single" w:sz="4" w:space="0" w:color="auto"/>
            </w:tcBorders>
          </w:tcPr>
          <w:p w14:paraId="1A9207FC"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tcPr>
          <w:p w14:paraId="6F490AC9"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p>
        </w:tc>
        <w:tc>
          <w:tcPr>
            <w:tcW w:w="536" w:type="dxa"/>
            <w:tcBorders>
              <w:top w:val="single" w:sz="4" w:space="0" w:color="auto"/>
              <w:left w:val="single" w:sz="4" w:space="0" w:color="auto"/>
              <w:bottom w:val="single" w:sz="4" w:space="0" w:color="auto"/>
              <w:right w:val="single" w:sz="4" w:space="0" w:color="auto"/>
            </w:tcBorders>
          </w:tcPr>
          <w:p w14:paraId="602FC2B8"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29" w:type="dxa"/>
            <w:tcBorders>
              <w:top w:val="single" w:sz="4" w:space="0" w:color="auto"/>
              <w:left w:val="single" w:sz="4" w:space="0" w:color="auto"/>
              <w:bottom w:val="single" w:sz="4" w:space="0" w:color="auto"/>
              <w:right w:val="single" w:sz="4" w:space="0" w:color="auto"/>
            </w:tcBorders>
            <w:vAlign w:val="center"/>
          </w:tcPr>
          <w:p w14:paraId="234DF6DF" w14:textId="30C23EAA" w:rsidR="0095290A" w:rsidRPr="008A4FAA" w:rsidRDefault="0095290A" w:rsidP="00347140">
            <w:pPr>
              <w:jc w:val="center"/>
              <w:rPr>
                <w:rFonts w:ascii="Times" w:eastAsia="Batang" w:hAnsi="Times"/>
                <w:color w:val="000000" w:themeColor="text1"/>
                <w:lang w:val="en-GB"/>
              </w:rPr>
            </w:pPr>
            <w:r w:rsidRPr="008A4FAA">
              <w:rPr>
                <w:rFonts w:hint="eastAsia"/>
                <w:color w:val="000000" w:themeColor="text1"/>
              </w:rPr>
              <w:t>4</w:t>
            </w:r>
            <w:r w:rsidRPr="008A4FAA">
              <w:rPr>
                <w:color w:val="000000" w:themeColor="text1"/>
              </w:rPr>
              <w:t>4M</w:t>
            </w:r>
            <w:r w:rsidRPr="008A4FAA" w:rsidDel="000F0F84">
              <w:rPr>
                <w:rFonts w:hint="eastAsia"/>
                <w:color w:val="000000" w:themeColor="text1"/>
              </w:rPr>
              <w:t xml:space="preserve"> </w:t>
            </w:r>
            <w:r w:rsidR="005F52D3">
              <w:rPr>
                <w:color w:val="000000" w:themeColor="text1"/>
              </w:rPr>
              <w:t>*18</w:t>
            </w:r>
          </w:p>
        </w:tc>
        <w:tc>
          <w:tcPr>
            <w:tcW w:w="1269" w:type="dxa"/>
            <w:tcBorders>
              <w:top w:val="single" w:sz="4" w:space="0" w:color="auto"/>
              <w:left w:val="single" w:sz="4" w:space="0" w:color="auto"/>
              <w:bottom w:val="single" w:sz="4" w:space="0" w:color="auto"/>
              <w:right w:val="single" w:sz="4" w:space="0" w:color="auto"/>
            </w:tcBorders>
            <w:vAlign w:val="center"/>
          </w:tcPr>
          <w:p w14:paraId="01047D51" w14:textId="26EACF7C" w:rsidR="0095290A" w:rsidRPr="008A4FAA" w:rsidRDefault="0095290A" w:rsidP="00347140">
            <w:pPr>
              <w:jc w:val="center"/>
              <w:rPr>
                <w:rFonts w:ascii="Times" w:eastAsia="Batang" w:hAnsi="Times"/>
                <w:color w:val="000000" w:themeColor="text1"/>
                <w:lang w:val="en-GB"/>
              </w:rPr>
            </w:pPr>
            <w:r w:rsidRPr="008A4FAA">
              <w:rPr>
                <w:rFonts w:hint="eastAsia"/>
                <w:color w:val="000000" w:themeColor="text1"/>
              </w:rPr>
              <w:t>1</w:t>
            </w:r>
            <w:r w:rsidRPr="008A4FAA">
              <w:rPr>
                <w:color w:val="000000" w:themeColor="text1"/>
              </w:rPr>
              <w:t>.45G</w:t>
            </w:r>
            <w:r w:rsidR="005F52D3">
              <w:rPr>
                <w:color w:val="000000" w:themeColor="text1"/>
              </w:rPr>
              <w:t>*18</w:t>
            </w:r>
          </w:p>
        </w:tc>
        <w:tc>
          <w:tcPr>
            <w:tcW w:w="1049" w:type="dxa"/>
            <w:tcBorders>
              <w:top w:val="single" w:sz="4" w:space="0" w:color="auto"/>
              <w:left w:val="single" w:sz="4" w:space="0" w:color="auto"/>
              <w:bottom w:val="single" w:sz="4" w:space="0" w:color="auto"/>
              <w:right w:val="single" w:sz="4" w:space="0" w:color="auto"/>
            </w:tcBorders>
            <w:vAlign w:val="center"/>
          </w:tcPr>
          <w:p w14:paraId="244837A9" w14:textId="52F83236" w:rsidR="0095290A" w:rsidRPr="008A4FAA" w:rsidRDefault="0095290A" w:rsidP="00347140">
            <w:pPr>
              <w:jc w:val="center"/>
              <w:rPr>
                <w:color w:val="000000" w:themeColor="text1"/>
              </w:rPr>
            </w:pPr>
            <w:r w:rsidRPr="008A4FAA">
              <w:rPr>
                <w:color w:val="000000" w:themeColor="text1"/>
                <w:szCs w:val="20"/>
              </w:rPr>
              <w:t>&gt;10</w:t>
            </w:r>
          </w:p>
        </w:tc>
      </w:tr>
      <w:tr w:rsidR="00C342A0" w:rsidRPr="008A4FAA" w14:paraId="5FFBA65C" w14:textId="77777777" w:rsidTr="0095290A">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77D3CFC5"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hint="eastAsia"/>
                <w:color w:val="000000" w:themeColor="text1"/>
                <w:szCs w:val="20"/>
              </w:rPr>
              <w:t>C</w:t>
            </w:r>
            <w:r w:rsidRPr="008A4FAA">
              <w:rPr>
                <w:color w:val="000000" w:themeColor="text1"/>
                <w:szCs w:val="20"/>
              </w:rPr>
              <w:t>IR</w:t>
            </w:r>
          </w:p>
        </w:tc>
        <w:tc>
          <w:tcPr>
            <w:tcW w:w="833" w:type="dxa"/>
            <w:tcBorders>
              <w:top w:val="single" w:sz="4" w:space="0" w:color="auto"/>
              <w:left w:val="single" w:sz="4" w:space="0" w:color="auto"/>
              <w:bottom w:val="single" w:sz="4" w:space="0" w:color="auto"/>
              <w:right w:val="single" w:sz="4" w:space="0" w:color="auto"/>
            </w:tcBorders>
            <w:vAlign w:val="center"/>
          </w:tcPr>
          <w:p w14:paraId="13D6B8F6"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eastAsiaTheme="minorEastAsia"/>
                <w:color w:val="000000" w:themeColor="text1"/>
                <w:lang w:eastAsia="zh-CN"/>
              </w:rPr>
              <w:t>TOA</w:t>
            </w:r>
          </w:p>
        </w:tc>
        <w:tc>
          <w:tcPr>
            <w:tcW w:w="703" w:type="dxa"/>
            <w:tcBorders>
              <w:top w:val="single" w:sz="4" w:space="0" w:color="auto"/>
              <w:left w:val="single" w:sz="4" w:space="0" w:color="auto"/>
              <w:bottom w:val="single" w:sz="4" w:space="0" w:color="auto"/>
              <w:right w:val="single" w:sz="4" w:space="0" w:color="auto"/>
            </w:tcBorders>
          </w:tcPr>
          <w:p w14:paraId="2F826A7E" w14:textId="777777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08" w:type="dxa"/>
            <w:tcBorders>
              <w:left w:val="single" w:sz="4" w:space="0" w:color="auto"/>
              <w:right w:val="single" w:sz="4" w:space="0" w:color="auto"/>
            </w:tcBorders>
          </w:tcPr>
          <w:p w14:paraId="393C354C" w14:textId="02A06CFE"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HH</w:t>
            </w:r>
          </w:p>
        </w:tc>
        <w:tc>
          <w:tcPr>
            <w:tcW w:w="626" w:type="dxa"/>
            <w:tcBorders>
              <w:left w:val="single" w:sz="4" w:space="0" w:color="auto"/>
              <w:right w:val="single" w:sz="4" w:space="0" w:color="auto"/>
            </w:tcBorders>
          </w:tcPr>
          <w:p w14:paraId="55D57010" w14:textId="78EFAD1E"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w:t>
            </w:r>
          </w:p>
        </w:tc>
        <w:tc>
          <w:tcPr>
            <w:tcW w:w="627" w:type="dxa"/>
            <w:tcBorders>
              <w:left w:val="single" w:sz="4" w:space="0" w:color="auto"/>
              <w:right w:val="single" w:sz="4" w:space="0" w:color="auto"/>
            </w:tcBorders>
          </w:tcPr>
          <w:p w14:paraId="7838EC47" w14:textId="00ACABF6"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708" w:type="dxa"/>
            <w:tcBorders>
              <w:left w:val="single" w:sz="4" w:space="0" w:color="auto"/>
              <w:right w:val="single" w:sz="4" w:space="0" w:color="auto"/>
            </w:tcBorders>
          </w:tcPr>
          <w:p w14:paraId="3ACD5129" w14:textId="77777777" w:rsidR="0095290A" w:rsidRPr="008A4FAA" w:rsidRDefault="0095290A"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tcPr>
          <w:p w14:paraId="71AF64FD" w14:textId="6CB851EC"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0</w:t>
            </w:r>
          </w:p>
        </w:tc>
        <w:tc>
          <w:tcPr>
            <w:tcW w:w="536" w:type="dxa"/>
            <w:tcBorders>
              <w:top w:val="single" w:sz="4" w:space="0" w:color="auto"/>
              <w:left w:val="single" w:sz="4" w:space="0" w:color="auto"/>
              <w:bottom w:val="single" w:sz="4" w:space="0" w:color="auto"/>
              <w:right w:val="single" w:sz="4" w:space="0" w:color="auto"/>
            </w:tcBorders>
          </w:tcPr>
          <w:p w14:paraId="70C2289B" w14:textId="77777777" w:rsidR="0095290A" w:rsidRPr="008A4FAA" w:rsidRDefault="0095290A" w:rsidP="00347140">
            <w:pPr>
              <w:jc w:val="center"/>
              <w:rPr>
                <w:rFonts w:ascii="Times" w:eastAsia="Batang" w:hAnsi="Times"/>
                <w:color w:val="000000" w:themeColor="text1"/>
                <w:lang w:val="en-GB"/>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29" w:type="dxa"/>
            <w:tcBorders>
              <w:top w:val="single" w:sz="4" w:space="0" w:color="auto"/>
              <w:left w:val="single" w:sz="4" w:space="0" w:color="auto"/>
              <w:bottom w:val="single" w:sz="4" w:space="0" w:color="auto"/>
              <w:right w:val="single" w:sz="4" w:space="0" w:color="auto"/>
            </w:tcBorders>
            <w:vAlign w:val="center"/>
          </w:tcPr>
          <w:p w14:paraId="639CB552" w14:textId="75E483C3" w:rsidR="0095290A" w:rsidRPr="008A4FAA" w:rsidRDefault="0095290A" w:rsidP="00347140">
            <w:pPr>
              <w:jc w:val="center"/>
              <w:rPr>
                <w:rFonts w:ascii="Times" w:eastAsia="Batang" w:hAnsi="Times"/>
                <w:color w:val="000000" w:themeColor="text1"/>
                <w:lang w:val="en-GB"/>
              </w:rPr>
            </w:pPr>
            <w:r w:rsidRPr="008A4FAA">
              <w:rPr>
                <w:rFonts w:hint="eastAsia"/>
                <w:color w:val="000000" w:themeColor="text1"/>
              </w:rPr>
              <w:t>4</w:t>
            </w:r>
            <w:r w:rsidRPr="008A4FAA">
              <w:rPr>
                <w:color w:val="000000" w:themeColor="text1"/>
              </w:rPr>
              <w:t>4M</w:t>
            </w:r>
            <w:r w:rsidRPr="008A4FAA" w:rsidDel="000F0F84">
              <w:rPr>
                <w:rFonts w:hint="eastAsia"/>
                <w:color w:val="000000" w:themeColor="text1"/>
              </w:rPr>
              <w:t xml:space="preserve"> </w:t>
            </w:r>
            <w:r w:rsidR="005F52D3">
              <w:rPr>
                <w:color w:val="000000" w:themeColor="text1"/>
              </w:rPr>
              <w:t>*18</w:t>
            </w:r>
          </w:p>
        </w:tc>
        <w:tc>
          <w:tcPr>
            <w:tcW w:w="1269" w:type="dxa"/>
            <w:tcBorders>
              <w:top w:val="single" w:sz="4" w:space="0" w:color="auto"/>
              <w:left w:val="single" w:sz="4" w:space="0" w:color="auto"/>
              <w:bottom w:val="single" w:sz="4" w:space="0" w:color="auto"/>
              <w:right w:val="single" w:sz="4" w:space="0" w:color="auto"/>
            </w:tcBorders>
            <w:vAlign w:val="center"/>
          </w:tcPr>
          <w:p w14:paraId="0DE5041A" w14:textId="192685B7" w:rsidR="0095290A" w:rsidRPr="008A4FAA" w:rsidRDefault="0095290A" w:rsidP="00347140">
            <w:pPr>
              <w:jc w:val="center"/>
              <w:rPr>
                <w:rFonts w:ascii="Times" w:eastAsia="Batang" w:hAnsi="Times"/>
                <w:color w:val="000000" w:themeColor="text1"/>
                <w:lang w:val="en-GB"/>
              </w:rPr>
            </w:pPr>
            <w:r w:rsidRPr="008A4FAA">
              <w:rPr>
                <w:rFonts w:hint="eastAsia"/>
                <w:color w:val="000000" w:themeColor="text1"/>
              </w:rPr>
              <w:t>1</w:t>
            </w:r>
            <w:r w:rsidRPr="008A4FAA">
              <w:rPr>
                <w:color w:val="000000" w:themeColor="text1"/>
              </w:rPr>
              <w:t>.45G</w:t>
            </w:r>
            <w:r w:rsidR="005F52D3">
              <w:rPr>
                <w:color w:val="000000" w:themeColor="text1"/>
              </w:rPr>
              <w:t>*18</w:t>
            </w:r>
          </w:p>
        </w:tc>
        <w:tc>
          <w:tcPr>
            <w:tcW w:w="1049" w:type="dxa"/>
            <w:tcBorders>
              <w:top w:val="single" w:sz="4" w:space="0" w:color="auto"/>
              <w:left w:val="single" w:sz="4" w:space="0" w:color="auto"/>
              <w:bottom w:val="single" w:sz="4" w:space="0" w:color="auto"/>
              <w:right w:val="single" w:sz="4" w:space="0" w:color="auto"/>
            </w:tcBorders>
            <w:vAlign w:val="center"/>
          </w:tcPr>
          <w:p w14:paraId="25DB0FD8" w14:textId="3DB66443" w:rsidR="0095290A" w:rsidRPr="008A4FAA" w:rsidRDefault="0095290A" w:rsidP="00347140">
            <w:pPr>
              <w:jc w:val="center"/>
              <w:rPr>
                <w:color w:val="000000" w:themeColor="text1"/>
              </w:rPr>
            </w:pPr>
            <w:r w:rsidRPr="008A4FAA">
              <w:rPr>
                <w:color w:val="000000" w:themeColor="text1"/>
                <w:szCs w:val="20"/>
              </w:rPr>
              <w:t>&gt;10</w:t>
            </w:r>
          </w:p>
        </w:tc>
      </w:tr>
      <w:tr w:rsidR="00C342A0" w:rsidRPr="008A4FAA" w14:paraId="6E601AB3" w14:textId="77777777" w:rsidTr="0095290A">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35D04786" w14:textId="02A7BCBA" w:rsidR="0095290A" w:rsidRPr="008A4FAA" w:rsidRDefault="0095290A"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833" w:type="dxa"/>
            <w:tcBorders>
              <w:top w:val="single" w:sz="4" w:space="0" w:color="auto"/>
              <w:left w:val="single" w:sz="4" w:space="0" w:color="auto"/>
              <w:bottom w:val="single" w:sz="4" w:space="0" w:color="auto"/>
              <w:right w:val="single" w:sz="4" w:space="0" w:color="auto"/>
            </w:tcBorders>
            <w:vAlign w:val="center"/>
          </w:tcPr>
          <w:p w14:paraId="1254BE8B" w14:textId="77FFDBE5" w:rsidR="0095290A" w:rsidRPr="008A4FAA" w:rsidRDefault="0095290A" w:rsidP="00347140">
            <w:pPr>
              <w:jc w:val="center"/>
              <w:rPr>
                <w:rFonts w:eastAsiaTheme="minorEastAsia"/>
                <w:color w:val="000000" w:themeColor="text1"/>
                <w:lang w:eastAsia="zh-CN"/>
              </w:rPr>
            </w:pPr>
            <w:r w:rsidRPr="008A4FAA">
              <w:rPr>
                <w:rFonts w:eastAsiaTheme="minorEastAsia"/>
                <w:color w:val="000000" w:themeColor="text1"/>
                <w:lang w:eastAsia="zh-CN"/>
              </w:rPr>
              <w:t>TOA</w:t>
            </w:r>
          </w:p>
        </w:tc>
        <w:tc>
          <w:tcPr>
            <w:tcW w:w="703" w:type="dxa"/>
            <w:tcBorders>
              <w:top w:val="single" w:sz="4" w:space="0" w:color="auto"/>
              <w:left w:val="single" w:sz="4" w:space="0" w:color="auto"/>
              <w:bottom w:val="single" w:sz="4" w:space="0" w:color="auto"/>
              <w:right w:val="single" w:sz="4" w:space="0" w:color="auto"/>
            </w:tcBorders>
          </w:tcPr>
          <w:p w14:paraId="581E8C53" w14:textId="2DA3E677"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08" w:type="dxa"/>
            <w:tcBorders>
              <w:left w:val="single" w:sz="4" w:space="0" w:color="auto"/>
              <w:right w:val="single" w:sz="4" w:space="0" w:color="auto"/>
            </w:tcBorders>
          </w:tcPr>
          <w:p w14:paraId="26FA1DFA" w14:textId="6FD22A4F"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626" w:type="dxa"/>
            <w:tcBorders>
              <w:left w:val="single" w:sz="4" w:space="0" w:color="auto"/>
              <w:right w:val="single" w:sz="4" w:space="0" w:color="auto"/>
            </w:tcBorders>
          </w:tcPr>
          <w:p w14:paraId="645CC0C8" w14:textId="6D9F4C01"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H</w:t>
            </w:r>
            <w:r w:rsidRPr="008A4FAA">
              <w:rPr>
                <w:rFonts w:ascii="Times" w:eastAsiaTheme="minorEastAsia" w:hAnsi="Times"/>
                <w:color w:val="000000" w:themeColor="text1"/>
                <w:lang w:val="en-GB" w:eastAsia="zh-CN"/>
              </w:rPr>
              <w:t>H</w:t>
            </w:r>
          </w:p>
        </w:tc>
        <w:tc>
          <w:tcPr>
            <w:tcW w:w="627" w:type="dxa"/>
            <w:tcBorders>
              <w:left w:val="single" w:sz="4" w:space="0" w:color="auto"/>
              <w:right w:val="single" w:sz="4" w:space="0" w:color="auto"/>
            </w:tcBorders>
          </w:tcPr>
          <w:p w14:paraId="555CA500" w14:textId="43268D26"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H</w:t>
            </w:r>
            <w:r w:rsidRPr="008A4FAA">
              <w:rPr>
                <w:rFonts w:ascii="Times" w:eastAsiaTheme="minorEastAsia" w:hAnsi="Times"/>
                <w:color w:val="000000" w:themeColor="text1"/>
                <w:lang w:val="en-GB" w:eastAsia="zh-CN"/>
              </w:rPr>
              <w:t>H</w:t>
            </w:r>
          </w:p>
        </w:tc>
        <w:tc>
          <w:tcPr>
            <w:tcW w:w="708" w:type="dxa"/>
            <w:tcBorders>
              <w:left w:val="single" w:sz="4" w:space="0" w:color="auto"/>
              <w:right w:val="single" w:sz="4" w:space="0" w:color="auto"/>
            </w:tcBorders>
          </w:tcPr>
          <w:p w14:paraId="5E32E3DD" w14:textId="5778B45D"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tcPr>
          <w:p w14:paraId="615C8095" w14:textId="25B7B228"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1k</w:t>
            </w:r>
          </w:p>
        </w:tc>
        <w:tc>
          <w:tcPr>
            <w:tcW w:w="536" w:type="dxa"/>
            <w:tcBorders>
              <w:top w:val="single" w:sz="4" w:space="0" w:color="auto"/>
              <w:left w:val="single" w:sz="4" w:space="0" w:color="auto"/>
              <w:bottom w:val="single" w:sz="4" w:space="0" w:color="auto"/>
              <w:right w:val="single" w:sz="4" w:space="0" w:color="auto"/>
            </w:tcBorders>
          </w:tcPr>
          <w:p w14:paraId="34BDB22A" w14:textId="083BF850" w:rsidR="0095290A" w:rsidRPr="008A4FAA" w:rsidRDefault="0095290A"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29" w:type="dxa"/>
            <w:tcBorders>
              <w:top w:val="single" w:sz="4" w:space="0" w:color="auto"/>
              <w:left w:val="single" w:sz="4" w:space="0" w:color="auto"/>
              <w:bottom w:val="single" w:sz="4" w:space="0" w:color="auto"/>
              <w:right w:val="single" w:sz="4" w:space="0" w:color="auto"/>
            </w:tcBorders>
            <w:vAlign w:val="center"/>
          </w:tcPr>
          <w:p w14:paraId="6C68CD85" w14:textId="5A9FB837" w:rsidR="0095290A" w:rsidRPr="008A4FAA" w:rsidRDefault="0095290A" w:rsidP="00347140">
            <w:pPr>
              <w:jc w:val="center"/>
              <w:rPr>
                <w:color w:val="000000" w:themeColor="text1"/>
              </w:rPr>
            </w:pPr>
            <w:r w:rsidRPr="008A4FAA">
              <w:rPr>
                <w:rFonts w:hint="eastAsia"/>
                <w:color w:val="000000" w:themeColor="text1"/>
              </w:rPr>
              <w:t>4</w:t>
            </w:r>
            <w:r w:rsidRPr="008A4FAA">
              <w:rPr>
                <w:color w:val="000000" w:themeColor="text1"/>
              </w:rPr>
              <w:t>4M</w:t>
            </w:r>
            <w:r w:rsidRPr="008A4FAA" w:rsidDel="000F0F84">
              <w:rPr>
                <w:rFonts w:hint="eastAsia"/>
                <w:color w:val="000000" w:themeColor="text1"/>
              </w:rPr>
              <w:t xml:space="preserve"> </w:t>
            </w:r>
            <w:r w:rsidR="005F52D3">
              <w:rPr>
                <w:color w:val="000000" w:themeColor="text1"/>
              </w:rPr>
              <w:t>*18</w:t>
            </w:r>
          </w:p>
        </w:tc>
        <w:tc>
          <w:tcPr>
            <w:tcW w:w="1269" w:type="dxa"/>
            <w:tcBorders>
              <w:top w:val="single" w:sz="4" w:space="0" w:color="auto"/>
              <w:left w:val="single" w:sz="4" w:space="0" w:color="auto"/>
              <w:bottom w:val="single" w:sz="4" w:space="0" w:color="auto"/>
              <w:right w:val="single" w:sz="4" w:space="0" w:color="auto"/>
            </w:tcBorders>
            <w:vAlign w:val="center"/>
          </w:tcPr>
          <w:p w14:paraId="0BA16679" w14:textId="0B144501" w:rsidR="0095290A" w:rsidRPr="008A4FAA" w:rsidRDefault="0095290A" w:rsidP="00347140">
            <w:pPr>
              <w:jc w:val="center"/>
              <w:rPr>
                <w:color w:val="000000" w:themeColor="text1"/>
              </w:rPr>
            </w:pPr>
            <w:r w:rsidRPr="008A4FAA">
              <w:rPr>
                <w:rFonts w:hint="eastAsia"/>
                <w:color w:val="000000" w:themeColor="text1"/>
              </w:rPr>
              <w:t>1</w:t>
            </w:r>
            <w:r w:rsidRPr="008A4FAA">
              <w:rPr>
                <w:color w:val="000000" w:themeColor="text1"/>
              </w:rPr>
              <w:t>.45G</w:t>
            </w:r>
            <w:r w:rsidR="005F52D3">
              <w:rPr>
                <w:color w:val="000000" w:themeColor="text1"/>
              </w:rPr>
              <w:t>*18</w:t>
            </w:r>
          </w:p>
        </w:tc>
        <w:tc>
          <w:tcPr>
            <w:tcW w:w="1049" w:type="dxa"/>
            <w:tcBorders>
              <w:top w:val="single" w:sz="4" w:space="0" w:color="auto"/>
              <w:left w:val="single" w:sz="4" w:space="0" w:color="auto"/>
              <w:bottom w:val="single" w:sz="4" w:space="0" w:color="auto"/>
              <w:right w:val="single" w:sz="4" w:space="0" w:color="auto"/>
            </w:tcBorders>
            <w:vAlign w:val="center"/>
          </w:tcPr>
          <w:p w14:paraId="49E4ECE0" w14:textId="19313496" w:rsidR="0095290A" w:rsidRPr="008A4FAA" w:rsidRDefault="0095290A" w:rsidP="00347140">
            <w:pPr>
              <w:jc w:val="center"/>
              <w:rPr>
                <w:color w:val="000000" w:themeColor="text1"/>
                <w:szCs w:val="20"/>
              </w:rPr>
            </w:pPr>
            <w:r w:rsidRPr="008A4FAA">
              <w:rPr>
                <w:color w:val="000000" w:themeColor="text1"/>
                <w:szCs w:val="20"/>
              </w:rPr>
              <w:t>0.28</w:t>
            </w:r>
          </w:p>
        </w:tc>
      </w:tr>
      <w:tr w:rsidR="00327F72" w:rsidRPr="008A4FAA" w14:paraId="5CE3B164" w14:textId="77777777" w:rsidTr="0095290A">
        <w:trPr>
          <w:trHeight w:val="35"/>
        </w:trPr>
        <w:tc>
          <w:tcPr>
            <w:tcW w:w="716" w:type="dxa"/>
            <w:tcBorders>
              <w:top w:val="single" w:sz="4" w:space="0" w:color="auto"/>
              <w:left w:val="single" w:sz="4" w:space="0" w:color="auto"/>
              <w:bottom w:val="single" w:sz="4" w:space="0" w:color="auto"/>
              <w:right w:val="single" w:sz="4" w:space="0" w:color="auto"/>
            </w:tcBorders>
            <w:vAlign w:val="center"/>
          </w:tcPr>
          <w:p w14:paraId="54EC0247" w14:textId="754AC3A1" w:rsidR="00327F72" w:rsidRPr="008A4FAA" w:rsidRDefault="00327F72" w:rsidP="00347140">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833" w:type="dxa"/>
            <w:tcBorders>
              <w:top w:val="single" w:sz="4" w:space="0" w:color="auto"/>
              <w:left w:val="single" w:sz="4" w:space="0" w:color="auto"/>
              <w:bottom w:val="single" w:sz="4" w:space="0" w:color="auto"/>
              <w:right w:val="single" w:sz="4" w:space="0" w:color="auto"/>
            </w:tcBorders>
            <w:vAlign w:val="center"/>
          </w:tcPr>
          <w:p w14:paraId="7D205214" w14:textId="503FDDD7" w:rsidR="00327F72" w:rsidRPr="008A4FAA" w:rsidRDefault="00327F72" w:rsidP="00347140">
            <w:pPr>
              <w:jc w:val="center"/>
              <w:rPr>
                <w:rFonts w:eastAsiaTheme="minorEastAsia"/>
                <w:color w:val="000000" w:themeColor="text1"/>
                <w:lang w:eastAsia="zh-CN"/>
              </w:rPr>
            </w:pPr>
            <w:r w:rsidRPr="008A4FAA">
              <w:rPr>
                <w:rFonts w:eastAsiaTheme="minorEastAsia"/>
                <w:color w:val="000000" w:themeColor="text1"/>
                <w:lang w:eastAsia="zh-CN"/>
              </w:rPr>
              <w:t>TOA</w:t>
            </w:r>
          </w:p>
        </w:tc>
        <w:tc>
          <w:tcPr>
            <w:tcW w:w="703" w:type="dxa"/>
            <w:tcBorders>
              <w:top w:val="single" w:sz="4" w:space="0" w:color="auto"/>
              <w:left w:val="single" w:sz="4" w:space="0" w:color="auto"/>
              <w:bottom w:val="single" w:sz="4" w:space="0" w:color="auto"/>
              <w:right w:val="single" w:sz="4" w:space="0" w:color="auto"/>
            </w:tcBorders>
          </w:tcPr>
          <w:p w14:paraId="5BF9C5DF" w14:textId="3D2E5FBE" w:rsidR="00327F72" w:rsidRPr="008A4FAA" w:rsidRDefault="00327F72"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0</w:t>
            </w:r>
            <w:r w:rsidRPr="008A4FAA">
              <w:rPr>
                <w:rFonts w:ascii="Times" w:eastAsiaTheme="minorEastAsia" w:hAnsi="Times"/>
                <w:color w:val="000000" w:themeColor="text1"/>
                <w:lang w:val="en-GB" w:eastAsia="zh-CN"/>
              </w:rPr>
              <w:t>%</w:t>
            </w:r>
          </w:p>
        </w:tc>
        <w:tc>
          <w:tcPr>
            <w:tcW w:w="808" w:type="dxa"/>
            <w:tcBorders>
              <w:left w:val="single" w:sz="4" w:space="0" w:color="auto"/>
              <w:right w:val="single" w:sz="4" w:space="0" w:color="auto"/>
            </w:tcBorders>
          </w:tcPr>
          <w:p w14:paraId="1828D88D" w14:textId="371BBF4F" w:rsidR="00327F72" w:rsidRPr="008A4FAA" w:rsidRDefault="00327F72"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DH</w:t>
            </w:r>
          </w:p>
        </w:tc>
        <w:tc>
          <w:tcPr>
            <w:tcW w:w="626" w:type="dxa"/>
            <w:tcBorders>
              <w:left w:val="single" w:sz="4" w:space="0" w:color="auto"/>
              <w:right w:val="single" w:sz="4" w:space="0" w:color="auto"/>
            </w:tcBorders>
          </w:tcPr>
          <w:p w14:paraId="72085935" w14:textId="7E349E83" w:rsidR="00327F72" w:rsidRPr="008A4FAA" w:rsidRDefault="00327F72"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SH</w:t>
            </w:r>
          </w:p>
        </w:tc>
        <w:tc>
          <w:tcPr>
            <w:tcW w:w="627" w:type="dxa"/>
            <w:tcBorders>
              <w:left w:val="single" w:sz="4" w:space="0" w:color="auto"/>
              <w:right w:val="single" w:sz="4" w:space="0" w:color="auto"/>
            </w:tcBorders>
          </w:tcPr>
          <w:p w14:paraId="45534B1A" w14:textId="1C77EFCF" w:rsidR="00327F72" w:rsidRPr="008A4FAA" w:rsidRDefault="00327F72"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SH</w:t>
            </w:r>
          </w:p>
        </w:tc>
        <w:tc>
          <w:tcPr>
            <w:tcW w:w="708" w:type="dxa"/>
            <w:tcBorders>
              <w:left w:val="single" w:sz="4" w:space="0" w:color="auto"/>
              <w:right w:val="single" w:sz="4" w:space="0" w:color="auto"/>
            </w:tcBorders>
          </w:tcPr>
          <w:p w14:paraId="2775003C" w14:textId="2BB98C56" w:rsidR="00327F72" w:rsidRPr="008A4FAA" w:rsidRDefault="00327F72"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2</w:t>
            </w:r>
            <w:r w:rsidRPr="008A4FAA">
              <w:rPr>
                <w:rFonts w:ascii="Times" w:eastAsiaTheme="minorEastAsia" w:hAnsi="Times"/>
                <w:color w:val="000000" w:themeColor="text1"/>
                <w:lang w:val="en-GB" w:eastAsia="zh-CN"/>
              </w:rPr>
              <w:t>5k</w:t>
            </w:r>
          </w:p>
        </w:tc>
        <w:tc>
          <w:tcPr>
            <w:tcW w:w="630" w:type="dxa"/>
            <w:tcBorders>
              <w:left w:val="single" w:sz="4" w:space="0" w:color="auto"/>
              <w:right w:val="single" w:sz="4" w:space="0" w:color="auto"/>
            </w:tcBorders>
          </w:tcPr>
          <w:p w14:paraId="4E96C4D4" w14:textId="084999AF" w:rsidR="00327F72" w:rsidRPr="008A4FAA" w:rsidRDefault="00327F72" w:rsidP="00347140">
            <w:pPr>
              <w:jc w:val="center"/>
              <w:rPr>
                <w:rFonts w:ascii="Times" w:eastAsiaTheme="minorEastAsia" w:hAnsi="Times"/>
                <w:color w:val="000000" w:themeColor="text1"/>
                <w:lang w:val="en-GB" w:eastAsia="zh-CN"/>
              </w:rPr>
            </w:pPr>
            <w:r w:rsidRPr="008A4FAA">
              <w:rPr>
                <w:rFonts w:ascii="Times" w:eastAsiaTheme="minorEastAsia" w:hAnsi="Times"/>
                <w:color w:val="000000" w:themeColor="text1"/>
                <w:lang w:val="en-GB" w:eastAsia="zh-CN"/>
              </w:rPr>
              <w:t>1k</w:t>
            </w:r>
          </w:p>
        </w:tc>
        <w:tc>
          <w:tcPr>
            <w:tcW w:w="536" w:type="dxa"/>
            <w:tcBorders>
              <w:top w:val="single" w:sz="4" w:space="0" w:color="auto"/>
              <w:left w:val="single" w:sz="4" w:space="0" w:color="auto"/>
              <w:bottom w:val="single" w:sz="4" w:space="0" w:color="auto"/>
              <w:right w:val="single" w:sz="4" w:space="0" w:color="auto"/>
            </w:tcBorders>
          </w:tcPr>
          <w:p w14:paraId="0909DA5A" w14:textId="0A998B45" w:rsidR="00327F72" w:rsidRPr="008A4FAA" w:rsidRDefault="00327F72" w:rsidP="00347140">
            <w:pPr>
              <w:jc w:val="center"/>
              <w:rPr>
                <w:rFonts w:ascii="Times" w:eastAsiaTheme="minorEastAsia" w:hAnsi="Times"/>
                <w:color w:val="000000" w:themeColor="text1"/>
                <w:lang w:val="en-GB" w:eastAsia="zh-CN"/>
              </w:rPr>
            </w:pPr>
            <w:r w:rsidRPr="008A4FAA">
              <w:rPr>
                <w:rFonts w:ascii="Times" w:eastAsiaTheme="minorEastAsia" w:hAnsi="Times" w:hint="eastAsia"/>
                <w:color w:val="000000" w:themeColor="text1"/>
                <w:lang w:val="en-GB" w:eastAsia="zh-CN"/>
              </w:rPr>
              <w:t>1</w:t>
            </w:r>
            <w:r w:rsidRPr="008A4FAA">
              <w:rPr>
                <w:rFonts w:ascii="Times" w:eastAsiaTheme="minorEastAsia" w:hAnsi="Times"/>
                <w:color w:val="000000" w:themeColor="text1"/>
                <w:lang w:val="en-GB" w:eastAsia="zh-CN"/>
              </w:rPr>
              <w:t>k</w:t>
            </w:r>
          </w:p>
        </w:tc>
        <w:tc>
          <w:tcPr>
            <w:tcW w:w="1129" w:type="dxa"/>
            <w:tcBorders>
              <w:top w:val="single" w:sz="4" w:space="0" w:color="auto"/>
              <w:left w:val="single" w:sz="4" w:space="0" w:color="auto"/>
              <w:bottom w:val="single" w:sz="4" w:space="0" w:color="auto"/>
              <w:right w:val="single" w:sz="4" w:space="0" w:color="auto"/>
            </w:tcBorders>
            <w:vAlign w:val="center"/>
          </w:tcPr>
          <w:p w14:paraId="5A0A604C" w14:textId="7B33F3EC" w:rsidR="00327F72" w:rsidRPr="008A4FAA" w:rsidRDefault="00327F72" w:rsidP="00347140">
            <w:pPr>
              <w:jc w:val="center"/>
              <w:rPr>
                <w:color w:val="000000" w:themeColor="text1"/>
              </w:rPr>
            </w:pPr>
            <w:r w:rsidRPr="008A4FAA">
              <w:rPr>
                <w:rFonts w:hint="eastAsia"/>
                <w:color w:val="000000" w:themeColor="text1"/>
              </w:rPr>
              <w:t>4</w:t>
            </w:r>
            <w:r w:rsidRPr="008A4FAA">
              <w:rPr>
                <w:color w:val="000000" w:themeColor="text1"/>
              </w:rPr>
              <w:t>4M</w:t>
            </w:r>
            <w:r w:rsidRPr="008A4FAA" w:rsidDel="000F0F84">
              <w:rPr>
                <w:rFonts w:hint="eastAsia"/>
                <w:color w:val="000000" w:themeColor="text1"/>
              </w:rPr>
              <w:t xml:space="preserve"> </w:t>
            </w:r>
            <w:r w:rsidR="005F52D3">
              <w:rPr>
                <w:color w:val="000000" w:themeColor="text1"/>
              </w:rPr>
              <w:t>*18</w:t>
            </w:r>
          </w:p>
        </w:tc>
        <w:tc>
          <w:tcPr>
            <w:tcW w:w="1269" w:type="dxa"/>
            <w:tcBorders>
              <w:top w:val="single" w:sz="4" w:space="0" w:color="auto"/>
              <w:left w:val="single" w:sz="4" w:space="0" w:color="auto"/>
              <w:bottom w:val="single" w:sz="4" w:space="0" w:color="auto"/>
              <w:right w:val="single" w:sz="4" w:space="0" w:color="auto"/>
            </w:tcBorders>
            <w:vAlign w:val="center"/>
          </w:tcPr>
          <w:p w14:paraId="5B1D26E3" w14:textId="23A7E61F" w:rsidR="00327F72" w:rsidRPr="008A4FAA" w:rsidRDefault="00327F72" w:rsidP="00347140">
            <w:pPr>
              <w:jc w:val="center"/>
              <w:rPr>
                <w:color w:val="000000" w:themeColor="text1"/>
              </w:rPr>
            </w:pPr>
            <w:r w:rsidRPr="008A4FAA">
              <w:rPr>
                <w:rFonts w:hint="eastAsia"/>
                <w:color w:val="000000" w:themeColor="text1"/>
              </w:rPr>
              <w:t>1</w:t>
            </w:r>
            <w:r w:rsidRPr="008A4FAA">
              <w:rPr>
                <w:color w:val="000000" w:themeColor="text1"/>
              </w:rPr>
              <w:t>.45G</w:t>
            </w:r>
            <w:r w:rsidR="005F52D3">
              <w:rPr>
                <w:color w:val="000000" w:themeColor="text1"/>
              </w:rPr>
              <w:t>*18</w:t>
            </w:r>
          </w:p>
        </w:tc>
        <w:tc>
          <w:tcPr>
            <w:tcW w:w="1049" w:type="dxa"/>
            <w:tcBorders>
              <w:top w:val="single" w:sz="4" w:space="0" w:color="auto"/>
              <w:left w:val="single" w:sz="4" w:space="0" w:color="auto"/>
              <w:bottom w:val="single" w:sz="4" w:space="0" w:color="auto"/>
              <w:right w:val="single" w:sz="4" w:space="0" w:color="auto"/>
            </w:tcBorders>
            <w:vAlign w:val="center"/>
          </w:tcPr>
          <w:p w14:paraId="0869C628" w14:textId="6A0ECE78" w:rsidR="00327F72" w:rsidRPr="008A4FAA" w:rsidRDefault="00012EC5" w:rsidP="00347140">
            <w:pPr>
              <w:jc w:val="center"/>
              <w:rPr>
                <w:rFonts w:eastAsiaTheme="minorEastAsia"/>
                <w:color w:val="000000" w:themeColor="text1"/>
                <w:szCs w:val="20"/>
                <w:lang w:eastAsia="zh-CN"/>
              </w:rPr>
            </w:pPr>
            <w:r w:rsidRPr="008A4FAA">
              <w:rPr>
                <w:rFonts w:eastAsiaTheme="minorEastAsia" w:hint="eastAsia"/>
                <w:color w:val="000000" w:themeColor="text1"/>
                <w:szCs w:val="20"/>
                <w:lang w:eastAsia="zh-CN"/>
              </w:rPr>
              <w:t>0</w:t>
            </w:r>
            <w:r w:rsidRPr="008A4FAA">
              <w:rPr>
                <w:rFonts w:eastAsiaTheme="minorEastAsia"/>
                <w:color w:val="000000" w:themeColor="text1"/>
                <w:szCs w:val="20"/>
                <w:lang w:eastAsia="zh-CN"/>
              </w:rPr>
              <w:t>.38</w:t>
            </w:r>
          </w:p>
        </w:tc>
      </w:tr>
    </w:tbl>
    <w:p w14:paraId="06901B06" w14:textId="77777777" w:rsidR="004E10C7" w:rsidRPr="008A4FAA" w:rsidRDefault="004E10C7" w:rsidP="00EA7DD6">
      <w:pPr>
        <w:rPr>
          <w:rFonts w:eastAsiaTheme="minorEastAsia"/>
          <w:color w:val="000000" w:themeColor="text1"/>
          <w:lang w:val="en-GB" w:eastAsia="zh-CN"/>
        </w:rPr>
      </w:pPr>
    </w:p>
    <w:p w14:paraId="434162F2" w14:textId="054DD658" w:rsidR="00EA7DD6" w:rsidRPr="008A4FAA" w:rsidRDefault="00012EC5" w:rsidP="00EA7DD6">
      <w:pPr>
        <w:spacing w:before="120"/>
        <w:jc w:val="center"/>
        <w:rPr>
          <w:color w:val="000000" w:themeColor="text1"/>
        </w:rPr>
      </w:pPr>
      <w:r w:rsidRPr="008A4FAA">
        <w:rPr>
          <w:noProof/>
          <w:color w:val="000000" w:themeColor="text1"/>
          <w:lang w:eastAsia="zh-CN"/>
        </w:rPr>
        <w:drawing>
          <wp:inline distT="0" distB="0" distL="0" distR="0" wp14:anchorId="483A36AA" wp14:editId="32162B85">
            <wp:extent cx="5335270" cy="393573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335270" cy="3935730"/>
                    </a:xfrm>
                    <a:prstGeom prst="rect">
                      <a:avLst/>
                    </a:prstGeom>
                    <a:noFill/>
                    <a:ln>
                      <a:noFill/>
                    </a:ln>
                  </pic:spPr>
                </pic:pic>
              </a:graphicData>
            </a:graphic>
          </wp:inline>
        </w:drawing>
      </w:r>
    </w:p>
    <w:p w14:paraId="3E7DC58A" w14:textId="4072B8EA" w:rsidR="00EA7DD6" w:rsidRPr="008A4FAA" w:rsidRDefault="00EA7DD6" w:rsidP="00EA7DD6">
      <w:pPr>
        <w:pStyle w:val="figure"/>
        <w:spacing w:before="120"/>
        <w:rPr>
          <w:color w:val="000000" w:themeColor="text1"/>
        </w:rPr>
      </w:pPr>
      <w:r w:rsidRPr="008A4FAA">
        <w:rPr>
          <w:color w:val="000000" w:themeColor="text1"/>
        </w:rPr>
        <w:t xml:space="preserve"> CDF of positioning accuracy of fine-tuning in different scenarios</w:t>
      </w:r>
    </w:p>
    <w:p w14:paraId="0C2CCC24" w14:textId="2DA04078" w:rsidR="001D08DF" w:rsidRPr="008A4FAA" w:rsidRDefault="001D08DF" w:rsidP="001D08DF">
      <w:pPr>
        <w:rPr>
          <w:color w:val="000000" w:themeColor="text1"/>
        </w:rPr>
      </w:pPr>
    </w:p>
    <w:p w14:paraId="79044A99" w14:textId="49803176" w:rsidR="0045515D" w:rsidRPr="008A4FAA" w:rsidRDefault="001D08DF" w:rsidP="008A4FAA">
      <w:pPr>
        <w:pStyle w:val="observation"/>
        <w:spacing w:before="120" w:after="120"/>
        <w:rPr>
          <w:color w:val="000000" w:themeColor="text1"/>
        </w:rPr>
      </w:pPr>
      <w:r w:rsidRPr="008A4FAA">
        <w:rPr>
          <w:color w:val="000000" w:themeColor="text1"/>
        </w:rPr>
        <w:t xml:space="preserve">Fine-tuning the model with small amounts of samples from an unseen scenario can achieve significantly positioning accuracy improvement when the pre-trained model is transferred to a new </w:t>
      </w:r>
      <w:r w:rsidRPr="008A4FAA">
        <w:rPr>
          <w:rFonts w:hint="eastAsia"/>
          <w:color w:val="000000" w:themeColor="text1"/>
        </w:rPr>
        <w:t>sce</w:t>
      </w:r>
      <w:r w:rsidRPr="008A4FAA">
        <w:rPr>
          <w:color w:val="000000" w:themeColor="text1"/>
        </w:rPr>
        <w:t>nario for AI/ML assisted positioning.</w:t>
      </w:r>
    </w:p>
    <w:p w14:paraId="2302E059" w14:textId="0C602504" w:rsidR="003857BE" w:rsidRPr="008A4FAA" w:rsidRDefault="00410CC7" w:rsidP="00347140">
      <w:pPr>
        <w:pStyle w:val="proposal"/>
        <w:ind w:left="0" w:firstLine="0"/>
        <w:rPr>
          <w:color w:val="000000" w:themeColor="text1"/>
        </w:rPr>
      </w:pPr>
      <w:r w:rsidRPr="008A4FAA">
        <w:rPr>
          <w:rFonts w:hint="eastAsia"/>
          <w:color w:val="000000" w:themeColor="text1"/>
        </w:rPr>
        <w:t>F</w:t>
      </w:r>
      <w:r w:rsidRPr="008A4FAA">
        <w:rPr>
          <w:color w:val="000000" w:themeColor="text1"/>
        </w:rPr>
        <w:t xml:space="preserve">urther study and confirm the benefits of fine-tuning in terms of model generalization enhancement for AI/ML </w:t>
      </w:r>
      <w:r w:rsidR="0019480E" w:rsidRPr="008A4FAA">
        <w:rPr>
          <w:color w:val="000000" w:themeColor="text1"/>
        </w:rPr>
        <w:t xml:space="preserve">assisted </w:t>
      </w:r>
      <w:r w:rsidRPr="008A4FAA">
        <w:rPr>
          <w:color w:val="000000" w:themeColor="text1"/>
        </w:rPr>
        <w:t>positioning.</w:t>
      </w:r>
    </w:p>
    <w:p w14:paraId="5A20A77A" w14:textId="340AACA7" w:rsidR="001D21E7" w:rsidRPr="008A4FAA" w:rsidRDefault="00EA7DD6" w:rsidP="006A7D12">
      <w:pPr>
        <w:pStyle w:val="proposal"/>
        <w:overflowPunct w:val="0"/>
        <w:ind w:left="0" w:firstLine="0"/>
        <w:rPr>
          <w:color w:val="000000" w:themeColor="text1"/>
        </w:rPr>
      </w:pPr>
      <w:r w:rsidRPr="008A4FAA">
        <w:rPr>
          <w:color w:val="000000" w:themeColor="text1"/>
        </w:rPr>
        <w:t xml:space="preserve"> Capture in the TR the benefits of fine-tuning for AI/ML based positioning in terms of positioning accuracy for AI model generalization capability.</w:t>
      </w:r>
    </w:p>
    <w:p w14:paraId="28AD4856" w14:textId="5B280990" w:rsidR="00F46E8B" w:rsidRPr="008A4FAA" w:rsidRDefault="00F46E8B" w:rsidP="00F46E8B">
      <w:pPr>
        <w:pStyle w:val="title2"/>
        <w:rPr>
          <w:color w:val="000000" w:themeColor="text1"/>
        </w:rPr>
      </w:pPr>
      <w:r w:rsidRPr="008A4FAA">
        <w:rPr>
          <w:color w:val="000000" w:themeColor="text1"/>
        </w:rPr>
        <w:t>Application</w:t>
      </w:r>
      <w:r w:rsidR="00306E3A" w:rsidRPr="008A4FAA">
        <w:rPr>
          <w:color w:val="000000" w:themeColor="text1"/>
        </w:rPr>
        <w:t xml:space="preserve"> </w:t>
      </w:r>
      <w:r w:rsidR="00817A3D" w:rsidRPr="008A4FAA">
        <w:rPr>
          <w:color w:val="000000" w:themeColor="text1"/>
        </w:rPr>
        <w:t>of</w:t>
      </w:r>
      <w:r w:rsidRPr="008A4FAA">
        <w:rPr>
          <w:color w:val="000000" w:themeColor="text1"/>
        </w:rPr>
        <w:t xml:space="preserve"> model fine-tuning</w:t>
      </w:r>
    </w:p>
    <w:p w14:paraId="59553AC1" w14:textId="54E03B4E" w:rsidR="00817A3D" w:rsidRPr="008A4FAA" w:rsidRDefault="0084404F" w:rsidP="00E30118">
      <w:pPr>
        <w:rPr>
          <w:rFonts w:eastAsiaTheme="minorEastAsia"/>
          <w:color w:val="000000" w:themeColor="text1"/>
          <w:lang w:eastAsia="zh-CN"/>
        </w:rPr>
      </w:pPr>
      <w:r w:rsidRPr="008A4FAA">
        <w:rPr>
          <w:rFonts w:eastAsiaTheme="minorEastAsia"/>
          <w:color w:val="000000" w:themeColor="text1"/>
          <w:lang w:eastAsia="zh-CN"/>
        </w:rPr>
        <w:t xml:space="preserve">When coming back to the first question </w:t>
      </w:r>
      <w:r w:rsidR="002D5EA6">
        <w:rPr>
          <w:rFonts w:eastAsiaTheme="minorEastAsia"/>
          <w:color w:val="000000" w:themeColor="text1"/>
          <w:lang w:eastAsia="zh-CN"/>
        </w:rPr>
        <w:t>“</w:t>
      </w:r>
      <w:r w:rsidRPr="008A4FAA">
        <w:rPr>
          <w:i/>
          <w:color w:val="000000" w:themeColor="text1"/>
        </w:rPr>
        <w:t>what scenarios or tasks are model fine-tuning applied to?</w:t>
      </w:r>
      <w:r w:rsidR="002D5EA6">
        <w:rPr>
          <w:i/>
          <w:color w:val="000000" w:themeColor="text1"/>
        </w:rPr>
        <w:t>”</w:t>
      </w:r>
      <w:r w:rsidRPr="008A4FAA">
        <w:rPr>
          <w:color w:val="000000" w:themeColor="text1"/>
        </w:rPr>
        <w:t xml:space="preserve">, we can find some clues from the above simulation results. </w:t>
      </w:r>
      <w:r w:rsidR="003857BE" w:rsidRPr="008A4FAA">
        <w:rPr>
          <w:rFonts w:eastAsiaTheme="minorEastAsia"/>
          <w:color w:val="000000" w:themeColor="text1"/>
          <w:lang w:eastAsia="zh-CN"/>
        </w:rPr>
        <w:t xml:space="preserve">According to the </w:t>
      </w:r>
      <w:r w:rsidR="00E20139" w:rsidRPr="008A4FAA">
        <w:rPr>
          <w:rFonts w:eastAsiaTheme="minorEastAsia"/>
          <w:color w:val="000000" w:themeColor="text1"/>
          <w:lang w:eastAsia="zh-CN"/>
        </w:rPr>
        <w:t>existing</w:t>
      </w:r>
      <w:r w:rsidR="003857BE" w:rsidRPr="008A4FAA">
        <w:rPr>
          <w:rFonts w:eastAsiaTheme="minorEastAsia"/>
          <w:color w:val="000000" w:themeColor="text1"/>
          <w:lang w:eastAsia="zh-CN"/>
        </w:rPr>
        <w:t xml:space="preserve"> observation</w:t>
      </w:r>
      <w:r w:rsidR="00E20139" w:rsidRPr="008A4FAA">
        <w:rPr>
          <w:rFonts w:eastAsiaTheme="minorEastAsia"/>
          <w:color w:val="000000" w:themeColor="text1"/>
          <w:lang w:eastAsia="zh-CN"/>
        </w:rPr>
        <w:t>s</w:t>
      </w:r>
      <w:r w:rsidR="003857BE" w:rsidRPr="008A4FAA">
        <w:rPr>
          <w:rFonts w:eastAsiaTheme="minorEastAsia"/>
          <w:color w:val="000000" w:themeColor="text1"/>
          <w:lang w:eastAsia="zh-CN"/>
        </w:rPr>
        <w:t>, it is easy to find that:</w:t>
      </w:r>
      <w:r w:rsidRPr="008A4FAA">
        <w:rPr>
          <w:rFonts w:eastAsiaTheme="minorEastAsia"/>
          <w:color w:val="000000" w:themeColor="text1"/>
          <w:lang w:eastAsia="zh-CN"/>
        </w:rPr>
        <w:t xml:space="preserve"> the </w:t>
      </w:r>
      <w:r w:rsidRPr="008A4FAA">
        <w:rPr>
          <w:rFonts w:eastAsiaTheme="minorEastAsia"/>
          <w:color w:val="000000" w:themeColor="text1"/>
          <w:lang w:eastAsia="zh-CN"/>
        </w:rPr>
        <w:lastRenderedPageBreak/>
        <w:t xml:space="preserve">performance gain </w:t>
      </w:r>
      <w:r w:rsidR="002D5EA6">
        <w:rPr>
          <w:rFonts w:eastAsiaTheme="minorEastAsia"/>
          <w:color w:val="000000" w:themeColor="text1"/>
          <w:lang w:eastAsia="zh-CN"/>
        </w:rPr>
        <w:t>of</w:t>
      </w:r>
      <w:r w:rsidRPr="008A4FAA">
        <w:rPr>
          <w:rFonts w:eastAsiaTheme="minorEastAsia"/>
          <w:color w:val="000000" w:themeColor="text1"/>
          <w:lang w:eastAsia="zh-CN"/>
        </w:rPr>
        <w:t xml:space="preserve"> model fine-tuning is clearly different </w:t>
      </w:r>
      <w:r w:rsidR="000C7E87">
        <w:rPr>
          <w:rFonts w:eastAsiaTheme="minorEastAsia"/>
          <w:color w:val="000000" w:themeColor="text1"/>
          <w:lang w:eastAsia="zh-CN"/>
        </w:rPr>
        <w:t xml:space="preserve">for different </w:t>
      </w:r>
      <w:r w:rsidR="000C024A">
        <w:rPr>
          <w:rFonts w:eastAsiaTheme="minorEastAsia"/>
          <w:color w:val="000000" w:themeColor="text1"/>
          <w:lang w:eastAsia="zh-CN"/>
        </w:rPr>
        <w:t>cases</w:t>
      </w:r>
      <w:r w:rsidR="000C7E87">
        <w:rPr>
          <w:rFonts w:eastAsiaTheme="minorEastAsia"/>
          <w:color w:val="000000" w:themeColor="text1"/>
          <w:lang w:eastAsia="zh-CN"/>
        </w:rPr>
        <w:t xml:space="preserve"> </w:t>
      </w:r>
      <w:r w:rsidRPr="008A4FAA">
        <w:rPr>
          <w:rFonts w:eastAsiaTheme="minorEastAsia"/>
          <w:color w:val="000000" w:themeColor="text1"/>
          <w:lang w:eastAsia="zh-CN"/>
        </w:rPr>
        <w:t>even</w:t>
      </w:r>
      <w:r w:rsidR="00A7391E">
        <w:rPr>
          <w:rFonts w:eastAsiaTheme="minorEastAsia"/>
          <w:color w:val="000000" w:themeColor="text1"/>
          <w:lang w:eastAsia="zh-CN"/>
        </w:rPr>
        <w:t xml:space="preserve"> if</w:t>
      </w:r>
      <w:r w:rsidRPr="008A4FAA">
        <w:rPr>
          <w:rFonts w:eastAsiaTheme="minorEastAsia"/>
          <w:color w:val="000000" w:themeColor="text1"/>
          <w:lang w:eastAsia="zh-CN"/>
        </w:rPr>
        <w:t xml:space="preserve"> fine-tuning </w:t>
      </w:r>
      <w:r w:rsidR="003857BE" w:rsidRPr="008A4FAA">
        <w:rPr>
          <w:rFonts w:eastAsiaTheme="minorEastAsia"/>
          <w:color w:val="000000" w:themeColor="text1"/>
          <w:lang w:eastAsia="zh-CN"/>
        </w:rPr>
        <w:t>with</w:t>
      </w:r>
      <w:r w:rsidR="00E81723" w:rsidRPr="008A4FAA">
        <w:rPr>
          <w:rFonts w:eastAsiaTheme="minorEastAsia"/>
          <w:color w:val="000000" w:themeColor="text1"/>
          <w:lang w:eastAsia="zh-CN"/>
        </w:rPr>
        <w:t xml:space="preserve"> the</w:t>
      </w:r>
      <w:r w:rsidR="003857BE" w:rsidRPr="008A4FAA">
        <w:rPr>
          <w:rFonts w:eastAsiaTheme="minorEastAsia"/>
          <w:color w:val="000000" w:themeColor="text1"/>
          <w:lang w:eastAsia="zh-CN"/>
        </w:rPr>
        <w:t xml:space="preserve"> same</w:t>
      </w:r>
      <w:r w:rsidR="00E81723" w:rsidRPr="008A4FAA">
        <w:rPr>
          <w:rFonts w:eastAsiaTheme="minorEastAsia"/>
          <w:color w:val="000000" w:themeColor="text1"/>
          <w:lang w:eastAsia="zh-CN"/>
        </w:rPr>
        <w:t xml:space="preserve"> </w:t>
      </w:r>
      <w:r w:rsidR="00A7391E">
        <w:rPr>
          <w:rFonts w:eastAsiaTheme="minorEastAsia"/>
          <w:color w:val="000000" w:themeColor="text1"/>
          <w:lang w:eastAsia="zh-CN"/>
        </w:rPr>
        <w:t>scale</w:t>
      </w:r>
      <w:r w:rsidR="00A7391E" w:rsidRPr="008A4FAA">
        <w:rPr>
          <w:rFonts w:eastAsiaTheme="minorEastAsia"/>
          <w:color w:val="000000" w:themeColor="text1"/>
          <w:lang w:eastAsia="zh-CN"/>
        </w:rPr>
        <w:t xml:space="preserve"> </w:t>
      </w:r>
      <w:r w:rsidRPr="008A4FAA">
        <w:rPr>
          <w:rFonts w:eastAsiaTheme="minorEastAsia"/>
          <w:color w:val="000000" w:themeColor="text1"/>
          <w:lang w:eastAsia="zh-CN"/>
        </w:rPr>
        <w:t xml:space="preserve">of </w:t>
      </w:r>
      <w:r w:rsidR="00E81723" w:rsidRPr="008A4FAA">
        <w:rPr>
          <w:rFonts w:eastAsiaTheme="minorEastAsia"/>
          <w:color w:val="000000" w:themeColor="text1"/>
          <w:lang w:eastAsia="zh-CN"/>
        </w:rPr>
        <w:t>field data</w:t>
      </w:r>
      <w:r w:rsidRPr="008A4FAA">
        <w:rPr>
          <w:rFonts w:eastAsiaTheme="minorEastAsia"/>
          <w:color w:val="000000" w:themeColor="text1"/>
          <w:lang w:eastAsia="zh-CN"/>
        </w:rPr>
        <w:t xml:space="preserve">.  </w:t>
      </w:r>
      <w:r w:rsidR="00983865" w:rsidRPr="008A4FAA">
        <w:rPr>
          <w:rFonts w:eastAsiaTheme="minorEastAsia"/>
          <w:color w:val="000000" w:themeColor="text1"/>
          <w:lang w:eastAsia="zh-CN"/>
        </w:rPr>
        <w:t>W</w:t>
      </w:r>
      <w:r w:rsidR="00C3686E" w:rsidRPr="008A4FAA">
        <w:rPr>
          <w:rFonts w:eastAsiaTheme="minorEastAsia"/>
          <w:color w:val="000000" w:themeColor="text1"/>
          <w:lang w:eastAsia="zh-CN"/>
        </w:rPr>
        <w:t xml:space="preserve">e </w:t>
      </w:r>
      <w:r w:rsidR="00341B4E" w:rsidRPr="008A4FAA">
        <w:rPr>
          <w:rFonts w:eastAsiaTheme="minorEastAsia"/>
          <w:color w:val="000000" w:themeColor="text1"/>
          <w:lang w:eastAsia="zh-CN"/>
        </w:rPr>
        <w:t>compare the results of different cases when 1000 samples are used for model fine-tuning.</w:t>
      </w:r>
      <w:r w:rsidR="00637DB8" w:rsidRPr="008A4FAA">
        <w:rPr>
          <w:rFonts w:eastAsiaTheme="minorEastAsia"/>
          <w:color w:val="000000" w:themeColor="text1"/>
          <w:lang w:eastAsia="zh-CN"/>
        </w:rPr>
        <w:t xml:space="preserve"> </w:t>
      </w:r>
      <w:r w:rsidR="00983865" w:rsidRPr="008A4FAA">
        <w:rPr>
          <w:rFonts w:eastAsiaTheme="minorEastAsia"/>
          <w:color w:val="000000" w:themeColor="text1"/>
          <w:lang w:eastAsia="zh-CN"/>
        </w:rPr>
        <w:t xml:space="preserve"> As shown in </w:t>
      </w:r>
      <w:r w:rsidR="00983865" w:rsidRPr="008A4FAA">
        <w:rPr>
          <w:rFonts w:eastAsiaTheme="minorEastAsia"/>
          <w:color w:val="000000" w:themeColor="text1"/>
          <w:lang w:eastAsia="zh-CN"/>
        </w:rPr>
        <w:fldChar w:fldCharType="begin"/>
      </w:r>
      <w:r w:rsidR="00983865" w:rsidRPr="008A4FAA">
        <w:rPr>
          <w:rFonts w:eastAsiaTheme="minorEastAsia"/>
          <w:color w:val="000000" w:themeColor="text1"/>
          <w:lang w:eastAsia="zh-CN"/>
        </w:rPr>
        <w:instrText xml:space="preserve"> REF _Ref117522650 \r \h </w:instrText>
      </w:r>
      <w:r w:rsidR="00983865" w:rsidRPr="008A4FAA">
        <w:rPr>
          <w:rFonts w:eastAsiaTheme="minorEastAsia"/>
          <w:color w:val="000000" w:themeColor="text1"/>
          <w:lang w:eastAsia="zh-CN"/>
        </w:rPr>
      </w:r>
      <w:r w:rsidR="00983865" w:rsidRPr="008A4FAA">
        <w:rPr>
          <w:rFonts w:eastAsiaTheme="minorEastAsia"/>
          <w:color w:val="000000" w:themeColor="text1"/>
          <w:lang w:eastAsia="zh-CN"/>
        </w:rPr>
        <w:fldChar w:fldCharType="separate"/>
      </w:r>
      <w:r w:rsidR="008A4FAA">
        <w:rPr>
          <w:rFonts w:eastAsiaTheme="minorEastAsia"/>
          <w:color w:val="000000" w:themeColor="text1"/>
          <w:lang w:eastAsia="zh-CN"/>
        </w:rPr>
        <w:t>Table 22</w:t>
      </w:r>
      <w:r w:rsidR="00983865" w:rsidRPr="008A4FAA">
        <w:rPr>
          <w:rFonts w:eastAsiaTheme="minorEastAsia"/>
          <w:color w:val="000000" w:themeColor="text1"/>
          <w:lang w:eastAsia="zh-CN"/>
        </w:rPr>
        <w:fldChar w:fldCharType="end"/>
      </w:r>
      <w:r w:rsidR="00983865" w:rsidRPr="008A4FAA">
        <w:rPr>
          <w:rFonts w:eastAsiaTheme="minorEastAsia"/>
          <w:color w:val="000000" w:themeColor="text1"/>
          <w:lang w:eastAsia="zh-CN"/>
        </w:rPr>
        <w:t xml:space="preserve">, </w:t>
      </w:r>
      <w:r w:rsidR="00740806" w:rsidRPr="008A4FAA">
        <w:rPr>
          <w:rFonts w:eastAsiaTheme="minorEastAsia"/>
          <w:color w:val="000000" w:themeColor="text1"/>
          <w:lang w:eastAsia="zh-CN"/>
        </w:rPr>
        <w:t>while fine-tuning can achieve significantly performance gain</w:t>
      </w:r>
      <w:r w:rsidR="00740806">
        <w:rPr>
          <w:rFonts w:eastAsiaTheme="minorEastAsia"/>
          <w:color w:val="000000" w:themeColor="text1"/>
          <w:lang w:eastAsia="zh-CN"/>
        </w:rPr>
        <w:t xml:space="preserve">, </w:t>
      </w:r>
      <w:r w:rsidR="00983865" w:rsidRPr="008A4FAA">
        <w:rPr>
          <w:rFonts w:eastAsiaTheme="minorEastAsia"/>
          <w:color w:val="000000" w:themeColor="text1"/>
          <w:lang w:eastAsia="zh-CN"/>
        </w:rPr>
        <w:t xml:space="preserve">it is difficult to achieve high-accuracy positioning when there is a great difference between the source domain and the target </w:t>
      </w:r>
      <w:proofErr w:type="spellStart"/>
      <w:r w:rsidR="00983865" w:rsidRPr="008A4FAA">
        <w:rPr>
          <w:rFonts w:eastAsiaTheme="minorEastAsia"/>
          <w:color w:val="000000" w:themeColor="text1"/>
          <w:lang w:eastAsia="zh-CN"/>
        </w:rPr>
        <w:t>domainl</w:t>
      </w:r>
      <w:proofErr w:type="spellEnd"/>
      <w:r w:rsidR="00AB0CD7">
        <w:rPr>
          <w:rFonts w:eastAsiaTheme="minorEastAsia"/>
          <w:color w:val="000000" w:themeColor="text1"/>
          <w:lang w:eastAsia="zh-CN"/>
        </w:rPr>
        <w:t xml:space="preserve">, such as </w:t>
      </w:r>
      <w:proofErr w:type="spellStart"/>
      <w:r w:rsidR="00AB0CD7">
        <w:rPr>
          <w:rFonts w:eastAsiaTheme="minorEastAsia"/>
          <w:color w:val="000000" w:themeColor="text1"/>
          <w:lang w:eastAsia="zh-CN"/>
        </w:rPr>
        <w:t>differerent</w:t>
      </w:r>
      <w:proofErr w:type="spellEnd"/>
      <w:r w:rsidR="00AB0CD7">
        <w:rPr>
          <w:rFonts w:eastAsiaTheme="minorEastAsia"/>
          <w:color w:val="000000" w:themeColor="text1"/>
          <w:lang w:eastAsia="zh-CN"/>
        </w:rPr>
        <w:t xml:space="preserve"> scenario</w:t>
      </w:r>
      <w:r w:rsidR="000C024A">
        <w:rPr>
          <w:rFonts w:eastAsiaTheme="minorEastAsia"/>
          <w:color w:val="000000" w:themeColor="text1"/>
          <w:lang w:eastAsia="zh-CN"/>
        </w:rPr>
        <w:t>s</w:t>
      </w:r>
      <w:r w:rsidR="000166D7">
        <w:rPr>
          <w:rFonts w:eastAsiaTheme="minorEastAsia"/>
          <w:color w:val="000000" w:themeColor="text1"/>
          <w:lang w:eastAsia="zh-CN"/>
        </w:rPr>
        <w:t xml:space="preserve"> for direct AI/ML positioning</w:t>
      </w:r>
      <w:r w:rsidR="00740806">
        <w:rPr>
          <w:rFonts w:eastAsiaTheme="minorEastAsia"/>
          <w:color w:val="000000" w:themeColor="text1"/>
          <w:lang w:eastAsia="zh-CN"/>
        </w:rPr>
        <w:t xml:space="preserve">. Moreover, </w:t>
      </w:r>
      <w:r w:rsidR="00983865" w:rsidRPr="008A4FAA">
        <w:rPr>
          <w:rFonts w:eastAsiaTheme="minorEastAsia"/>
          <w:color w:val="000000" w:themeColor="text1"/>
          <w:lang w:eastAsia="zh-CN"/>
        </w:rPr>
        <w:t xml:space="preserve">when the source domain and the target domain are </w:t>
      </w:r>
      <w:r w:rsidR="00740806">
        <w:rPr>
          <w:rFonts w:eastAsiaTheme="minorEastAsia"/>
          <w:color w:val="000000" w:themeColor="text1"/>
          <w:lang w:eastAsia="zh-CN"/>
        </w:rPr>
        <w:t xml:space="preserve">greatly </w:t>
      </w:r>
      <w:r w:rsidR="00983865" w:rsidRPr="008A4FAA">
        <w:rPr>
          <w:rFonts w:eastAsiaTheme="minorEastAsia"/>
          <w:color w:val="000000" w:themeColor="text1"/>
          <w:lang w:eastAsia="zh-CN"/>
        </w:rPr>
        <w:t>similar,</w:t>
      </w:r>
      <w:r w:rsidR="00740806">
        <w:rPr>
          <w:rFonts w:eastAsiaTheme="minorEastAsia"/>
          <w:color w:val="000000" w:themeColor="text1"/>
          <w:lang w:eastAsia="zh-CN"/>
        </w:rPr>
        <w:t xml:space="preserve"> fine-tuning the AI/ML model with a small amount </w:t>
      </w:r>
      <w:r w:rsidR="00A34590">
        <w:rPr>
          <w:rFonts w:eastAsiaTheme="minorEastAsia"/>
          <w:color w:val="000000" w:themeColor="text1"/>
          <w:lang w:eastAsia="zh-CN"/>
        </w:rPr>
        <w:t xml:space="preserve">of </w:t>
      </w:r>
      <w:r w:rsidR="00740806">
        <w:rPr>
          <w:rFonts w:eastAsiaTheme="minorEastAsia"/>
          <w:color w:val="000000" w:themeColor="text1"/>
          <w:lang w:eastAsia="zh-CN"/>
        </w:rPr>
        <w:t xml:space="preserve">field data can approach ideal positioning performance, </w:t>
      </w:r>
      <w:r w:rsidR="00983865" w:rsidRPr="008A4FAA">
        <w:rPr>
          <w:rFonts w:eastAsiaTheme="minorEastAsia"/>
          <w:color w:val="000000" w:themeColor="text1"/>
          <w:lang w:eastAsia="zh-CN"/>
        </w:rPr>
        <w:t>such as different synchronization error</w:t>
      </w:r>
      <w:r w:rsidR="005F1BE0">
        <w:rPr>
          <w:rFonts w:eastAsiaTheme="minorEastAsia"/>
          <w:color w:val="000000" w:themeColor="text1"/>
          <w:lang w:eastAsia="zh-CN"/>
        </w:rPr>
        <w:t>s</w:t>
      </w:r>
      <w:r w:rsidR="00983865" w:rsidRPr="008A4FAA">
        <w:rPr>
          <w:rFonts w:eastAsiaTheme="minorEastAsia"/>
          <w:color w:val="000000" w:themeColor="text1"/>
          <w:lang w:eastAsia="zh-CN"/>
        </w:rPr>
        <w:t>.</w:t>
      </w:r>
      <w:r w:rsidR="00817A3D" w:rsidRPr="008A4FAA">
        <w:rPr>
          <w:rFonts w:eastAsiaTheme="minorEastAsia" w:hint="eastAsia"/>
          <w:color w:val="000000" w:themeColor="text1"/>
          <w:lang w:eastAsia="zh-CN"/>
        </w:rPr>
        <w:t xml:space="preserve"> </w:t>
      </w:r>
      <w:r w:rsidR="00817A3D" w:rsidRPr="008A4FAA">
        <w:rPr>
          <w:rFonts w:eastAsiaTheme="minorEastAsia"/>
          <w:color w:val="000000" w:themeColor="text1"/>
          <w:lang w:eastAsia="zh-CN"/>
        </w:rPr>
        <w:t xml:space="preserve">Therefore, as for the application of model fine-tuning, we have the following </w:t>
      </w:r>
      <w:r w:rsidR="00586B11">
        <w:rPr>
          <w:rFonts w:eastAsiaTheme="minorEastAsia"/>
          <w:color w:val="000000" w:themeColor="text1"/>
          <w:lang w:eastAsia="zh-CN"/>
        </w:rPr>
        <w:t>observations</w:t>
      </w:r>
      <w:r w:rsidR="00817A3D" w:rsidRPr="008A4FAA">
        <w:rPr>
          <w:rFonts w:eastAsiaTheme="minorEastAsia"/>
          <w:color w:val="000000" w:themeColor="text1"/>
          <w:lang w:eastAsia="zh-CN"/>
        </w:rPr>
        <w:t>:</w:t>
      </w:r>
    </w:p>
    <w:p w14:paraId="56864AA7" w14:textId="18A87975" w:rsidR="00817A3D" w:rsidRPr="008A4FAA" w:rsidRDefault="00817A3D" w:rsidP="00E30118">
      <w:pPr>
        <w:rPr>
          <w:rFonts w:eastAsiaTheme="minorEastAsia"/>
          <w:color w:val="000000" w:themeColor="text1"/>
          <w:lang w:eastAsia="zh-CN"/>
        </w:rPr>
      </w:pPr>
      <w:r w:rsidRPr="008A4FAA">
        <w:rPr>
          <w:rFonts w:eastAsiaTheme="minorEastAsia"/>
          <w:color w:val="000000" w:themeColor="text1"/>
          <w:lang w:eastAsia="zh-CN"/>
        </w:rPr>
        <w:t>Model fine-tuning is suitable for the following tasks:</w:t>
      </w:r>
    </w:p>
    <w:p w14:paraId="12484A62" w14:textId="2D0D655F" w:rsidR="00817A3D" w:rsidRPr="008A4FAA" w:rsidRDefault="00817A3D" w:rsidP="00817A3D">
      <w:pPr>
        <w:pStyle w:val="bullet1"/>
        <w:rPr>
          <w:color w:val="000000" w:themeColor="text1"/>
        </w:rPr>
      </w:pPr>
      <w:r w:rsidRPr="008A4FAA">
        <w:rPr>
          <w:rFonts w:hint="eastAsia"/>
          <w:color w:val="000000" w:themeColor="text1"/>
        </w:rPr>
        <w:t>T</w:t>
      </w:r>
      <w:r w:rsidRPr="008A4FAA">
        <w:rPr>
          <w:color w:val="000000" w:themeColor="text1"/>
        </w:rPr>
        <w:t xml:space="preserve">he </w:t>
      </w:r>
      <w:r w:rsidRPr="008A4FAA">
        <w:rPr>
          <w:rFonts w:eastAsiaTheme="minorEastAsia"/>
          <w:color w:val="000000" w:themeColor="text1"/>
        </w:rPr>
        <w:t xml:space="preserve">source domain and the target domain are greatly similar, such as </w:t>
      </w:r>
      <w:r w:rsidR="00896CAB" w:rsidRPr="008A4FAA">
        <w:rPr>
          <w:rFonts w:eastAsiaTheme="minorEastAsia"/>
          <w:color w:val="000000" w:themeColor="text1"/>
        </w:rPr>
        <w:t xml:space="preserve">with </w:t>
      </w:r>
      <w:r w:rsidRPr="008A4FAA">
        <w:rPr>
          <w:rFonts w:eastAsiaTheme="minorEastAsia"/>
          <w:color w:val="000000" w:themeColor="text1"/>
        </w:rPr>
        <w:t>different synchronization error</w:t>
      </w:r>
      <w:r w:rsidR="008D6D29" w:rsidRPr="008A4FAA">
        <w:rPr>
          <w:rFonts w:eastAsiaTheme="minorEastAsia"/>
          <w:color w:val="000000" w:themeColor="text1"/>
        </w:rPr>
        <w:t>.</w:t>
      </w:r>
    </w:p>
    <w:p w14:paraId="01043981" w14:textId="0CAB196E" w:rsidR="008D6D29" w:rsidRPr="008A4FAA" w:rsidRDefault="008D6D29" w:rsidP="00817A3D">
      <w:pPr>
        <w:pStyle w:val="bullet1"/>
        <w:rPr>
          <w:color w:val="000000" w:themeColor="text1"/>
        </w:rPr>
      </w:pPr>
      <w:r w:rsidRPr="008A4FAA">
        <w:rPr>
          <w:color w:val="000000" w:themeColor="text1"/>
        </w:rPr>
        <w:t xml:space="preserve">The target domain is easy to fit, such as TOA estimation for LOS path. </w:t>
      </w:r>
    </w:p>
    <w:p w14:paraId="367F430E" w14:textId="3EA2EBA6" w:rsidR="00D21361" w:rsidRPr="008A4FAA" w:rsidRDefault="00D21361" w:rsidP="00D21361">
      <w:pPr>
        <w:pStyle w:val="table"/>
        <w:rPr>
          <w:color w:val="000000" w:themeColor="text1"/>
        </w:rPr>
      </w:pPr>
      <w:bookmarkStart w:id="53" w:name="_Ref117522650"/>
      <w:r w:rsidRPr="008A4FAA">
        <w:rPr>
          <w:color w:val="000000" w:themeColor="text1"/>
        </w:rPr>
        <w:t>Evaluation of model fine-tuning for different cases</w:t>
      </w:r>
      <w:bookmarkEnd w:id="53"/>
    </w:p>
    <w:tbl>
      <w:tblPr>
        <w:tblStyle w:val="ab"/>
        <w:tblW w:w="0" w:type="auto"/>
        <w:tblLook w:val="04A0" w:firstRow="1" w:lastRow="0" w:firstColumn="1" w:lastColumn="0" w:noHBand="0" w:noVBand="1"/>
      </w:tblPr>
      <w:tblGrid>
        <w:gridCol w:w="1117"/>
        <w:gridCol w:w="1799"/>
        <w:gridCol w:w="1800"/>
        <w:gridCol w:w="1800"/>
        <w:gridCol w:w="2544"/>
      </w:tblGrid>
      <w:tr w:rsidR="00C342A0" w:rsidRPr="008A4FAA" w14:paraId="62A65FF5" w14:textId="77777777" w:rsidTr="00637DB8">
        <w:tc>
          <w:tcPr>
            <w:tcW w:w="1117" w:type="dxa"/>
          </w:tcPr>
          <w:p w14:paraId="7D1B34F5" w14:textId="1741ED28"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C</w:t>
            </w:r>
            <w:r w:rsidRPr="008A4FAA">
              <w:rPr>
                <w:rFonts w:eastAsiaTheme="minorEastAsia"/>
                <w:color w:val="000000" w:themeColor="text1"/>
                <w:lang w:eastAsia="zh-CN"/>
              </w:rPr>
              <w:t>ase</w:t>
            </w:r>
            <w:r w:rsidR="00D21361" w:rsidRPr="008A4FAA">
              <w:rPr>
                <w:rFonts w:eastAsiaTheme="minorEastAsia"/>
                <w:color w:val="000000" w:themeColor="text1"/>
                <w:lang w:eastAsia="zh-CN"/>
              </w:rPr>
              <w:t>s</w:t>
            </w:r>
          </w:p>
        </w:tc>
        <w:tc>
          <w:tcPr>
            <w:tcW w:w="1799" w:type="dxa"/>
          </w:tcPr>
          <w:p w14:paraId="5CF2F9C4" w14:textId="5B4EE7B0"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raining</w:t>
            </w:r>
          </w:p>
        </w:tc>
        <w:tc>
          <w:tcPr>
            <w:tcW w:w="1800" w:type="dxa"/>
          </w:tcPr>
          <w:p w14:paraId="3015E930" w14:textId="6A267CCA"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F</w:t>
            </w:r>
            <w:r w:rsidRPr="008A4FAA">
              <w:rPr>
                <w:rFonts w:eastAsiaTheme="minorEastAsia"/>
                <w:color w:val="000000" w:themeColor="text1"/>
                <w:lang w:eastAsia="zh-CN"/>
              </w:rPr>
              <w:t>ine-tuning</w:t>
            </w:r>
          </w:p>
        </w:tc>
        <w:tc>
          <w:tcPr>
            <w:tcW w:w="1800" w:type="dxa"/>
          </w:tcPr>
          <w:p w14:paraId="3DACF185" w14:textId="34EBB407"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esting</w:t>
            </w:r>
          </w:p>
        </w:tc>
        <w:tc>
          <w:tcPr>
            <w:tcW w:w="2544" w:type="dxa"/>
          </w:tcPr>
          <w:p w14:paraId="7064B5FB" w14:textId="14501EE5" w:rsidR="00637DB8" w:rsidRPr="008A4FAA" w:rsidRDefault="00637DB8" w:rsidP="00637DB8">
            <w:pPr>
              <w:jc w:val="center"/>
              <w:rPr>
                <w:rFonts w:eastAsiaTheme="minorEastAsia"/>
                <w:color w:val="000000" w:themeColor="text1"/>
                <w:lang w:eastAsia="zh-CN"/>
              </w:rPr>
            </w:pPr>
            <w:r w:rsidRPr="008A4FAA">
              <w:rPr>
                <w:rFonts w:eastAsiaTheme="minorEastAsia"/>
                <w:color w:val="000000" w:themeColor="text1"/>
                <w:lang w:eastAsia="zh-CN"/>
              </w:rPr>
              <w:t>Positioning accuracy @</w:t>
            </w:r>
            <w:r w:rsidRPr="008A4FAA">
              <w:rPr>
                <w:rFonts w:eastAsiaTheme="minorEastAsia" w:hint="eastAsia"/>
                <w:color w:val="000000" w:themeColor="text1"/>
                <w:lang w:eastAsia="zh-CN"/>
              </w:rPr>
              <w:t>9</w:t>
            </w:r>
            <w:r w:rsidRPr="008A4FAA">
              <w:rPr>
                <w:rFonts w:eastAsiaTheme="minorEastAsia"/>
                <w:color w:val="000000" w:themeColor="text1"/>
                <w:lang w:eastAsia="zh-CN"/>
              </w:rPr>
              <w:t>0%</w:t>
            </w:r>
          </w:p>
        </w:tc>
      </w:tr>
      <w:tr w:rsidR="00C342A0" w:rsidRPr="008A4FAA" w14:paraId="7205FFCA" w14:textId="77777777" w:rsidTr="00767699">
        <w:tc>
          <w:tcPr>
            <w:tcW w:w="1117" w:type="dxa"/>
            <w:vMerge w:val="restart"/>
            <w:vAlign w:val="center"/>
          </w:tcPr>
          <w:p w14:paraId="792DB0A6" w14:textId="53B975E1" w:rsidR="00D21361" w:rsidRPr="008A4FAA" w:rsidRDefault="00D21361" w:rsidP="00D21361">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irect AI/ML positioning</w:t>
            </w:r>
          </w:p>
        </w:tc>
        <w:tc>
          <w:tcPr>
            <w:tcW w:w="1799" w:type="dxa"/>
            <w:vAlign w:val="center"/>
          </w:tcPr>
          <w:p w14:paraId="23BC2AEC" w14:textId="7B720176" w:rsidR="00D21361" w:rsidRPr="008A4FAA" w:rsidRDefault="002D5EA6" w:rsidP="00D21361">
            <w:pPr>
              <w:jc w:val="center"/>
              <w:rPr>
                <w:rFonts w:eastAsiaTheme="minorEastAsia"/>
                <w:color w:val="000000" w:themeColor="text1"/>
                <w:lang w:eastAsia="zh-CN"/>
              </w:rPr>
            </w:pPr>
            <w:r>
              <w:rPr>
                <w:rFonts w:eastAsiaTheme="minorEastAsia" w:hint="eastAsia"/>
                <w:color w:val="000000" w:themeColor="text1"/>
                <w:lang w:eastAsia="zh-CN"/>
              </w:rPr>
              <w:t xml:space="preserve">{0.6, 6, 2} </w:t>
            </w:r>
          </w:p>
        </w:tc>
        <w:tc>
          <w:tcPr>
            <w:tcW w:w="1800" w:type="dxa"/>
            <w:vAlign w:val="center"/>
          </w:tcPr>
          <w:p w14:paraId="2D1589AD" w14:textId="5663E342" w:rsidR="00D21361" w:rsidRPr="008A4FAA" w:rsidRDefault="002D5EA6" w:rsidP="00D21361">
            <w:pPr>
              <w:jc w:val="center"/>
              <w:rPr>
                <w:rFonts w:eastAsiaTheme="minorEastAsia"/>
                <w:color w:val="000000" w:themeColor="text1"/>
                <w:lang w:eastAsia="zh-CN"/>
              </w:rPr>
            </w:pPr>
            <w:r>
              <w:rPr>
                <w:rFonts w:eastAsiaTheme="minorEastAsia" w:hint="eastAsia"/>
                <w:color w:val="000000" w:themeColor="text1"/>
                <w:lang w:eastAsia="zh-CN"/>
              </w:rPr>
              <w:t xml:space="preserve">{0.4, 2, 2} </w:t>
            </w:r>
          </w:p>
        </w:tc>
        <w:tc>
          <w:tcPr>
            <w:tcW w:w="1800" w:type="dxa"/>
            <w:vAlign w:val="center"/>
          </w:tcPr>
          <w:p w14:paraId="3C0300FB" w14:textId="4313A101" w:rsidR="00D21361" w:rsidRPr="008A4FAA" w:rsidRDefault="002D5EA6" w:rsidP="00D21361">
            <w:pPr>
              <w:jc w:val="center"/>
              <w:rPr>
                <w:rFonts w:eastAsiaTheme="minorEastAsia"/>
                <w:color w:val="000000" w:themeColor="text1"/>
                <w:lang w:eastAsia="zh-CN"/>
              </w:rPr>
            </w:pPr>
            <w:r>
              <w:rPr>
                <w:rFonts w:eastAsiaTheme="minorEastAsia" w:hint="eastAsia"/>
                <w:color w:val="000000" w:themeColor="text1"/>
                <w:lang w:eastAsia="zh-CN"/>
              </w:rPr>
              <w:t xml:space="preserve">{0.4, 2, 2} </w:t>
            </w:r>
          </w:p>
        </w:tc>
        <w:tc>
          <w:tcPr>
            <w:tcW w:w="2544" w:type="dxa"/>
          </w:tcPr>
          <w:p w14:paraId="04C76F50" w14:textId="12C19ACF" w:rsidR="00D21361" w:rsidRPr="008A4FAA" w:rsidRDefault="00D21361" w:rsidP="00D21361">
            <w:pPr>
              <w:jc w:val="center"/>
              <w:rPr>
                <w:rFonts w:eastAsiaTheme="minorEastAsia"/>
                <w:color w:val="000000" w:themeColor="text1"/>
                <w:lang w:eastAsia="zh-CN"/>
              </w:rPr>
            </w:pPr>
            <w:r w:rsidRPr="008A4FAA">
              <w:rPr>
                <w:rFonts w:hint="eastAsia"/>
                <w:color w:val="000000" w:themeColor="text1"/>
              </w:rPr>
              <w:t xml:space="preserve">4.40 </w:t>
            </w:r>
          </w:p>
        </w:tc>
      </w:tr>
      <w:tr w:rsidR="00C342A0" w:rsidRPr="008A4FAA" w14:paraId="00E5733C" w14:textId="77777777" w:rsidTr="00767699">
        <w:tc>
          <w:tcPr>
            <w:tcW w:w="1117" w:type="dxa"/>
            <w:vMerge/>
            <w:vAlign w:val="center"/>
          </w:tcPr>
          <w:p w14:paraId="47EBF1CC" w14:textId="77777777" w:rsidR="00D21361" w:rsidRPr="008A4FAA" w:rsidRDefault="00D21361" w:rsidP="00D21361">
            <w:pPr>
              <w:jc w:val="center"/>
              <w:rPr>
                <w:rFonts w:eastAsiaTheme="minorEastAsia"/>
                <w:color w:val="000000" w:themeColor="text1"/>
                <w:lang w:eastAsia="zh-CN"/>
              </w:rPr>
            </w:pPr>
          </w:p>
        </w:tc>
        <w:tc>
          <w:tcPr>
            <w:tcW w:w="1799" w:type="dxa"/>
            <w:vAlign w:val="center"/>
          </w:tcPr>
          <w:p w14:paraId="6B32DD45" w14:textId="21428607" w:rsidR="00D21361" w:rsidRPr="008A4FAA" w:rsidRDefault="002D5EA6" w:rsidP="00D21361">
            <w:pPr>
              <w:jc w:val="center"/>
              <w:rPr>
                <w:rFonts w:eastAsiaTheme="minorEastAsia"/>
                <w:color w:val="000000" w:themeColor="text1"/>
                <w:lang w:eastAsia="zh-CN"/>
              </w:rPr>
            </w:pPr>
            <w:r>
              <w:rPr>
                <w:rFonts w:eastAsiaTheme="minorEastAsia" w:hint="eastAsia"/>
                <w:color w:val="000000" w:themeColor="text1"/>
                <w:lang w:eastAsia="zh-CN"/>
              </w:rPr>
              <w:t xml:space="preserve">{0.4, 2, 2} </w:t>
            </w:r>
          </w:p>
        </w:tc>
        <w:tc>
          <w:tcPr>
            <w:tcW w:w="1800" w:type="dxa"/>
            <w:vAlign w:val="center"/>
          </w:tcPr>
          <w:p w14:paraId="3D106C36" w14:textId="2D6DAAB9" w:rsidR="00D21361" w:rsidRPr="008A4FAA" w:rsidRDefault="002D5EA6" w:rsidP="00D21361">
            <w:pPr>
              <w:jc w:val="center"/>
              <w:rPr>
                <w:rFonts w:eastAsiaTheme="minorEastAsia"/>
                <w:color w:val="000000" w:themeColor="text1"/>
                <w:lang w:eastAsia="zh-CN"/>
              </w:rPr>
            </w:pPr>
            <w:r>
              <w:rPr>
                <w:rFonts w:eastAsiaTheme="minorEastAsia" w:hint="eastAsia"/>
                <w:color w:val="000000" w:themeColor="text1"/>
                <w:lang w:eastAsia="zh-CN"/>
              </w:rPr>
              <w:t xml:space="preserve">{0.6, 6, 2} </w:t>
            </w:r>
          </w:p>
        </w:tc>
        <w:tc>
          <w:tcPr>
            <w:tcW w:w="1800" w:type="dxa"/>
            <w:vAlign w:val="center"/>
          </w:tcPr>
          <w:p w14:paraId="4FF1ECA5" w14:textId="745A74A0" w:rsidR="00D21361" w:rsidRPr="008A4FAA" w:rsidRDefault="002D5EA6" w:rsidP="00D21361">
            <w:pPr>
              <w:jc w:val="center"/>
              <w:rPr>
                <w:rFonts w:eastAsiaTheme="minorEastAsia"/>
                <w:color w:val="000000" w:themeColor="text1"/>
                <w:lang w:eastAsia="zh-CN"/>
              </w:rPr>
            </w:pPr>
            <w:r>
              <w:rPr>
                <w:rFonts w:eastAsiaTheme="minorEastAsia" w:hint="eastAsia"/>
                <w:color w:val="000000" w:themeColor="text1"/>
                <w:lang w:eastAsia="zh-CN"/>
              </w:rPr>
              <w:t xml:space="preserve">{0.6, 6, 2} </w:t>
            </w:r>
          </w:p>
        </w:tc>
        <w:tc>
          <w:tcPr>
            <w:tcW w:w="2544" w:type="dxa"/>
          </w:tcPr>
          <w:p w14:paraId="195F87B2" w14:textId="0A08F29D" w:rsidR="00D21361" w:rsidRPr="008A4FAA" w:rsidRDefault="00D21361" w:rsidP="00D21361">
            <w:pPr>
              <w:jc w:val="center"/>
              <w:rPr>
                <w:rFonts w:eastAsiaTheme="minorEastAsia"/>
                <w:color w:val="000000" w:themeColor="text1"/>
                <w:lang w:eastAsia="zh-CN"/>
              </w:rPr>
            </w:pPr>
            <w:r w:rsidRPr="008A4FAA">
              <w:rPr>
                <w:rFonts w:hint="eastAsia"/>
                <w:color w:val="000000" w:themeColor="text1"/>
              </w:rPr>
              <w:t xml:space="preserve">3.23 </w:t>
            </w:r>
          </w:p>
        </w:tc>
      </w:tr>
      <w:tr w:rsidR="00C342A0" w:rsidRPr="008A4FAA" w14:paraId="793A54D0" w14:textId="77777777" w:rsidTr="00D21361">
        <w:tc>
          <w:tcPr>
            <w:tcW w:w="1117" w:type="dxa"/>
            <w:vMerge/>
            <w:vAlign w:val="center"/>
          </w:tcPr>
          <w:p w14:paraId="640EF38F" w14:textId="77777777" w:rsidR="00637DB8" w:rsidRPr="008A4FAA" w:rsidRDefault="00637DB8" w:rsidP="00637DB8">
            <w:pPr>
              <w:jc w:val="center"/>
              <w:rPr>
                <w:rFonts w:eastAsiaTheme="minorEastAsia"/>
                <w:color w:val="000000" w:themeColor="text1"/>
                <w:lang w:eastAsia="zh-CN"/>
              </w:rPr>
            </w:pPr>
          </w:p>
        </w:tc>
        <w:tc>
          <w:tcPr>
            <w:tcW w:w="1799" w:type="dxa"/>
            <w:vAlign w:val="center"/>
          </w:tcPr>
          <w:p w14:paraId="7D8287C8" w14:textId="41A7F92C"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rop1</w:t>
            </w:r>
          </w:p>
        </w:tc>
        <w:tc>
          <w:tcPr>
            <w:tcW w:w="1800" w:type="dxa"/>
            <w:vAlign w:val="center"/>
          </w:tcPr>
          <w:p w14:paraId="350F1CEF" w14:textId="35E89284"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rop2</w:t>
            </w:r>
          </w:p>
        </w:tc>
        <w:tc>
          <w:tcPr>
            <w:tcW w:w="1800" w:type="dxa"/>
            <w:vAlign w:val="center"/>
          </w:tcPr>
          <w:p w14:paraId="7EDA4872" w14:textId="530E6BF4"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rop2</w:t>
            </w:r>
          </w:p>
        </w:tc>
        <w:tc>
          <w:tcPr>
            <w:tcW w:w="2544" w:type="dxa"/>
            <w:vAlign w:val="center"/>
          </w:tcPr>
          <w:p w14:paraId="139FEC56" w14:textId="1CE1CAF4" w:rsidR="00637DB8" w:rsidRPr="008A4FAA" w:rsidRDefault="00D21361" w:rsidP="00D21361">
            <w:pPr>
              <w:jc w:val="center"/>
              <w:rPr>
                <w:rFonts w:eastAsiaTheme="minorEastAsia"/>
                <w:color w:val="000000" w:themeColor="text1"/>
                <w:lang w:eastAsia="zh-CN"/>
              </w:rPr>
            </w:pPr>
            <w:r w:rsidRPr="008A4FAA">
              <w:rPr>
                <w:color w:val="000000" w:themeColor="text1"/>
              </w:rPr>
              <w:t>3.97</w:t>
            </w:r>
          </w:p>
        </w:tc>
      </w:tr>
      <w:tr w:rsidR="00C342A0" w:rsidRPr="008A4FAA" w14:paraId="217F5DFF" w14:textId="77777777" w:rsidTr="00D21361">
        <w:tc>
          <w:tcPr>
            <w:tcW w:w="1117" w:type="dxa"/>
            <w:vMerge/>
            <w:vAlign w:val="center"/>
          </w:tcPr>
          <w:p w14:paraId="7720E0F4" w14:textId="77777777" w:rsidR="00637DB8" w:rsidRPr="008A4FAA" w:rsidRDefault="00637DB8" w:rsidP="00637DB8">
            <w:pPr>
              <w:jc w:val="center"/>
              <w:rPr>
                <w:rFonts w:eastAsiaTheme="minorEastAsia"/>
                <w:color w:val="000000" w:themeColor="text1"/>
                <w:lang w:eastAsia="zh-CN"/>
              </w:rPr>
            </w:pPr>
          </w:p>
        </w:tc>
        <w:tc>
          <w:tcPr>
            <w:tcW w:w="1799" w:type="dxa"/>
            <w:vAlign w:val="center"/>
          </w:tcPr>
          <w:p w14:paraId="2B155E20" w14:textId="100E0841" w:rsidR="00637DB8" w:rsidRPr="008A4FAA" w:rsidRDefault="002D5EA6" w:rsidP="00637DB8">
            <w:pPr>
              <w:jc w:val="center"/>
              <w:rPr>
                <w:rFonts w:eastAsiaTheme="minorEastAsia"/>
                <w:color w:val="000000" w:themeColor="text1"/>
                <w:lang w:eastAsia="zh-CN"/>
              </w:rPr>
            </w:pPr>
            <w:r>
              <w:rPr>
                <w:rFonts w:eastAsiaTheme="minorEastAsia"/>
                <w:color w:val="000000" w:themeColor="text1"/>
                <w:lang w:eastAsia="zh-CN"/>
              </w:rPr>
              <w:t>InF-</w:t>
            </w:r>
            <w:r w:rsidR="00637DB8" w:rsidRPr="008A4FAA">
              <w:rPr>
                <w:rFonts w:eastAsiaTheme="minorEastAsia" w:hint="eastAsia"/>
                <w:color w:val="000000" w:themeColor="text1"/>
                <w:lang w:eastAsia="zh-CN"/>
              </w:rPr>
              <w:t>D</w:t>
            </w:r>
            <w:r w:rsidR="00637DB8" w:rsidRPr="008A4FAA">
              <w:rPr>
                <w:rFonts w:eastAsiaTheme="minorEastAsia"/>
                <w:color w:val="000000" w:themeColor="text1"/>
                <w:lang w:eastAsia="zh-CN"/>
              </w:rPr>
              <w:t>H</w:t>
            </w:r>
          </w:p>
        </w:tc>
        <w:tc>
          <w:tcPr>
            <w:tcW w:w="1800" w:type="dxa"/>
            <w:vAlign w:val="center"/>
          </w:tcPr>
          <w:p w14:paraId="6DC8AE64" w14:textId="38E356C2" w:rsidR="00637DB8" w:rsidRPr="008A4FAA" w:rsidRDefault="002D5EA6" w:rsidP="00637DB8">
            <w:pPr>
              <w:jc w:val="center"/>
              <w:rPr>
                <w:rFonts w:eastAsiaTheme="minorEastAsia"/>
                <w:color w:val="000000" w:themeColor="text1"/>
                <w:lang w:eastAsia="zh-CN"/>
              </w:rPr>
            </w:pPr>
            <w:r>
              <w:rPr>
                <w:rFonts w:eastAsiaTheme="minorEastAsia"/>
                <w:color w:val="000000" w:themeColor="text1"/>
                <w:lang w:eastAsia="zh-CN"/>
              </w:rPr>
              <w:t>InF-</w:t>
            </w:r>
            <w:r w:rsidR="00637DB8" w:rsidRPr="008A4FAA">
              <w:rPr>
                <w:rFonts w:eastAsiaTheme="minorEastAsia" w:hint="eastAsia"/>
                <w:color w:val="000000" w:themeColor="text1"/>
                <w:lang w:eastAsia="zh-CN"/>
              </w:rPr>
              <w:t>H</w:t>
            </w:r>
            <w:r w:rsidR="00637DB8" w:rsidRPr="008A4FAA">
              <w:rPr>
                <w:rFonts w:eastAsiaTheme="minorEastAsia"/>
                <w:color w:val="000000" w:themeColor="text1"/>
                <w:lang w:eastAsia="zh-CN"/>
              </w:rPr>
              <w:t>H</w:t>
            </w:r>
          </w:p>
        </w:tc>
        <w:tc>
          <w:tcPr>
            <w:tcW w:w="1800" w:type="dxa"/>
            <w:vAlign w:val="center"/>
          </w:tcPr>
          <w:p w14:paraId="46D71815" w14:textId="048417F6" w:rsidR="00637DB8" w:rsidRPr="008A4FAA" w:rsidRDefault="002D5EA6" w:rsidP="00637DB8">
            <w:pPr>
              <w:jc w:val="center"/>
              <w:rPr>
                <w:rFonts w:eastAsiaTheme="minorEastAsia"/>
                <w:color w:val="000000" w:themeColor="text1"/>
                <w:lang w:eastAsia="zh-CN"/>
              </w:rPr>
            </w:pPr>
            <w:r>
              <w:rPr>
                <w:rFonts w:eastAsiaTheme="minorEastAsia"/>
                <w:color w:val="000000" w:themeColor="text1"/>
                <w:lang w:eastAsia="zh-CN"/>
              </w:rPr>
              <w:t>InF-</w:t>
            </w:r>
            <w:r w:rsidR="00637DB8" w:rsidRPr="008A4FAA">
              <w:rPr>
                <w:rFonts w:eastAsiaTheme="minorEastAsia" w:hint="eastAsia"/>
                <w:color w:val="000000" w:themeColor="text1"/>
                <w:lang w:eastAsia="zh-CN"/>
              </w:rPr>
              <w:t>H</w:t>
            </w:r>
            <w:r w:rsidR="00637DB8" w:rsidRPr="008A4FAA">
              <w:rPr>
                <w:rFonts w:eastAsiaTheme="minorEastAsia"/>
                <w:color w:val="000000" w:themeColor="text1"/>
                <w:lang w:eastAsia="zh-CN"/>
              </w:rPr>
              <w:t>H</w:t>
            </w:r>
          </w:p>
        </w:tc>
        <w:tc>
          <w:tcPr>
            <w:tcW w:w="2544" w:type="dxa"/>
            <w:vAlign w:val="center"/>
          </w:tcPr>
          <w:p w14:paraId="44C3AAE1" w14:textId="01FC4020" w:rsidR="00637DB8" w:rsidRPr="008A4FAA" w:rsidRDefault="00D21361" w:rsidP="00D21361">
            <w:pPr>
              <w:jc w:val="center"/>
              <w:rPr>
                <w:rFonts w:eastAsiaTheme="minorEastAsia"/>
                <w:color w:val="000000" w:themeColor="text1"/>
                <w:lang w:eastAsia="zh-CN"/>
              </w:rPr>
            </w:pPr>
            <w:r w:rsidRPr="008A4FAA">
              <w:rPr>
                <w:color w:val="000000" w:themeColor="text1"/>
              </w:rPr>
              <w:t>8.78</w:t>
            </w:r>
          </w:p>
        </w:tc>
      </w:tr>
      <w:tr w:rsidR="00C342A0" w:rsidRPr="008A4FAA" w14:paraId="559E0A06" w14:textId="77777777" w:rsidTr="00D21361">
        <w:tc>
          <w:tcPr>
            <w:tcW w:w="1117" w:type="dxa"/>
            <w:vMerge/>
            <w:vAlign w:val="center"/>
          </w:tcPr>
          <w:p w14:paraId="420CAAD7" w14:textId="71E09EB5" w:rsidR="00637DB8" w:rsidRPr="008A4FAA" w:rsidRDefault="00637DB8" w:rsidP="00637DB8">
            <w:pPr>
              <w:jc w:val="center"/>
              <w:rPr>
                <w:rFonts w:eastAsiaTheme="minorEastAsia"/>
                <w:color w:val="000000" w:themeColor="text1"/>
                <w:lang w:eastAsia="zh-CN"/>
              </w:rPr>
            </w:pPr>
          </w:p>
        </w:tc>
        <w:tc>
          <w:tcPr>
            <w:tcW w:w="1799" w:type="dxa"/>
            <w:vAlign w:val="center"/>
          </w:tcPr>
          <w:p w14:paraId="13BB5905" w14:textId="520EEE46"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S</w:t>
            </w:r>
            <w:r w:rsidRPr="008A4FAA">
              <w:rPr>
                <w:rFonts w:eastAsiaTheme="minorEastAsia"/>
                <w:color w:val="000000" w:themeColor="text1"/>
                <w:lang w:eastAsia="zh-CN"/>
              </w:rPr>
              <w:t>ync 0ns</w:t>
            </w:r>
          </w:p>
        </w:tc>
        <w:tc>
          <w:tcPr>
            <w:tcW w:w="1800" w:type="dxa"/>
            <w:vAlign w:val="center"/>
          </w:tcPr>
          <w:p w14:paraId="1552C72C" w14:textId="117437C7"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0ns</w:t>
            </w:r>
          </w:p>
        </w:tc>
        <w:tc>
          <w:tcPr>
            <w:tcW w:w="1800" w:type="dxa"/>
            <w:vAlign w:val="center"/>
          </w:tcPr>
          <w:p w14:paraId="23AF98DC" w14:textId="1227D0CC"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0ns</w:t>
            </w:r>
          </w:p>
        </w:tc>
        <w:tc>
          <w:tcPr>
            <w:tcW w:w="2544" w:type="dxa"/>
            <w:vAlign w:val="center"/>
          </w:tcPr>
          <w:p w14:paraId="2287FA67" w14:textId="17B56F72" w:rsidR="00637DB8" w:rsidRPr="008A4FAA" w:rsidRDefault="00D21361" w:rsidP="00D21361">
            <w:pPr>
              <w:jc w:val="center"/>
              <w:rPr>
                <w:rFonts w:eastAsiaTheme="minorEastAsia"/>
                <w:color w:val="000000" w:themeColor="text1"/>
                <w:lang w:eastAsia="zh-CN"/>
              </w:rPr>
            </w:pPr>
            <w:r w:rsidRPr="008A4FAA">
              <w:rPr>
                <w:color w:val="000000" w:themeColor="text1"/>
              </w:rPr>
              <w:t>2.39</w:t>
            </w:r>
          </w:p>
        </w:tc>
      </w:tr>
      <w:tr w:rsidR="00C342A0" w:rsidRPr="008A4FAA" w14:paraId="62A38899" w14:textId="77777777" w:rsidTr="00D21361">
        <w:tc>
          <w:tcPr>
            <w:tcW w:w="1117" w:type="dxa"/>
            <w:vMerge/>
            <w:vAlign w:val="center"/>
          </w:tcPr>
          <w:p w14:paraId="34C670E4" w14:textId="77777777" w:rsidR="00637DB8" w:rsidRPr="008A4FAA" w:rsidRDefault="00637DB8" w:rsidP="00637DB8">
            <w:pPr>
              <w:jc w:val="center"/>
              <w:rPr>
                <w:rFonts w:eastAsiaTheme="minorEastAsia"/>
                <w:color w:val="000000" w:themeColor="text1"/>
                <w:lang w:eastAsia="zh-CN"/>
              </w:rPr>
            </w:pPr>
          </w:p>
        </w:tc>
        <w:tc>
          <w:tcPr>
            <w:tcW w:w="1799" w:type="dxa"/>
            <w:vAlign w:val="center"/>
          </w:tcPr>
          <w:p w14:paraId="79BB8C9F" w14:textId="3DF070DC"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S</w:t>
            </w:r>
            <w:r w:rsidRPr="008A4FAA">
              <w:rPr>
                <w:rFonts w:eastAsiaTheme="minorEastAsia"/>
                <w:color w:val="000000" w:themeColor="text1"/>
                <w:lang w:eastAsia="zh-CN"/>
              </w:rPr>
              <w:t>ync 0ns</w:t>
            </w:r>
          </w:p>
        </w:tc>
        <w:tc>
          <w:tcPr>
            <w:tcW w:w="1800" w:type="dxa"/>
            <w:vAlign w:val="center"/>
          </w:tcPr>
          <w:p w14:paraId="2B0EAE2B" w14:textId="3A4F88FB" w:rsidR="00637DB8" w:rsidRPr="008A4FAA" w:rsidRDefault="00637DB8" w:rsidP="00637DB8">
            <w:pPr>
              <w:jc w:val="center"/>
              <w:rPr>
                <w:rFonts w:eastAsiaTheme="minorEastAsia"/>
                <w:color w:val="000000" w:themeColor="text1"/>
                <w:lang w:eastAsia="zh-CN"/>
              </w:rPr>
            </w:pPr>
            <w:r w:rsidRPr="008A4FAA">
              <w:rPr>
                <w:rFonts w:eastAsiaTheme="minorEastAsia"/>
                <w:color w:val="000000" w:themeColor="text1"/>
                <w:lang w:eastAsia="zh-CN"/>
              </w:rPr>
              <w:t>10ns</w:t>
            </w:r>
          </w:p>
        </w:tc>
        <w:tc>
          <w:tcPr>
            <w:tcW w:w="1800" w:type="dxa"/>
            <w:vAlign w:val="center"/>
          </w:tcPr>
          <w:p w14:paraId="6D3C6B94" w14:textId="72A7522F" w:rsidR="00637DB8" w:rsidRPr="008A4FAA" w:rsidRDefault="00637DB8" w:rsidP="00637DB8">
            <w:pPr>
              <w:jc w:val="center"/>
              <w:rPr>
                <w:rFonts w:eastAsiaTheme="minorEastAsia"/>
                <w:color w:val="000000" w:themeColor="text1"/>
                <w:lang w:eastAsia="zh-CN"/>
              </w:rPr>
            </w:pPr>
            <w:r w:rsidRPr="008A4FAA">
              <w:rPr>
                <w:rFonts w:eastAsiaTheme="minorEastAsia"/>
                <w:color w:val="000000" w:themeColor="text1"/>
                <w:lang w:eastAsia="zh-CN"/>
              </w:rPr>
              <w:t>10ns</w:t>
            </w:r>
          </w:p>
        </w:tc>
        <w:tc>
          <w:tcPr>
            <w:tcW w:w="2544" w:type="dxa"/>
            <w:vAlign w:val="center"/>
          </w:tcPr>
          <w:p w14:paraId="41F8034D" w14:textId="0BB7D4C8" w:rsidR="00637DB8" w:rsidRPr="008A4FAA" w:rsidRDefault="00D21361" w:rsidP="00D21361">
            <w:pPr>
              <w:jc w:val="center"/>
              <w:rPr>
                <w:rFonts w:eastAsiaTheme="minorEastAsia"/>
                <w:color w:val="000000" w:themeColor="text1"/>
                <w:lang w:eastAsia="zh-CN"/>
              </w:rPr>
            </w:pPr>
            <w:r w:rsidRPr="008A4FAA">
              <w:rPr>
                <w:color w:val="000000" w:themeColor="text1"/>
              </w:rPr>
              <w:t>1.28</w:t>
            </w:r>
          </w:p>
        </w:tc>
      </w:tr>
      <w:tr w:rsidR="00C342A0" w:rsidRPr="008A4FAA" w14:paraId="2207CDAC" w14:textId="77777777" w:rsidTr="00D21361">
        <w:tc>
          <w:tcPr>
            <w:tcW w:w="1117" w:type="dxa"/>
            <w:vMerge/>
            <w:vAlign w:val="center"/>
          </w:tcPr>
          <w:p w14:paraId="54AD94BF" w14:textId="77777777" w:rsidR="00637DB8" w:rsidRPr="008A4FAA" w:rsidRDefault="00637DB8" w:rsidP="00637DB8">
            <w:pPr>
              <w:jc w:val="center"/>
              <w:rPr>
                <w:rFonts w:eastAsiaTheme="minorEastAsia"/>
                <w:color w:val="000000" w:themeColor="text1"/>
                <w:lang w:eastAsia="zh-CN"/>
              </w:rPr>
            </w:pPr>
          </w:p>
        </w:tc>
        <w:tc>
          <w:tcPr>
            <w:tcW w:w="1799" w:type="dxa"/>
            <w:vAlign w:val="center"/>
          </w:tcPr>
          <w:p w14:paraId="22303BBB" w14:textId="299DA75F" w:rsidR="00637DB8" w:rsidRPr="008A4FAA" w:rsidRDefault="00637DB8" w:rsidP="00637DB8">
            <w:pPr>
              <w:jc w:val="center"/>
              <w:rPr>
                <w:rFonts w:eastAsiaTheme="minorEastAsia"/>
                <w:color w:val="000000" w:themeColor="text1"/>
                <w:lang w:eastAsia="zh-CN"/>
              </w:rPr>
            </w:pPr>
            <w:r w:rsidRPr="008A4FAA">
              <w:rPr>
                <w:rFonts w:eastAsiaTheme="minorEastAsia" w:hint="eastAsia"/>
                <w:color w:val="000000" w:themeColor="text1"/>
                <w:lang w:eastAsia="zh-CN"/>
              </w:rPr>
              <w:t>S</w:t>
            </w:r>
            <w:r w:rsidRPr="008A4FAA">
              <w:rPr>
                <w:rFonts w:eastAsiaTheme="minorEastAsia"/>
                <w:color w:val="000000" w:themeColor="text1"/>
                <w:lang w:eastAsia="zh-CN"/>
              </w:rPr>
              <w:t>ync 0ns</w:t>
            </w:r>
          </w:p>
        </w:tc>
        <w:tc>
          <w:tcPr>
            <w:tcW w:w="1800" w:type="dxa"/>
            <w:vAlign w:val="center"/>
          </w:tcPr>
          <w:p w14:paraId="2F702E54" w14:textId="3DFF354F" w:rsidR="00637DB8" w:rsidRPr="008A4FAA" w:rsidRDefault="00637DB8" w:rsidP="00637DB8">
            <w:pPr>
              <w:jc w:val="center"/>
              <w:rPr>
                <w:rFonts w:eastAsiaTheme="minorEastAsia"/>
                <w:color w:val="000000" w:themeColor="text1"/>
                <w:lang w:eastAsia="zh-CN"/>
              </w:rPr>
            </w:pPr>
            <w:r w:rsidRPr="008A4FAA">
              <w:rPr>
                <w:rFonts w:eastAsiaTheme="minorEastAsia"/>
                <w:color w:val="000000" w:themeColor="text1"/>
                <w:lang w:eastAsia="zh-CN"/>
              </w:rPr>
              <w:t>2ns</w:t>
            </w:r>
          </w:p>
        </w:tc>
        <w:tc>
          <w:tcPr>
            <w:tcW w:w="1800" w:type="dxa"/>
            <w:vAlign w:val="center"/>
          </w:tcPr>
          <w:p w14:paraId="7DAE2B99" w14:textId="34E2B5F0" w:rsidR="00637DB8" w:rsidRPr="008A4FAA" w:rsidRDefault="00637DB8" w:rsidP="00637DB8">
            <w:pPr>
              <w:jc w:val="center"/>
              <w:rPr>
                <w:rFonts w:eastAsiaTheme="minorEastAsia"/>
                <w:color w:val="000000" w:themeColor="text1"/>
                <w:lang w:eastAsia="zh-CN"/>
              </w:rPr>
            </w:pPr>
            <w:r w:rsidRPr="008A4FAA">
              <w:rPr>
                <w:rFonts w:eastAsiaTheme="minorEastAsia"/>
                <w:color w:val="000000" w:themeColor="text1"/>
                <w:lang w:eastAsia="zh-CN"/>
              </w:rPr>
              <w:t>2ns</w:t>
            </w:r>
          </w:p>
        </w:tc>
        <w:tc>
          <w:tcPr>
            <w:tcW w:w="2544" w:type="dxa"/>
            <w:vAlign w:val="center"/>
          </w:tcPr>
          <w:p w14:paraId="1DCB79AE" w14:textId="68F7C1E4" w:rsidR="00637DB8" w:rsidRPr="008A4FAA" w:rsidRDefault="00D21361" w:rsidP="00D21361">
            <w:pPr>
              <w:jc w:val="center"/>
              <w:rPr>
                <w:rFonts w:eastAsiaTheme="minorEastAsia"/>
                <w:color w:val="000000" w:themeColor="text1"/>
                <w:lang w:eastAsia="zh-CN"/>
              </w:rPr>
            </w:pPr>
            <w:r w:rsidRPr="008A4FAA">
              <w:rPr>
                <w:color w:val="000000" w:themeColor="text1"/>
              </w:rPr>
              <w:t>1.11</w:t>
            </w:r>
          </w:p>
        </w:tc>
      </w:tr>
      <w:tr w:rsidR="00F2197E" w:rsidRPr="008A4FAA" w14:paraId="350AE4D0" w14:textId="77777777" w:rsidTr="00D21361">
        <w:tc>
          <w:tcPr>
            <w:tcW w:w="1117" w:type="dxa"/>
            <w:vMerge w:val="restart"/>
            <w:vAlign w:val="center"/>
          </w:tcPr>
          <w:p w14:paraId="14BD8626" w14:textId="73C7288D" w:rsidR="00F2197E" w:rsidRPr="008A4FAA" w:rsidRDefault="00F2197E" w:rsidP="00F2197E">
            <w:pPr>
              <w:jc w:val="center"/>
              <w:rPr>
                <w:rFonts w:eastAsiaTheme="minorEastAsia"/>
                <w:color w:val="000000" w:themeColor="text1"/>
                <w:lang w:eastAsia="zh-CN"/>
              </w:rPr>
            </w:pPr>
            <w:r w:rsidRPr="008A4FAA">
              <w:rPr>
                <w:rFonts w:eastAsiaTheme="minorEastAsia" w:hint="eastAsia"/>
                <w:color w:val="000000" w:themeColor="text1"/>
                <w:lang w:eastAsia="zh-CN"/>
              </w:rPr>
              <w:t>A</w:t>
            </w:r>
            <w:r w:rsidRPr="008A4FAA">
              <w:rPr>
                <w:rFonts w:eastAsiaTheme="minorEastAsia"/>
                <w:color w:val="000000" w:themeColor="text1"/>
                <w:lang w:eastAsia="zh-CN"/>
              </w:rPr>
              <w:t>I/ML assisted positioning</w:t>
            </w:r>
          </w:p>
        </w:tc>
        <w:tc>
          <w:tcPr>
            <w:tcW w:w="1799" w:type="dxa"/>
            <w:vAlign w:val="center"/>
          </w:tcPr>
          <w:p w14:paraId="45D02364" w14:textId="119043BA" w:rsidR="00F2197E" w:rsidRDefault="00F2197E" w:rsidP="00F2197E">
            <w:pPr>
              <w:jc w:val="center"/>
              <w:rPr>
                <w:rFonts w:eastAsiaTheme="minorEastAsia"/>
                <w:color w:val="000000" w:themeColor="text1"/>
                <w:lang w:eastAsia="zh-CN"/>
              </w:rPr>
            </w:pPr>
            <w:r>
              <w:rPr>
                <w:rFonts w:eastAsiaTheme="minorEastAsia" w:hint="eastAsia"/>
                <w:color w:val="000000" w:themeColor="text1"/>
                <w:lang w:eastAsia="zh-CN"/>
              </w:rPr>
              <w:t>D</w:t>
            </w:r>
            <w:r>
              <w:rPr>
                <w:rFonts w:eastAsiaTheme="minorEastAsia"/>
                <w:color w:val="000000" w:themeColor="text1"/>
                <w:lang w:eastAsia="zh-CN"/>
              </w:rPr>
              <w:t>rop1</w:t>
            </w:r>
          </w:p>
        </w:tc>
        <w:tc>
          <w:tcPr>
            <w:tcW w:w="1800" w:type="dxa"/>
            <w:vAlign w:val="center"/>
          </w:tcPr>
          <w:p w14:paraId="5CEA8706" w14:textId="2B4E3CB5" w:rsidR="00F2197E" w:rsidRDefault="00F2197E" w:rsidP="00F2197E">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rop2</w:t>
            </w:r>
          </w:p>
        </w:tc>
        <w:tc>
          <w:tcPr>
            <w:tcW w:w="1800" w:type="dxa"/>
            <w:vAlign w:val="center"/>
          </w:tcPr>
          <w:p w14:paraId="2C4AC6E6" w14:textId="737BA6B8" w:rsidR="00F2197E" w:rsidRDefault="00F2197E" w:rsidP="00F2197E">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rop2</w:t>
            </w:r>
          </w:p>
        </w:tc>
        <w:tc>
          <w:tcPr>
            <w:tcW w:w="2544" w:type="dxa"/>
            <w:vAlign w:val="center"/>
          </w:tcPr>
          <w:p w14:paraId="4BBD379A" w14:textId="2592FF8C" w:rsidR="00F2197E" w:rsidRPr="00347140" w:rsidRDefault="00F2197E" w:rsidP="00F2197E">
            <w:pPr>
              <w:jc w:val="center"/>
              <w:rPr>
                <w:rFonts w:eastAsiaTheme="minorEastAsia"/>
                <w:color w:val="000000" w:themeColor="text1"/>
                <w:szCs w:val="20"/>
                <w:lang w:eastAsia="zh-CN"/>
              </w:rPr>
            </w:pPr>
            <w:r>
              <w:rPr>
                <w:rFonts w:eastAsiaTheme="minorEastAsia" w:hint="eastAsia"/>
                <w:color w:val="000000" w:themeColor="text1"/>
                <w:szCs w:val="20"/>
                <w:lang w:eastAsia="zh-CN"/>
              </w:rPr>
              <w:t>1</w:t>
            </w:r>
            <w:r>
              <w:rPr>
                <w:rFonts w:eastAsiaTheme="minorEastAsia"/>
                <w:color w:val="000000" w:themeColor="text1"/>
                <w:szCs w:val="20"/>
                <w:lang w:eastAsia="zh-CN"/>
              </w:rPr>
              <w:t>.97</w:t>
            </w:r>
          </w:p>
        </w:tc>
      </w:tr>
      <w:tr w:rsidR="00F2197E" w:rsidRPr="008A4FAA" w14:paraId="029155F2" w14:textId="77777777" w:rsidTr="00D21361">
        <w:tc>
          <w:tcPr>
            <w:tcW w:w="1117" w:type="dxa"/>
            <w:vMerge/>
            <w:vAlign w:val="center"/>
          </w:tcPr>
          <w:p w14:paraId="3B9B2863" w14:textId="6CC59A8E" w:rsidR="00F2197E" w:rsidRPr="008A4FAA" w:rsidRDefault="00F2197E" w:rsidP="00F2197E">
            <w:pPr>
              <w:jc w:val="center"/>
              <w:rPr>
                <w:rFonts w:eastAsiaTheme="minorEastAsia"/>
                <w:color w:val="000000" w:themeColor="text1"/>
                <w:lang w:eastAsia="zh-CN"/>
              </w:rPr>
            </w:pPr>
          </w:p>
        </w:tc>
        <w:tc>
          <w:tcPr>
            <w:tcW w:w="1799" w:type="dxa"/>
            <w:vAlign w:val="center"/>
          </w:tcPr>
          <w:p w14:paraId="4A693255" w14:textId="5A97F6C8" w:rsidR="00F2197E" w:rsidRPr="008A4FAA" w:rsidRDefault="00F2197E" w:rsidP="00F2197E">
            <w:pPr>
              <w:jc w:val="center"/>
              <w:rPr>
                <w:rFonts w:eastAsiaTheme="minorEastAsia"/>
                <w:color w:val="000000" w:themeColor="text1"/>
                <w:lang w:eastAsia="zh-CN"/>
              </w:rPr>
            </w:pPr>
            <w:r>
              <w:rPr>
                <w:rFonts w:eastAsiaTheme="minorEastAsia"/>
                <w:color w:val="000000" w:themeColor="text1"/>
                <w:lang w:eastAsia="zh-CN"/>
              </w:rPr>
              <w:t>InF-</w:t>
            </w:r>
            <w:r w:rsidRPr="008A4FAA">
              <w:rPr>
                <w:rFonts w:eastAsiaTheme="minorEastAsia" w:hint="eastAsia"/>
                <w:color w:val="000000" w:themeColor="text1"/>
                <w:lang w:eastAsia="zh-CN"/>
              </w:rPr>
              <w:t>D</w:t>
            </w:r>
            <w:r w:rsidRPr="008A4FAA">
              <w:rPr>
                <w:rFonts w:eastAsiaTheme="minorEastAsia"/>
                <w:color w:val="000000" w:themeColor="text1"/>
                <w:lang w:eastAsia="zh-CN"/>
              </w:rPr>
              <w:t>H</w:t>
            </w:r>
          </w:p>
        </w:tc>
        <w:tc>
          <w:tcPr>
            <w:tcW w:w="1800" w:type="dxa"/>
            <w:vAlign w:val="center"/>
          </w:tcPr>
          <w:p w14:paraId="40BCD4F3" w14:textId="12E33C43" w:rsidR="00F2197E" w:rsidRPr="008A4FAA" w:rsidRDefault="00F2197E" w:rsidP="00F2197E">
            <w:pPr>
              <w:jc w:val="center"/>
              <w:rPr>
                <w:rFonts w:eastAsiaTheme="minorEastAsia"/>
                <w:color w:val="000000" w:themeColor="text1"/>
                <w:lang w:eastAsia="zh-CN"/>
              </w:rPr>
            </w:pPr>
            <w:r>
              <w:rPr>
                <w:rFonts w:eastAsiaTheme="minorEastAsia"/>
                <w:color w:val="000000" w:themeColor="text1"/>
                <w:lang w:eastAsia="zh-CN"/>
              </w:rPr>
              <w:t>InF-</w:t>
            </w:r>
            <w:r w:rsidRPr="008A4FAA">
              <w:rPr>
                <w:rFonts w:eastAsiaTheme="minorEastAsia" w:hint="eastAsia"/>
                <w:color w:val="000000" w:themeColor="text1"/>
                <w:lang w:eastAsia="zh-CN"/>
              </w:rPr>
              <w:t>H</w:t>
            </w:r>
            <w:r w:rsidRPr="008A4FAA">
              <w:rPr>
                <w:rFonts w:eastAsiaTheme="minorEastAsia"/>
                <w:color w:val="000000" w:themeColor="text1"/>
                <w:lang w:eastAsia="zh-CN"/>
              </w:rPr>
              <w:t>H</w:t>
            </w:r>
          </w:p>
        </w:tc>
        <w:tc>
          <w:tcPr>
            <w:tcW w:w="1800" w:type="dxa"/>
            <w:vAlign w:val="center"/>
          </w:tcPr>
          <w:p w14:paraId="27424199" w14:textId="328B9581" w:rsidR="00F2197E" w:rsidRPr="008A4FAA" w:rsidRDefault="00F2197E" w:rsidP="00F2197E">
            <w:pPr>
              <w:jc w:val="center"/>
              <w:rPr>
                <w:rFonts w:eastAsiaTheme="minorEastAsia"/>
                <w:color w:val="000000" w:themeColor="text1"/>
                <w:lang w:eastAsia="zh-CN"/>
              </w:rPr>
            </w:pPr>
            <w:r>
              <w:rPr>
                <w:rFonts w:eastAsiaTheme="minorEastAsia"/>
                <w:color w:val="000000" w:themeColor="text1"/>
                <w:lang w:eastAsia="zh-CN"/>
              </w:rPr>
              <w:t>InF-</w:t>
            </w:r>
            <w:r w:rsidRPr="008A4FAA">
              <w:rPr>
                <w:rFonts w:eastAsiaTheme="minorEastAsia" w:hint="eastAsia"/>
                <w:color w:val="000000" w:themeColor="text1"/>
                <w:lang w:eastAsia="zh-CN"/>
              </w:rPr>
              <w:t>H</w:t>
            </w:r>
            <w:r w:rsidRPr="008A4FAA">
              <w:rPr>
                <w:rFonts w:eastAsiaTheme="minorEastAsia"/>
                <w:color w:val="000000" w:themeColor="text1"/>
                <w:lang w:eastAsia="zh-CN"/>
              </w:rPr>
              <w:t>H</w:t>
            </w:r>
          </w:p>
        </w:tc>
        <w:tc>
          <w:tcPr>
            <w:tcW w:w="2544" w:type="dxa"/>
            <w:vAlign w:val="center"/>
          </w:tcPr>
          <w:p w14:paraId="33DB63D3" w14:textId="1441BFBE" w:rsidR="00F2197E" w:rsidRPr="008A4FAA" w:rsidRDefault="00F2197E" w:rsidP="00F2197E">
            <w:pPr>
              <w:jc w:val="center"/>
              <w:rPr>
                <w:rFonts w:eastAsiaTheme="minorEastAsia"/>
                <w:color w:val="000000" w:themeColor="text1"/>
                <w:lang w:eastAsia="zh-CN"/>
              </w:rPr>
            </w:pPr>
            <w:r w:rsidRPr="008A4FAA">
              <w:rPr>
                <w:color w:val="000000" w:themeColor="text1"/>
                <w:szCs w:val="20"/>
              </w:rPr>
              <w:t>0.28</w:t>
            </w:r>
          </w:p>
        </w:tc>
      </w:tr>
      <w:tr w:rsidR="00F2197E" w:rsidRPr="008A4FAA" w14:paraId="245AE92E" w14:textId="77777777" w:rsidTr="00D21361">
        <w:tc>
          <w:tcPr>
            <w:tcW w:w="1117" w:type="dxa"/>
            <w:vMerge/>
            <w:vAlign w:val="center"/>
          </w:tcPr>
          <w:p w14:paraId="45386C4D" w14:textId="77777777" w:rsidR="00F2197E" w:rsidRPr="008A4FAA" w:rsidRDefault="00F2197E" w:rsidP="00F2197E">
            <w:pPr>
              <w:jc w:val="center"/>
              <w:rPr>
                <w:rFonts w:eastAsiaTheme="minorEastAsia"/>
                <w:color w:val="000000" w:themeColor="text1"/>
                <w:lang w:eastAsia="zh-CN"/>
              </w:rPr>
            </w:pPr>
          </w:p>
        </w:tc>
        <w:tc>
          <w:tcPr>
            <w:tcW w:w="1799" w:type="dxa"/>
            <w:vAlign w:val="center"/>
          </w:tcPr>
          <w:p w14:paraId="209F9DB7" w14:textId="2FF3546D" w:rsidR="00F2197E" w:rsidRPr="008A4FAA" w:rsidRDefault="00F2197E" w:rsidP="00F2197E">
            <w:pPr>
              <w:jc w:val="center"/>
              <w:rPr>
                <w:rFonts w:eastAsiaTheme="minorEastAsia"/>
                <w:color w:val="000000" w:themeColor="text1"/>
                <w:lang w:eastAsia="zh-CN"/>
              </w:rPr>
            </w:pPr>
            <w:r>
              <w:rPr>
                <w:rFonts w:eastAsiaTheme="minorEastAsia"/>
                <w:color w:val="000000" w:themeColor="text1"/>
                <w:lang w:eastAsia="zh-CN"/>
              </w:rPr>
              <w:t>InF-</w:t>
            </w:r>
            <w:r w:rsidRPr="008A4FAA">
              <w:rPr>
                <w:rFonts w:eastAsiaTheme="minorEastAsia" w:hint="eastAsia"/>
                <w:color w:val="000000" w:themeColor="text1"/>
                <w:lang w:eastAsia="zh-CN"/>
              </w:rPr>
              <w:t>D</w:t>
            </w:r>
            <w:r w:rsidRPr="008A4FAA">
              <w:rPr>
                <w:rFonts w:eastAsiaTheme="minorEastAsia"/>
                <w:color w:val="000000" w:themeColor="text1"/>
                <w:lang w:eastAsia="zh-CN"/>
              </w:rPr>
              <w:t>H</w:t>
            </w:r>
          </w:p>
        </w:tc>
        <w:tc>
          <w:tcPr>
            <w:tcW w:w="1800" w:type="dxa"/>
            <w:vAlign w:val="center"/>
          </w:tcPr>
          <w:p w14:paraId="267243DB" w14:textId="24FA95EB" w:rsidR="00F2197E" w:rsidRPr="008A4FAA" w:rsidRDefault="00F2197E" w:rsidP="00F2197E">
            <w:pPr>
              <w:jc w:val="center"/>
              <w:rPr>
                <w:rFonts w:eastAsiaTheme="minorEastAsia"/>
                <w:color w:val="000000" w:themeColor="text1"/>
                <w:lang w:eastAsia="zh-CN"/>
              </w:rPr>
            </w:pPr>
            <w:r>
              <w:rPr>
                <w:rFonts w:eastAsiaTheme="minorEastAsia"/>
                <w:color w:val="000000" w:themeColor="text1"/>
                <w:lang w:eastAsia="zh-CN"/>
              </w:rPr>
              <w:t>InF-</w:t>
            </w:r>
            <w:r w:rsidRPr="008A4FAA">
              <w:rPr>
                <w:rFonts w:eastAsiaTheme="minorEastAsia" w:hint="eastAsia"/>
                <w:color w:val="000000" w:themeColor="text1"/>
                <w:lang w:eastAsia="zh-CN"/>
              </w:rPr>
              <w:t>S</w:t>
            </w:r>
            <w:r w:rsidRPr="008A4FAA">
              <w:rPr>
                <w:rFonts w:eastAsiaTheme="minorEastAsia"/>
                <w:color w:val="000000" w:themeColor="text1"/>
                <w:lang w:eastAsia="zh-CN"/>
              </w:rPr>
              <w:t>H</w:t>
            </w:r>
          </w:p>
        </w:tc>
        <w:tc>
          <w:tcPr>
            <w:tcW w:w="1800" w:type="dxa"/>
            <w:vAlign w:val="center"/>
          </w:tcPr>
          <w:p w14:paraId="08A20240" w14:textId="3C561450" w:rsidR="00F2197E" w:rsidRPr="008A4FAA" w:rsidRDefault="00F2197E" w:rsidP="00F2197E">
            <w:pPr>
              <w:jc w:val="center"/>
              <w:rPr>
                <w:rFonts w:eastAsiaTheme="minorEastAsia"/>
                <w:color w:val="000000" w:themeColor="text1"/>
                <w:lang w:eastAsia="zh-CN"/>
              </w:rPr>
            </w:pPr>
            <w:r>
              <w:rPr>
                <w:rFonts w:eastAsiaTheme="minorEastAsia"/>
                <w:color w:val="000000" w:themeColor="text1"/>
                <w:lang w:eastAsia="zh-CN"/>
              </w:rPr>
              <w:t>InF-</w:t>
            </w:r>
            <w:r w:rsidRPr="008A4FAA">
              <w:rPr>
                <w:rFonts w:eastAsiaTheme="minorEastAsia" w:hint="eastAsia"/>
                <w:color w:val="000000" w:themeColor="text1"/>
                <w:lang w:eastAsia="zh-CN"/>
              </w:rPr>
              <w:t>S</w:t>
            </w:r>
            <w:r w:rsidRPr="008A4FAA">
              <w:rPr>
                <w:rFonts w:eastAsiaTheme="minorEastAsia"/>
                <w:color w:val="000000" w:themeColor="text1"/>
                <w:lang w:eastAsia="zh-CN"/>
              </w:rPr>
              <w:t xml:space="preserve">H </w:t>
            </w:r>
          </w:p>
        </w:tc>
        <w:tc>
          <w:tcPr>
            <w:tcW w:w="2544" w:type="dxa"/>
            <w:vAlign w:val="center"/>
          </w:tcPr>
          <w:p w14:paraId="4A3D14FC" w14:textId="5F543662" w:rsidR="00F2197E" w:rsidRPr="008A4FAA" w:rsidRDefault="00F2197E" w:rsidP="00F2197E">
            <w:pPr>
              <w:jc w:val="center"/>
              <w:rPr>
                <w:rFonts w:eastAsiaTheme="minorEastAsia"/>
                <w:color w:val="000000" w:themeColor="text1"/>
                <w:szCs w:val="20"/>
                <w:lang w:eastAsia="zh-CN"/>
              </w:rPr>
            </w:pPr>
            <w:r w:rsidRPr="008A4FAA">
              <w:rPr>
                <w:rFonts w:eastAsiaTheme="minorEastAsia" w:hint="eastAsia"/>
                <w:color w:val="000000" w:themeColor="text1"/>
                <w:szCs w:val="20"/>
                <w:lang w:eastAsia="zh-CN"/>
              </w:rPr>
              <w:t>0</w:t>
            </w:r>
            <w:r w:rsidRPr="008A4FAA">
              <w:rPr>
                <w:rFonts w:eastAsiaTheme="minorEastAsia"/>
                <w:color w:val="000000" w:themeColor="text1"/>
                <w:szCs w:val="20"/>
                <w:lang w:eastAsia="zh-CN"/>
              </w:rPr>
              <w:t>.38</w:t>
            </w:r>
          </w:p>
        </w:tc>
      </w:tr>
    </w:tbl>
    <w:p w14:paraId="22695EB8" w14:textId="77777777" w:rsidR="00637DB8" w:rsidRPr="008A4FAA" w:rsidRDefault="00637DB8" w:rsidP="006A7D12">
      <w:pPr>
        <w:rPr>
          <w:rFonts w:eastAsiaTheme="minorEastAsia"/>
          <w:color w:val="000000" w:themeColor="text1"/>
          <w:lang w:eastAsia="zh-CN"/>
        </w:rPr>
      </w:pPr>
    </w:p>
    <w:p w14:paraId="1A705EDA" w14:textId="77777777" w:rsidR="00046F6B" w:rsidRPr="008A4FAA" w:rsidRDefault="00046F6B" w:rsidP="00046F6B">
      <w:pPr>
        <w:pStyle w:val="observation"/>
        <w:spacing w:before="120" w:after="120"/>
        <w:rPr>
          <w:color w:val="000000" w:themeColor="text1"/>
        </w:rPr>
      </w:pPr>
      <w:r w:rsidRPr="008A4FAA">
        <w:rPr>
          <w:color w:val="000000" w:themeColor="text1"/>
        </w:rPr>
        <w:t>Model fine-tuning is suitable for the following tasks:</w:t>
      </w:r>
    </w:p>
    <w:p w14:paraId="63F37E13" w14:textId="1B897C7C" w:rsidR="00046F6B" w:rsidRPr="008A4FAA" w:rsidRDefault="00046F6B" w:rsidP="00046F6B">
      <w:pPr>
        <w:pStyle w:val="bullet1"/>
        <w:rPr>
          <w:b/>
          <w:color w:val="000000" w:themeColor="text1"/>
        </w:rPr>
      </w:pPr>
      <w:r w:rsidRPr="008A4FAA">
        <w:rPr>
          <w:rFonts w:hint="eastAsia"/>
          <w:b/>
          <w:color w:val="000000" w:themeColor="text1"/>
        </w:rPr>
        <w:t>T</w:t>
      </w:r>
      <w:r w:rsidRPr="008A4FAA">
        <w:rPr>
          <w:b/>
          <w:color w:val="000000" w:themeColor="text1"/>
        </w:rPr>
        <w:t xml:space="preserve">he </w:t>
      </w:r>
      <w:r w:rsidRPr="008A4FAA">
        <w:rPr>
          <w:rFonts w:eastAsiaTheme="minorEastAsia"/>
          <w:b/>
          <w:color w:val="000000" w:themeColor="text1"/>
        </w:rPr>
        <w:t xml:space="preserve">source domain and the target domain are greatly similar, such as </w:t>
      </w:r>
      <w:r w:rsidR="00B5788C" w:rsidRPr="008A4FAA">
        <w:rPr>
          <w:rFonts w:eastAsiaTheme="minorEastAsia"/>
          <w:b/>
          <w:color w:val="000000" w:themeColor="text1"/>
        </w:rPr>
        <w:t xml:space="preserve">with </w:t>
      </w:r>
      <w:r w:rsidRPr="008A4FAA">
        <w:rPr>
          <w:rFonts w:eastAsiaTheme="minorEastAsia"/>
          <w:b/>
          <w:color w:val="000000" w:themeColor="text1"/>
        </w:rPr>
        <w:t>different synchronization error.</w:t>
      </w:r>
    </w:p>
    <w:p w14:paraId="0F38978A" w14:textId="47398612" w:rsidR="00046F6B" w:rsidRPr="008A4FAA" w:rsidRDefault="00046F6B" w:rsidP="00046F6B">
      <w:pPr>
        <w:pStyle w:val="bullet1"/>
        <w:rPr>
          <w:b/>
          <w:color w:val="000000" w:themeColor="text1"/>
        </w:rPr>
      </w:pPr>
      <w:r w:rsidRPr="008A4FAA">
        <w:rPr>
          <w:b/>
          <w:color w:val="000000" w:themeColor="text1"/>
        </w:rPr>
        <w:t xml:space="preserve">The target domain is easy to fit, such as TOA estimation </w:t>
      </w:r>
      <w:r w:rsidR="002C3684" w:rsidRPr="008A4FAA">
        <w:rPr>
          <w:b/>
          <w:color w:val="000000" w:themeColor="text1"/>
        </w:rPr>
        <w:t>of</w:t>
      </w:r>
      <w:r w:rsidRPr="008A4FAA">
        <w:rPr>
          <w:b/>
          <w:color w:val="000000" w:themeColor="text1"/>
        </w:rPr>
        <w:t xml:space="preserve"> LOS path. </w:t>
      </w:r>
    </w:p>
    <w:p w14:paraId="5F14B5C4" w14:textId="111EFF88" w:rsidR="00983865" w:rsidRPr="008A4FAA" w:rsidRDefault="00983865" w:rsidP="006A7D12">
      <w:pPr>
        <w:rPr>
          <w:rFonts w:eastAsiaTheme="minorEastAsia"/>
          <w:color w:val="000000" w:themeColor="text1"/>
          <w:lang w:eastAsia="zh-CN"/>
        </w:rPr>
      </w:pPr>
    </w:p>
    <w:p w14:paraId="48B45635" w14:textId="48628796" w:rsidR="00F46E8B" w:rsidRPr="008A4FAA" w:rsidRDefault="00F46E8B" w:rsidP="00F46E8B">
      <w:pPr>
        <w:pStyle w:val="title2"/>
        <w:rPr>
          <w:color w:val="000000" w:themeColor="text1"/>
        </w:rPr>
      </w:pPr>
      <w:r w:rsidRPr="008A4FAA">
        <w:rPr>
          <w:rFonts w:hint="eastAsia"/>
          <w:color w:val="000000" w:themeColor="text1"/>
        </w:rPr>
        <w:t>S</w:t>
      </w:r>
      <w:r w:rsidRPr="008A4FAA">
        <w:rPr>
          <w:color w:val="000000" w:themeColor="text1"/>
        </w:rPr>
        <w:t>ample size for model fine-tuning</w:t>
      </w:r>
    </w:p>
    <w:p w14:paraId="6C260042" w14:textId="394FEF5C" w:rsidR="00F46E8B" w:rsidRPr="008A4FAA" w:rsidRDefault="00715EF5" w:rsidP="006A7D12">
      <w:pPr>
        <w:rPr>
          <w:color w:val="000000" w:themeColor="text1"/>
        </w:rPr>
      </w:pPr>
      <w:r w:rsidRPr="008A4FAA">
        <w:rPr>
          <w:rFonts w:eastAsiaTheme="minorEastAsia"/>
          <w:color w:val="000000" w:themeColor="text1"/>
          <w:lang w:eastAsia="zh-CN"/>
        </w:rPr>
        <w:t xml:space="preserve">From the above simulation results, we find that the positioning accuracy of  AI/ML model continues to improve as the increase of the field data used for model fine-tuning. Thus, it is better to collect more field data for model fine-tuning when the cost of data collection is not considered and the field data is always avaliable. </w:t>
      </w:r>
      <w:r w:rsidR="00F56401" w:rsidRPr="008A4FAA">
        <w:rPr>
          <w:rFonts w:eastAsiaTheme="minorEastAsia"/>
          <w:color w:val="000000" w:themeColor="text1"/>
          <w:lang w:eastAsia="zh-CN"/>
        </w:rPr>
        <w:t xml:space="preserve">However, for a data-restricted scenario,  </w:t>
      </w:r>
      <w:r w:rsidR="00F56401" w:rsidRPr="008A4FAA">
        <w:rPr>
          <w:i/>
          <w:color w:val="000000" w:themeColor="text1"/>
        </w:rPr>
        <w:t>h</w:t>
      </w:r>
      <w:r w:rsidR="005D01CF" w:rsidRPr="008A4FAA">
        <w:rPr>
          <w:i/>
          <w:color w:val="000000" w:themeColor="text1"/>
        </w:rPr>
        <w:t xml:space="preserve">ow many field samples are required to conduct </w:t>
      </w:r>
      <w:r w:rsidR="00207CB0">
        <w:rPr>
          <w:i/>
          <w:color w:val="000000" w:themeColor="text1"/>
        </w:rPr>
        <w:t xml:space="preserve">model </w:t>
      </w:r>
      <w:r w:rsidR="005D01CF" w:rsidRPr="008A4FAA">
        <w:rPr>
          <w:i/>
          <w:color w:val="000000" w:themeColor="text1"/>
        </w:rPr>
        <w:t>fine-tuning</w:t>
      </w:r>
      <w:r w:rsidR="005D01CF" w:rsidRPr="008A4FAA">
        <w:rPr>
          <w:color w:val="000000" w:themeColor="text1"/>
        </w:rPr>
        <w:t xml:space="preserve">?  </w:t>
      </w:r>
      <w:r w:rsidR="00CC694D" w:rsidRPr="008A4FAA">
        <w:rPr>
          <w:color w:val="000000" w:themeColor="text1"/>
        </w:rPr>
        <w:t xml:space="preserve">In order to answer this question, </w:t>
      </w:r>
      <w:r w:rsidR="00767699" w:rsidRPr="008A4FAA">
        <w:rPr>
          <w:color w:val="000000" w:themeColor="text1"/>
        </w:rPr>
        <w:t xml:space="preserve">we </w:t>
      </w:r>
      <w:r w:rsidR="00CC694D" w:rsidRPr="008A4FAA">
        <w:rPr>
          <w:color w:val="000000" w:themeColor="text1"/>
        </w:rPr>
        <w:t xml:space="preserve">further evaluate a key indicator called </w:t>
      </w:r>
      <w:r w:rsidR="00CC694D" w:rsidRPr="008A4FAA">
        <w:rPr>
          <w:i/>
          <w:color w:val="000000" w:themeColor="text1"/>
        </w:rPr>
        <w:t>data efficiency</w:t>
      </w:r>
      <w:r w:rsidR="00CC694D" w:rsidRPr="008A4FAA">
        <w:rPr>
          <w:color w:val="000000" w:themeColor="text1"/>
        </w:rPr>
        <w:t xml:space="preserve">, which means </w:t>
      </w:r>
      <w:r w:rsidR="00485925" w:rsidRPr="008A4FAA">
        <w:rPr>
          <w:color w:val="000000" w:themeColor="text1"/>
        </w:rPr>
        <w:t>@</w:t>
      </w:r>
      <w:r w:rsidR="000E39B6" w:rsidRPr="008A4FAA">
        <w:rPr>
          <w:color w:val="000000" w:themeColor="text1"/>
        </w:rPr>
        <w:t>90%</w:t>
      </w:r>
      <w:r w:rsidR="00485925" w:rsidRPr="008A4FAA">
        <w:rPr>
          <w:color w:val="000000" w:themeColor="text1"/>
        </w:rPr>
        <w:t xml:space="preserve"> </w:t>
      </w:r>
      <w:r w:rsidR="00934E8F" w:rsidRPr="008A4FAA">
        <w:rPr>
          <w:color w:val="000000" w:themeColor="text1"/>
        </w:rPr>
        <w:t xml:space="preserve">positioning accuracy improvement per N additional field data. The motivation of this definition comes from the observation: with the increase of field data, the 90% positioning accuracy is improving more and more slowly and gradually tending to saturate, which means the field data becomes progressively less efficient.  </w:t>
      </w:r>
      <w:r w:rsidR="00FF44A5" w:rsidRPr="008A4FAA">
        <w:rPr>
          <w:color w:val="000000" w:themeColor="text1"/>
        </w:rPr>
        <w:t xml:space="preserve">As shown in </w:t>
      </w:r>
      <w:r w:rsidR="00212684" w:rsidRPr="008A4FAA">
        <w:rPr>
          <w:color w:val="000000" w:themeColor="text1"/>
        </w:rPr>
        <w:fldChar w:fldCharType="begin"/>
      </w:r>
      <w:r w:rsidR="00212684" w:rsidRPr="008A4FAA">
        <w:rPr>
          <w:color w:val="000000" w:themeColor="text1"/>
        </w:rPr>
        <w:instrText xml:space="preserve"> REF _Ref117525985 \r \h </w:instrText>
      </w:r>
      <w:r w:rsidR="00212684" w:rsidRPr="008A4FAA">
        <w:rPr>
          <w:color w:val="000000" w:themeColor="text1"/>
        </w:rPr>
      </w:r>
      <w:r w:rsidR="00212684" w:rsidRPr="008A4FAA">
        <w:rPr>
          <w:color w:val="000000" w:themeColor="text1"/>
        </w:rPr>
        <w:fldChar w:fldCharType="separate"/>
      </w:r>
      <w:r w:rsidR="008A4FAA">
        <w:rPr>
          <w:color w:val="000000" w:themeColor="text1"/>
        </w:rPr>
        <w:t>Table 23</w:t>
      </w:r>
      <w:r w:rsidR="00212684" w:rsidRPr="008A4FAA">
        <w:rPr>
          <w:color w:val="000000" w:themeColor="text1"/>
        </w:rPr>
        <w:fldChar w:fldCharType="end"/>
      </w:r>
      <w:r w:rsidR="00FF44A5" w:rsidRPr="008A4FAA">
        <w:rPr>
          <w:color w:val="000000" w:themeColor="text1"/>
        </w:rPr>
        <w:t>, we present the data efficiency for different ranges of sample size</w:t>
      </w:r>
      <w:r w:rsidR="00212684" w:rsidRPr="008A4FAA">
        <w:rPr>
          <w:color w:val="000000" w:themeColor="text1"/>
        </w:rPr>
        <w:t xml:space="preserve"> (</w:t>
      </w:r>
      <w:r w:rsidR="00212684" w:rsidRPr="008A4FAA">
        <w:rPr>
          <w:rFonts w:hint="eastAsia"/>
          <w:color w:val="000000" w:themeColor="text1"/>
        </w:rPr>
        <w:t>N</w:t>
      </w:r>
      <w:r w:rsidR="00212684" w:rsidRPr="008A4FAA">
        <w:rPr>
          <w:color w:val="000000" w:themeColor="text1"/>
        </w:rPr>
        <w:t xml:space="preserve"> = 100) </w:t>
      </w:r>
      <w:r w:rsidR="00FF44A5" w:rsidRPr="008A4FAA">
        <w:rPr>
          <w:color w:val="000000" w:themeColor="text1"/>
        </w:rPr>
        <w:t>.</w:t>
      </w:r>
      <w:r w:rsidR="007004C6" w:rsidRPr="008A4FAA">
        <w:rPr>
          <w:color w:val="000000" w:themeColor="text1"/>
        </w:rPr>
        <w:t xml:space="preserve"> </w:t>
      </w:r>
    </w:p>
    <w:p w14:paraId="09AA61B3" w14:textId="05C26871" w:rsidR="00212684" w:rsidRPr="008A4FAA" w:rsidRDefault="007839AC" w:rsidP="00212684">
      <w:pPr>
        <w:pStyle w:val="table"/>
        <w:rPr>
          <w:color w:val="000000" w:themeColor="text1"/>
        </w:rPr>
      </w:pPr>
      <w:bookmarkStart w:id="54" w:name="_Ref117525985"/>
      <w:r>
        <w:rPr>
          <w:color w:val="000000" w:themeColor="text1"/>
        </w:rPr>
        <w:t>Fine-tuning data sample</w:t>
      </w:r>
      <w:r w:rsidR="00212684" w:rsidRPr="008A4FAA">
        <w:rPr>
          <w:color w:val="000000" w:themeColor="text1"/>
        </w:rPr>
        <w:t xml:space="preserve"> efficiency for different cases</w:t>
      </w:r>
      <w:bookmarkEnd w:id="54"/>
    </w:p>
    <w:tbl>
      <w:tblPr>
        <w:tblStyle w:val="ab"/>
        <w:tblW w:w="8505" w:type="dxa"/>
        <w:tblInd w:w="421" w:type="dxa"/>
        <w:tblLook w:val="04A0" w:firstRow="1" w:lastRow="0" w:firstColumn="1" w:lastColumn="0" w:noHBand="0" w:noVBand="1"/>
      </w:tblPr>
      <w:tblGrid>
        <w:gridCol w:w="2409"/>
        <w:gridCol w:w="1985"/>
        <w:gridCol w:w="1843"/>
        <w:gridCol w:w="2268"/>
      </w:tblGrid>
      <w:tr w:rsidR="00C342A0" w:rsidRPr="008A4FAA" w14:paraId="65D3908B" w14:textId="27225043" w:rsidTr="005B0E9B">
        <w:tc>
          <w:tcPr>
            <w:tcW w:w="2409" w:type="dxa"/>
            <w:vAlign w:val="center"/>
          </w:tcPr>
          <w:p w14:paraId="2BCB51AC" w14:textId="10241A99" w:rsidR="00EF65D5" w:rsidRPr="008A4FAA" w:rsidRDefault="00EF65D5" w:rsidP="007004C6">
            <w:pPr>
              <w:jc w:val="center"/>
              <w:rPr>
                <w:rFonts w:eastAsiaTheme="minorEastAsia"/>
                <w:color w:val="000000" w:themeColor="text1"/>
                <w:lang w:eastAsia="zh-CN"/>
              </w:rPr>
            </w:pPr>
            <w:r w:rsidRPr="008A4FAA">
              <w:rPr>
                <w:rFonts w:eastAsiaTheme="minorEastAsia"/>
                <w:color w:val="000000" w:themeColor="text1"/>
                <w:lang w:eastAsia="zh-CN"/>
              </w:rPr>
              <w:t>C</w:t>
            </w:r>
            <w:r w:rsidRPr="008A4FAA">
              <w:rPr>
                <w:rFonts w:eastAsiaTheme="minorEastAsia" w:hint="eastAsia"/>
                <w:color w:val="000000" w:themeColor="text1"/>
                <w:lang w:eastAsia="zh-CN"/>
              </w:rPr>
              <w:t>ase</w:t>
            </w:r>
            <w:r w:rsidRPr="008A4FAA">
              <w:rPr>
                <w:rFonts w:eastAsiaTheme="minorEastAsia"/>
                <w:color w:val="000000" w:themeColor="text1"/>
                <w:lang w:eastAsia="zh-CN"/>
              </w:rPr>
              <w:t>s</w:t>
            </w:r>
          </w:p>
        </w:tc>
        <w:tc>
          <w:tcPr>
            <w:tcW w:w="1985" w:type="dxa"/>
            <w:vAlign w:val="center"/>
          </w:tcPr>
          <w:p w14:paraId="32090B3A" w14:textId="1C6B3DAE" w:rsidR="00EF65D5" w:rsidRPr="008A4FAA" w:rsidRDefault="00EF65D5" w:rsidP="007004C6">
            <w:pPr>
              <w:jc w:val="center"/>
              <w:rPr>
                <w:rFonts w:eastAsiaTheme="minorEastAsia"/>
                <w:color w:val="000000" w:themeColor="text1"/>
                <w:lang w:eastAsia="zh-CN"/>
              </w:rPr>
            </w:pPr>
            <w:r w:rsidRPr="008A4FAA">
              <w:rPr>
                <w:rFonts w:eastAsiaTheme="minorEastAsia"/>
                <w:color w:val="000000" w:themeColor="text1"/>
                <w:lang w:eastAsia="zh-CN"/>
              </w:rPr>
              <w:t>Range of sample size</w:t>
            </w:r>
          </w:p>
        </w:tc>
        <w:tc>
          <w:tcPr>
            <w:tcW w:w="1843" w:type="dxa"/>
            <w:vAlign w:val="center"/>
          </w:tcPr>
          <w:p w14:paraId="20007E73" w14:textId="5DFC1A2D" w:rsidR="00EF65D5" w:rsidRPr="008A4FAA" w:rsidRDefault="00EF65D5" w:rsidP="007004C6">
            <w:pPr>
              <w:jc w:val="center"/>
              <w:rPr>
                <w:rFonts w:eastAsiaTheme="minorEastAsia"/>
                <w:color w:val="000000" w:themeColor="text1"/>
                <w:lang w:eastAsia="zh-CN"/>
              </w:rPr>
            </w:pPr>
            <w:r w:rsidRPr="008A4FAA">
              <w:rPr>
                <w:rFonts w:eastAsiaTheme="minorEastAsia" w:hint="eastAsia"/>
                <w:color w:val="000000" w:themeColor="text1"/>
                <w:lang w:eastAsia="zh-CN"/>
              </w:rPr>
              <w:t>D</w:t>
            </w:r>
            <w:r w:rsidRPr="008A4FAA">
              <w:rPr>
                <w:rFonts w:eastAsiaTheme="minorEastAsia"/>
                <w:color w:val="000000" w:themeColor="text1"/>
                <w:lang w:eastAsia="zh-CN"/>
              </w:rPr>
              <w:t>ata efficiency (@90% per 100 addition</w:t>
            </w:r>
            <w:r w:rsidRPr="008A4FAA">
              <w:rPr>
                <w:rFonts w:eastAsiaTheme="minorEastAsia" w:hint="eastAsia"/>
                <w:color w:val="000000" w:themeColor="text1"/>
                <w:lang w:eastAsia="zh-CN"/>
              </w:rPr>
              <w:t>a</w:t>
            </w:r>
            <w:r w:rsidRPr="008A4FAA">
              <w:rPr>
                <w:rFonts w:eastAsiaTheme="minorEastAsia"/>
                <w:color w:val="000000" w:themeColor="text1"/>
                <w:lang w:eastAsia="zh-CN"/>
              </w:rPr>
              <w:t>l samples)</w:t>
            </w:r>
          </w:p>
        </w:tc>
        <w:tc>
          <w:tcPr>
            <w:tcW w:w="2268" w:type="dxa"/>
          </w:tcPr>
          <w:p w14:paraId="6A6DD5E8" w14:textId="1D47746F" w:rsidR="00EF65D5" w:rsidRPr="008A4FAA" w:rsidRDefault="0047716D" w:rsidP="007004C6">
            <w:pPr>
              <w:jc w:val="center"/>
              <w:rPr>
                <w:rFonts w:eastAsiaTheme="minorEastAsia"/>
                <w:color w:val="000000" w:themeColor="text1"/>
                <w:lang w:eastAsia="zh-CN"/>
              </w:rPr>
            </w:pPr>
            <w:r w:rsidRPr="008A4FAA">
              <w:rPr>
                <w:rFonts w:eastAsiaTheme="minorEastAsia"/>
                <w:color w:val="000000" w:themeColor="text1"/>
                <w:lang w:eastAsia="zh-CN"/>
              </w:rPr>
              <w:t xml:space="preserve">Positioning accuracy with sample size N1 for </w:t>
            </w:r>
            <w:r w:rsidR="00192B9F" w:rsidRPr="008A4FAA">
              <w:rPr>
                <w:rFonts w:eastAsiaTheme="minorEastAsia"/>
                <w:color w:val="000000" w:themeColor="text1"/>
                <w:lang w:eastAsia="zh-CN"/>
              </w:rPr>
              <w:t xml:space="preserve">sample range </w:t>
            </w:r>
            <w:r w:rsidRPr="008A4FAA">
              <w:rPr>
                <w:rFonts w:eastAsiaTheme="minorEastAsia"/>
                <w:color w:val="000000" w:themeColor="text1"/>
                <w:lang w:eastAsia="zh-CN"/>
              </w:rPr>
              <w:t>N1~N2</w:t>
            </w:r>
            <w:r w:rsidR="00EF65D5" w:rsidRPr="008A4FAA">
              <w:rPr>
                <w:rFonts w:eastAsiaTheme="minorEastAsia"/>
                <w:color w:val="000000" w:themeColor="text1"/>
                <w:lang w:eastAsia="zh-CN"/>
              </w:rPr>
              <w:t>(@90%)</w:t>
            </w:r>
          </w:p>
        </w:tc>
      </w:tr>
      <w:tr w:rsidR="00C342A0" w:rsidRPr="008A4FAA" w14:paraId="0FD39679" w14:textId="12B40EA2" w:rsidTr="005B0E9B">
        <w:tc>
          <w:tcPr>
            <w:tcW w:w="2409" w:type="dxa"/>
            <w:vMerge w:val="restart"/>
            <w:vAlign w:val="center"/>
          </w:tcPr>
          <w:p w14:paraId="3EFEDAEB" w14:textId="0E2D68A8" w:rsidR="00EF65D5" w:rsidRPr="008A4FAA" w:rsidRDefault="00EF65D5" w:rsidP="00212684">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 xml:space="preserve">rain: </w:t>
            </w:r>
            <w:r w:rsidR="00477EB7">
              <w:rPr>
                <w:rFonts w:eastAsiaTheme="minorEastAsia"/>
                <w:color w:val="000000" w:themeColor="text1"/>
                <w:lang w:eastAsia="zh-CN"/>
              </w:rPr>
              <w:t>{0.6, 6, 2}</w:t>
            </w:r>
          </w:p>
          <w:p w14:paraId="62EF30C0" w14:textId="7F14B1F2" w:rsidR="00EF65D5" w:rsidRPr="008A4FAA" w:rsidRDefault="00EF65D5" w:rsidP="00212684">
            <w:pPr>
              <w:rPr>
                <w:rFonts w:eastAsiaTheme="minorEastAsia"/>
                <w:color w:val="000000" w:themeColor="text1"/>
                <w:lang w:eastAsia="zh-CN"/>
              </w:rPr>
            </w:pPr>
            <w:r w:rsidRPr="008A4FAA">
              <w:rPr>
                <w:rFonts w:eastAsiaTheme="minorEastAsia"/>
                <w:color w:val="000000" w:themeColor="text1"/>
                <w:lang w:eastAsia="zh-CN"/>
              </w:rPr>
              <w:t xml:space="preserve">Fine-tuning: </w:t>
            </w:r>
            <w:r w:rsidR="00477EB7">
              <w:rPr>
                <w:rFonts w:eastAsiaTheme="minorEastAsia"/>
                <w:color w:val="000000" w:themeColor="text1"/>
                <w:lang w:eastAsia="zh-CN"/>
              </w:rPr>
              <w:t>{0.4, 2, 2}</w:t>
            </w:r>
          </w:p>
          <w:p w14:paraId="005D0622" w14:textId="57FB849A" w:rsidR="00EF65D5" w:rsidRPr="008A4FAA" w:rsidRDefault="00EF65D5" w:rsidP="00212684">
            <w:pPr>
              <w:rPr>
                <w:rFonts w:eastAsiaTheme="minorEastAsia"/>
                <w:color w:val="000000" w:themeColor="text1"/>
                <w:lang w:eastAsia="zh-CN"/>
              </w:rPr>
            </w:pPr>
            <w:r w:rsidRPr="008A4FAA">
              <w:rPr>
                <w:rFonts w:eastAsiaTheme="minorEastAsia" w:hint="eastAsia"/>
                <w:color w:val="000000" w:themeColor="text1"/>
                <w:lang w:eastAsia="zh-CN"/>
              </w:rPr>
              <w:lastRenderedPageBreak/>
              <w:t>T</w:t>
            </w:r>
            <w:r w:rsidRPr="008A4FAA">
              <w:rPr>
                <w:rFonts w:eastAsiaTheme="minorEastAsia"/>
                <w:color w:val="000000" w:themeColor="text1"/>
                <w:lang w:eastAsia="zh-CN"/>
              </w:rPr>
              <w:t>est</w:t>
            </w:r>
            <w:r w:rsidRPr="008A4FAA">
              <w:rPr>
                <w:rFonts w:eastAsiaTheme="minorEastAsia" w:hint="eastAsia"/>
                <w:color w:val="000000" w:themeColor="text1"/>
                <w:lang w:eastAsia="zh-CN"/>
              </w:rPr>
              <w:t>ing</w:t>
            </w:r>
            <w:r w:rsidRPr="008A4FAA">
              <w:rPr>
                <w:rFonts w:eastAsiaTheme="minorEastAsia"/>
                <w:color w:val="000000" w:themeColor="text1"/>
                <w:lang w:eastAsia="zh-CN"/>
              </w:rPr>
              <w:t xml:space="preserve">: </w:t>
            </w:r>
            <w:r w:rsidR="00477EB7">
              <w:rPr>
                <w:rFonts w:eastAsiaTheme="minorEastAsia"/>
                <w:color w:val="000000" w:themeColor="text1"/>
                <w:lang w:eastAsia="zh-CN"/>
              </w:rPr>
              <w:t>{0.4, 2, 2}</w:t>
            </w:r>
          </w:p>
        </w:tc>
        <w:tc>
          <w:tcPr>
            <w:tcW w:w="1985" w:type="dxa"/>
            <w:vAlign w:val="center"/>
          </w:tcPr>
          <w:p w14:paraId="0BC0ED78" w14:textId="40D650F0" w:rsidR="00EF65D5" w:rsidRPr="008A4FAA" w:rsidRDefault="00EF65D5" w:rsidP="00212684">
            <w:pPr>
              <w:rPr>
                <w:rFonts w:eastAsiaTheme="minorEastAsia"/>
                <w:color w:val="000000" w:themeColor="text1"/>
                <w:lang w:eastAsia="zh-CN"/>
              </w:rPr>
            </w:pPr>
            <w:r w:rsidRPr="008A4FAA">
              <w:rPr>
                <w:rFonts w:eastAsiaTheme="minorEastAsia" w:hint="eastAsia"/>
                <w:color w:val="000000" w:themeColor="text1"/>
                <w:lang w:eastAsia="zh-CN"/>
              </w:rPr>
              <w:lastRenderedPageBreak/>
              <w:t>0</w:t>
            </w:r>
            <w:r w:rsidRPr="008A4FAA">
              <w:rPr>
                <w:rFonts w:eastAsiaTheme="minorEastAsia"/>
                <w:color w:val="000000" w:themeColor="text1"/>
                <w:lang w:eastAsia="zh-CN"/>
              </w:rPr>
              <w:t>-500</w:t>
            </w:r>
          </w:p>
        </w:tc>
        <w:tc>
          <w:tcPr>
            <w:tcW w:w="1843" w:type="dxa"/>
            <w:vAlign w:val="center"/>
          </w:tcPr>
          <w:p w14:paraId="0362C108" w14:textId="6BEA796E" w:rsidR="00EF65D5" w:rsidRPr="008A4FAA" w:rsidRDefault="00EF65D5" w:rsidP="00212684">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.69</w:t>
            </w:r>
          </w:p>
        </w:tc>
        <w:tc>
          <w:tcPr>
            <w:tcW w:w="2268" w:type="dxa"/>
          </w:tcPr>
          <w:p w14:paraId="20A21F2A" w14:textId="7BF8B3ED" w:rsidR="00EF65D5" w:rsidRPr="008A4FAA" w:rsidRDefault="009E21CC" w:rsidP="00212684">
            <w:pPr>
              <w:jc w:val="center"/>
              <w:rPr>
                <w:color w:val="000000" w:themeColor="text1"/>
              </w:rPr>
            </w:pPr>
            <w:r w:rsidRPr="008A4FAA">
              <w:rPr>
                <w:color w:val="000000" w:themeColor="text1"/>
              </w:rPr>
              <w:t>8.67 (0 samples)</w:t>
            </w:r>
          </w:p>
        </w:tc>
      </w:tr>
      <w:tr w:rsidR="00C342A0" w:rsidRPr="008A4FAA" w14:paraId="590846AB" w14:textId="06925E96" w:rsidTr="005B0E9B">
        <w:tc>
          <w:tcPr>
            <w:tcW w:w="2409" w:type="dxa"/>
            <w:vMerge/>
            <w:vAlign w:val="center"/>
          </w:tcPr>
          <w:p w14:paraId="43405EAC" w14:textId="77777777" w:rsidR="00EF65D5" w:rsidRPr="008A4FAA" w:rsidRDefault="00EF65D5" w:rsidP="00212684">
            <w:pPr>
              <w:rPr>
                <w:rFonts w:eastAsiaTheme="minorEastAsia"/>
                <w:color w:val="000000" w:themeColor="text1"/>
                <w:lang w:eastAsia="zh-CN"/>
              </w:rPr>
            </w:pPr>
          </w:p>
        </w:tc>
        <w:tc>
          <w:tcPr>
            <w:tcW w:w="1985" w:type="dxa"/>
            <w:vAlign w:val="center"/>
          </w:tcPr>
          <w:p w14:paraId="177CC79A" w14:textId="6E8BAA6F" w:rsidR="00EF65D5" w:rsidRPr="008A4FAA" w:rsidRDefault="00EF65D5" w:rsidP="00212684">
            <w:pP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00-1000</w:t>
            </w:r>
          </w:p>
        </w:tc>
        <w:tc>
          <w:tcPr>
            <w:tcW w:w="1843" w:type="dxa"/>
            <w:vAlign w:val="center"/>
          </w:tcPr>
          <w:p w14:paraId="29020DA1" w14:textId="1D416268" w:rsidR="00EF65D5" w:rsidRPr="008A4FAA" w:rsidRDefault="00EF65D5" w:rsidP="00212684">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.16</w:t>
            </w:r>
          </w:p>
        </w:tc>
        <w:tc>
          <w:tcPr>
            <w:tcW w:w="2268" w:type="dxa"/>
          </w:tcPr>
          <w:p w14:paraId="3843492E" w14:textId="2F94DFE1" w:rsidR="00EF65D5" w:rsidRPr="008A4FAA" w:rsidRDefault="009E21CC" w:rsidP="00212684">
            <w:pPr>
              <w:jc w:val="center"/>
              <w:rPr>
                <w:color w:val="000000" w:themeColor="text1"/>
              </w:rPr>
            </w:pPr>
            <w:r w:rsidRPr="008A4FAA">
              <w:rPr>
                <w:color w:val="000000" w:themeColor="text1"/>
              </w:rPr>
              <w:t>5.22 (500 samples)</w:t>
            </w:r>
          </w:p>
        </w:tc>
      </w:tr>
      <w:tr w:rsidR="00C342A0" w:rsidRPr="008A4FAA" w14:paraId="18E588EE" w14:textId="085B3564" w:rsidTr="005B0E9B">
        <w:tc>
          <w:tcPr>
            <w:tcW w:w="2409" w:type="dxa"/>
            <w:vMerge/>
            <w:vAlign w:val="center"/>
          </w:tcPr>
          <w:p w14:paraId="2D8BEABC" w14:textId="77777777" w:rsidR="00EF65D5" w:rsidRPr="008A4FAA" w:rsidRDefault="00EF65D5" w:rsidP="00212684">
            <w:pPr>
              <w:rPr>
                <w:rFonts w:eastAsiaTheme="minorEastAsia"/>
                <w:color w:val="000000" w:themeColor="text1"/>
                <w:lang w:eastAsia="zh-CN"/>
              </w:rPr>
            </w:pPr>
          </w:p>
        </w:tc>
        <w:tc>
          <w:tcPr>
            <w:tcW w:w="1985" w:type="dxa"/>
            <w:vAlign w:val="center"/>
          </w:tcPr>
          <w:p w14:paraId="6BB8F540" w14:textId="5B62BA5B" w:rsidR="00EF65D5" w:rsidRPr="008A4FAA" w:rsidRDefault="00EF65D5" w:rsidP="00212684">
            <w:pP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000-2000</w:t>
            </w:r>
          </w:p>
        </w:tc>
        <w:tc>
          <w:tcPr>
            <w:tcW w:w="1843" w:type="dxa"/>
            <w:vAlign w:val="center"/>
          </w:tcPr>
          <w:p w14:paraId="31A598FA" w14:textId="7068E38E" w:rsidR="00EF65D5" w:rsidRPr="008A4FAA" w:rsidRDefault="00EF65D5" w:rsidP="00212684">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.09</w:t>
            </w:r>
          </w:p>
        </w:tc>
        <w:tc>
          <w:tcPr>
            <w:tcW w:w="2268" w:type="dxa"/>
          </w:tcPr>
          <w:p w14:paraId="2E1C0257" w14:textId="57B86532" w:rsidR="00EF65D5" w:rsidRPr="008A4FAA" w:rsidRDefault="009E21CC" w:rsidP="00212684">
            <w:pPr>
              <w:jc w:val="center"/>
              <w:rPr>
                <w:color w:val="000000" w:themeColor="text1"/>
              </w:rPr>
            </w:pPr>
            <w:r w:rsidRPr="008A4FAA">
              <w:rPr>
                <w:color w:val="000000" w:themeColor="text1"/>
              </w:rPr>
              <w:t>4.40 (1000 samples)</w:t>
            </w:r>
          </w:p>
        </w:tc>
      </w:tr>
      <w:tr w:rsidR="00C342A0" w:rsidRPr="008A4FAA" w14:paraId="5828B5B1" w14:textId="03928240" w:rsidTr="005B0E9B">
        <w:tc>
          <w:tcPr>
            <w:tcW w:w="2409" w:type="dxa"/>
            <w:vMerge/>
            <w:vAlign w:val="center"/>
          </w:tcPr>
          <w:p w14:paraId="38C2DB11" w14:textId="77777777" w:rsidR="00EF65D5" w:rsidRPr="008A4FAA" w:rsidRDefault="00EF65D5" w:rsidP="00212684">
            <w:pPr>
              <w:rPr>
                <w:rFonts w:eastAsiaTheme="minorEastAsia"/>
                <w:color w:val="000000" w:themeColor="text1"/>
                <w:lang w:eastAsia="zh-CN"/>
              </w:rPr>
            </w:pPr>
          </w:p>
        </w:tc>
        <w:tc>
          <w:tcPr>
            <w:tcW w:w="1985" w:type="dxa"/>
            <w:vAlign w:val="center"/>
          </w:tcPr>
          <w:p w14:paraId="265AF564" w14:textId="27FFD572" w:rsidR="00EF65D5" w:rsidRPr="008A4FAA" w:rsidRDefault="00EF65D5" w:rsidP="00212684">
            <w:pP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000-3000</w:t>
            </w:r>
          </w:p>
        </w:tc>
        <w:tc>
          <w:tcPr>
            <w:tcW w:w="1843" w:type="dxa"/>
            <w:vAlign w:val="center"/>
          </w:tcPr>
          <w:p w14:paraId="0A84CB7B" w14:textId="02EEAC23" w:rsidR="00EF65D5" w:rsidRPr="008A4FAA" w:rsidRDefault="00EF65D5" w:rsidP="00212684">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.03</w:t>
            </w:r>
          </w:p>
        </w:tc>
        <w:tc>
          <w:tcPr>
            <w:tcW w:w="2268" w:type="dxa"/>
          </w:tcPr>
          <w:p w14:paraId="269B7F08" w14:textId="02CD5EDA" w:rsidR="00EF65D5" w:rsidRPr="008A4FAA" w:rsidRDefault="009E21CC" w:rsidP="00212684">
            <w:pPr>
              <w:jc w:val="center"/>
              <w:rPr>
                <w:color w:val="000000" w:themeColor="text1"/>
              </w:rPr>
            </w:pPr>
            <w:r w:rsidRPr="008A4FAA">
              <w:rPr>
                <w:color w:val="000000" w:themeColor="text1"/>
              </w:rPr>
              <w:t>3.50 (2000 samples)</w:t>
            </w:r>
          </w:p>
        </w:tc>
      </w:tr>
      <w:tr w:rsidR="00C342A0" w:rsidRPr="008A4FAA" w14:paraId="702EB8ED" w14:textId="36652F12" w:rsidTr="005B0E9B">
        <w:tc>
          <w:tcPr>
            <w:tcW w:w="2409" w:type="dxa"/>
            <w:vMerge w:val="restart"/>
            <w:vAlign w:val="center"/>
          </w:tcPr>
          <w:p w14:paraId="284B8040" w14:textId="671AF32A"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rain:</w:t>
            </w:r>
            <w:r w:rsidR="00477EB7">
              <w:rPr>
                <w:rFonts w:eastAsiaTheme="minorEastAsia"/>
                <w:color w:val="000000" w:themeColor="text1"/>
                <w:lang w:eastAsia="zh-CN"/>
              </w:rPr>
              <w:t xml:space="preserve"> {0.4, 2, 2}</w:t>
            </w:r>
          </w:p>
          <w:p w14:paraId="7383E001" w14:textId="0FEF8FB1" w:rsidR="009E21CC" w:rsidRPr="008A4FAA" w:rsidRDefault="009E21CC" w:rsidP="009E21CC">
            <w:pPr>
              <w:rPr>
                <w:rFonts w:eastAsiaTheme="minorEastAsia"/>
                <w:color w:val="000000" w:themeColor="text1"/>
                <w:lang w:eastAsia="zh-CN"/>
              </w:rPr>
            </w:pPr>
            <w:r w:rsidRPr="008A4FAA">
              <w:rPr>
                <w:rFonts w:eastAsiaTheme="minorEastAsia"/>
                <w:color w:val="000000" w:themeColor="text1"/>
                <w:lang w:eastAsia="zh-CN"/>
              </w:rPr>
              <w:t xml:space="preserve">Fine-tuning: </w:t>
            </w:r>
            <w:r w:rsidR="00477EB7">
              <w:rPr>
                <w:rFonts w:eastAsiaTheme="minorEastAsia"/>
                <w:color w:val="000000" w:themeColor="text1"/>
                <w:lang w:eastAsia="zh-CN"/>
              </w:rPr>
              <w:t>{0.6, 6, 2}</w:t>
            </w:r>
          </w:p>
          <w:p w14:paraId="2CCF27CF" w14:textId="74682F52"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est</w:t>
            </w:r>
            <w:r w:rsidRPr="008A4FAA">
              <w:rPr>
                <w:rFonts w:eastAsiaTheme="minorEastAsia" w:hint="eastAsia"/>
                <w:color w:val="000000" w:themeColor="text1"/>
                <w:lang w:eastAsia="zh-CN"/>
              </w:rPr>
              <w:t>ing</w:t>
            </w:r>
            <w:r w:rsidRPr="008A4FAA">
              <w:rPr>
                <w:rFonts w:eastAsiaTheme="minorEastAsia"/>
                <w:color w:val="000000" w:themeColor="text1"/>
                <w:lang w:eastAsia="zh-CN"/>
              </w:rPr>
              <w:t xml:space="preserve">: </w:t>
            </w:r>
            <w:r w:rsidR="00477EB7">
              <w:rPr>
                <w:rFonts w:eastAsiaTheme="minorEastAsia"/>
                <w:color w:val="000000" w:themeColor="text1"/>
                <w:lang w:eastAsia="zh-CN"/>
              </w:rPr>
              <w:t>{0.6, 6, 2}</w:t>
            </w:r>
          </w:p>
        </w:tc>
        <w:tc>
          <w:tcPr>
            <w:tcW w:w="1985" w:type="dxa"/>
            <w:vAlign w:val="center"/>
          </w:tcPr>
          <w:p w14:paraId="2237083E" w14:textId="425AC564"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-500</w:t>
            </w:r>
          </w:p>
        </w:tc>
        <w:tc>
          <w:tcPr>
            <w:tcW w:w="1843" w:type="dxa"/>
            <w:vAlign w:val="center"/>
          </w:tcPr>
          <w:p w14:paraId="3443F669" w14:textId="3F2E339E"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.17</w:t>
            </w:r>
          </w:p>
        </w:tc>
        <w:tc>
          <w:tcPr>
            <w:tcW w:w="2268" w:type="dxa"/>
          </w:tcPr>
          <w:p w14:paraId="62CBA538" w14:textId="25BAFB88" w:rsidR="009E21CC" w:rsidRPr="008A4FAA" w:rsidRDefault="009E21CC" w:rsidP="009E21CC">
            <w:pPr>
              <w:jc w:val="center"/>
              <w:rPr>
                <w:color w:val="000000" w:themeColor="text1"/>
              </w:rPr>
            </w:pPr>
            <w:r w:rsidRPr="008A4FAA">
              <w:rPr>
                <w:color w:val="000000" w:themeColor="text1"/>
              </w:rPr>
              <w:t>4.77</w:t>
            </w:r>
          </w:p>
        </w:tc>
      </w:tr>
      <w:tr w:rsidR="00C342A0" w:rsidRPr="008A4FAA" w14:paraId="01A5152F" w14:textId="398E53D3" w:rsidTr="005B0E9B">
        <w:tc>
          <w:tcPr>
            <w:tcW w:w="2409" w:type="dxa"/>
            <w:vMerge/>
            <w:vAlign w:val="center"/>
          </w:tcPr>
          <w:p w14:paraId="1596FD1D" w14:textId="77777777" w:rsidR="009E21CC" w:rsidRPr="008A4FAA" w:rsidRDefault="009E21CC" w:rsidP="009E21CC">
            <w:pPr>
              <w:rPr>
                <w:rFonts w:eastAsiaTheme="minorEastAsia"/>
                <w:color w:val="000000" w:themeColor="text1"/>
                <w:lang w:eastAsia="zh-CN"/>
              </w:rPr>
            </w:pPr>
          </w:p>
        </w:tc>
        <w:tc>
          <w:tcPr>
            <w:tcW w:w="1985" w:type="dxa"/>
            <w:vAlign w:val="center"/>
          </w:tcPr>
          <w:p w14:paraId="5C790F16" w14:textId="2F537448"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00-1000</w:t>
            </w:r>
          </w:p>
        </w:tc>
        <w:tc>
          <w:tcPr>
            <w:tcW w:w="1843" w:type="dxa"/>
            <w:vAlign w:val="center"/>
          </w:tcPr>
          <w:p w14:paraId="2B4498C2" w14:textId="6A7F004C"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.13</w:t>
            </w:r>
          </w:p>
        </w:tc>
        <w:tc>
          <w:tcPr>
            <w:tcW w:w="2268" w:type="dxa"/>
          </w:tcPr>
          <w:p w14:paraId="24329082" w14:textId="11504C6D" w:rsidR="009E21CC" w:rsidRPr="008A4FAA" w:rsidRDefault="009E21CC" w:rsidP="009E21CC">
            <w:pPr>
              <w:jc w:val="center"/>
              <w:rPr>
                <w:color w:val="000000" w:themeColor="text1"/>
              </w:rPr>
            </w:pPr>
            <w:r w:rsidRPr="008A4FAA">
              <w:rPr>
                <w:color w:val="000000" w:themeColor="text1"/>
              </w:rPr>
              <w:t xml:space="preserve">3.89 </w:t>
            </w:r>
          </w:p>
        </w:tc>
      </w:tr>
      <w:tr w:rsidR="00C342A0" w:rsidRPr="008A4FAA" w14:paraId="151027EC" w14:textId="42DE9050" w:rsidTr="005B0E9B">
        <w:tc>
          <w:tcPr>
            <w:tcW w:w="2409" w:type="dxa"/>
            <w:vMerge/>
            <w:vAlign w:val="center"/>
          </w:tcPr>
          <w:p w14:paraId="7B32D766" w14:textId="77777777" w:rsidR="009E21CC" w:rsidRPr="008A4FAA" w:rsidRDefault="009E21CC" w:rsidP="009E21CC">
            <w:pPr>
              <w:rPr>
                <w:rFonts w:eastAsiaTheme="minorEastAsia"/>
                <w:color w:val="000000" w:themeColor="text1"/>
                <w:lang w:eastAsia="zh-CN"/>
              </w:rPr>
            </w:pPr>
          </w:p>
        </w:tc>
        <w:tc>
          <w:tcPr>
            <w:tcW w:w="1985" w:type="dxa"/>
            <w:vAlign w:val="center"/>
          </w:tcPr>
          <w:p w14:paraId="687E532C" w14:textId="2FA0B7AA"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000-2000</w:t>
            </w:r>
          </w:p>
        </w:tc>
        <w:tc>
          <w:tcPr>
            <w:tcW w:w="1843" w:type="dxa"/>
            <w:vAlign w:val="center"/>
          </w:tcPr>
          <w:p w14:paraId="5149BE23" w14:textId="253B63E3"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.06</w:t>
            </w:r>
          </w:p>
        </w:tc>
        <w:tc>
          <w:tcPr>
            <w:tcW w:w="2268" w:type="dxa"/>
          </w:tcPr>
          <w:p w14:paraId="6F5312AB" w14:textId="5090B808" w:rsidR="009E21CC" w:rsidRPr="008A4FAA" w:rsidRDefault="009E21CC" w:rsidP="009E21CC">
            <w:pPr>
              <w:jc w:val="center"/>
              <w:rPr>
                <w:color w:val="000000" w:themeColor="text1"/>
              </w:rPr>
            </w:pPr>
            <w:r w:rsidRPr="008A4FAA">
              <w:rPr>
                <w:color w:val="000000" w:themeColor="text1"/>
              </w:rPr>
              <w:t>3.23</w:t>
            </w:r>
          </w:p>
        </w:tc>
      </w:tr>
      <w:tr w:rsidR="00C342A0" w:rsidRPr="008A4FAA" w14:paraId="0CC60F1E" w14:textId="61002082" w:rsidTr="005B0E9B">
        <w:tc>
          <w:tcPr>
            <w:tcW w:w="2409" w:type="dxa"/>
            <w:vMerge/>
            <w:vAlign w:val="center"/>
          </w:tcPr>
          <w:p w14:paraId="5BAECDFA" w14:textId="77777777" w:rsidR="009E21CC" w:rsidRPr="008A4FAA" w:rsidRDefault="009E21CC" w:rsidP="009E21CC">
            <w:pPr>
              <w:rPr>
                <w:rFonts w:eastAsiaTheme="minorEastAsia"/>
                <w:color w:val="000000" w:themeColor="text1"/>
                <w:lang w:eastAsia="zh-CN"/>
              </w:rPr>
            </w:pPr>
          </w:p>
        </w:tc>
        <w:tc>
          <w:tcPr>
            <w:tcW w:w="1985" w:type="dxa"/>
            <w:vAlign w:val="center"/>
          </w:tcPr>
          <w:p w14:paraId="5C20CE14" w14:textId="43B2AF80"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000-3000</w:t>
            </w:r>
          </w:p>
        </w:tc>
        <w:tc>
          <w:tcPr>
            <w:tcW w:w="1843" w:type="dxa"/>
            <w:vAlign w:val="center"/>
          </w:tcPr>
          <w:p w14:paraId="718EC26F" w14:textId="7273D41A"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.01</w:t>
            </w:r>
          </w:p>
        </w:tc>
        <w:tc>
          <w:tcPr>
            <w:tcW w:w="2268" w:type="dxa"/>
          </w:tcPr>
          <w:p w14:paraId="5CEBF4C4" w14:textId="5AF0DADA" w:rsidR="009E21CC" w:rsidRPr="008A4FAA" w:rsidRDefault="009E21CC" w:rsidP="009E21CC">
            <w:pPr>
              <w:jc w:val="center"/>
              <w:rPr>
                <w:color w:val="000000" w:themeColor="text1"/>
              </w:rPr>
            </w:pPr>
            <w:r w:rsidRPr="008A4FAA">
              <w:rPr>
                <w:color w:val="000000" w:themeColor="text1"/>
              </w:rPr>
              <w:t>2.56</w:t>
            </w:r>
          </w:p>
        </w:tc>
      </w:tr>
      <w:tr w:rsidR="00C342A0" w:rsidRPr="008A4FAA" w14:paraId="395AD050" w14:textId="6319DF5D" w:rsidTr="005B0E9B">
        <w:tc>
          <w:tcPr>
            <w:tcW w:w="2409" w:type="dxa"/>
            <w:vMerge w:val="restart"/>
            <w:vAlign w:val="center"/>
          </w:tcPr>
          <w:p w14:paraId="061E3A90" w14:textId="131996C5"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rain: Drop1</w:t>
            </w:r>
          </w:p>
          <w:p w14:paraId="50B96720" w14:textId="2FE2DE30" w:rsidR="009E21CC" w:rsidRPr="008A4FAA" w:rsidRDefault="009E21CC" w:rsidP="009E21CC">
            <w:pPr>
              <w:rPr>
                <w:rFonts w:eastAsiaTheme="minorEastAsia"/>
                <w:color w:val="000000" w:themeColor="text1"/>
                <w:lang w:eastAsia="zh-CN"/>
              </w:rPr>
            </w:pPr>
            <w:r w:rsidRPr="008A4FAA">
              <w:rPr>
                <w:rFonts w:eastAsiaTheme="minorEastAsia"/>
                <w:color w:val="000000" w:themeColor="text1"/>
                <w:lang w:eastAsia="zh-CN"/>
              </w:rPr>
              <w:t>Fine-tuning: Drop2</w:t>
            </w:r>
          </w:p>
          <w:p w14:paraId="74118BC0" w14:textId="2E00931D"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est</w:t>
            </w:r>
            <w:r w:rsidRPr="008A4FAA">
              <w:rPr>
                <w:rFonts w:eastAsiaTheme="minorEastAsia" w:hint="eastAsia"/>
                <w:color w:val="000000" w:themeColor="text1"/>
                <w:lang w:eastAsia="zh-CN"/>
              </w:rPr>
              <w:t>ing</w:t>
            </w:r>
            <w:r w:rsidRPr="008A4FAA">
              <w:rPr>
                <w:rFonts w:eastAsiaTheme="minorEastAsia"/>
                <w:color w:val="000000" w:themeColor="text1"/>
                <w:lang w:eastAsia="zh-CN"/>
              </w:rPr>
              <w:t>: Drop2</w:t>
            </w:r>
          </w:p>
        </w:tc>
        <w:tc>
          <w:tcPr>
            <w:tcW w:w="1985" w:type="dxa"/>
            <w:vAlign w:val="center"/>
          </w:tcPr>
          <w:p w14:paraId="602B31C5" w14:textId="40D51E7A"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-500</w:t>
            </w:r>
          </w:p>
        </w:tc>
        <w:tc>
          <w:tcPr>
            <w:tcW w:w="1843" w:type="dxa"/>
            <w:vAlign w:val="center"/>
          </w:tcPr>
          <w:p w14:paraId="7421377E" w14:textId="795E7ACF"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.26</w:t>
            </w:r>
          </w:p>
        </w:tc>
        <w:tc>
          <w:tcPr>
            <w:tcW w:w="2268" w:type="dxa"/>
          </w:tcPr>
          <w:p w14:paraId="729ADCA8" w14:textId="60DC1DBE" w:rsidR="009E21CC" w:rsidRPr="008A4FAA" w:rsidRDefault="009E21CC" w:rsidP="009E21CC">
            <w:pPr>
              <w:jc w:val="center"/>
              <w:rPr>
                <w:color w:val="000000" w:themeColor="text1"/>
              </w:rPr>
            </w:pPr>
            <w:r w:rsidRPr="008A4FAA">
              <w:rPr>
                <w:color w:val="000000" w:themeColor="text1"/>
              </w:rPr>
              <w:t>6.00</w:t>
            </w:r>
          </w:p>
        </w:tc>
      </w:tr>
      <w:tr w:rsidR="00C342A0" w:rsidRPr="008A4FAA" w14:paraId="760C06E3" w14:textId="3A100C1F" w:rsidTr="005B0E9B">
        <w:tc>
          <w:tcPr>
            <w:tcW w:w="2409" w:type="dxa"/>
            <w:vMerge/>
            <w:vAlign w:val="center"/>
          </w:tcPr>
          <w:p w14:paraId="6B895CC5" w14:textId="77777777" w:rsidR="009E21CC" w:rsidRPr="008A4FAA" w:rsidRDefault="009E21CC" w:rsidP="009E21CC">
            <w:pPr>
              <w:rPr>
                <w:rFonts w:eastAsiaTheme="minorEastAsia"/>
                <w:color w:val="000000" w:themeColor="text1"/>
                <w:lang w:eastAsia="zh-CN"/>
              </w:rPr>
            </w:pPr>
          </w:p>
        </w:tc>
        <w:tc>
          <w:tcPr>
            <w:tcW w:w="1985" w:type="dxa"/>
            <w:vAlign w:val="center"/>
          </w:tcPr>
          <w:p w14:paraId="0FB8DC1E" w14:textId="4AFF0516"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00-1000</w:t>
            </w:r>
          </w:p>
        </w:tc>
        <w:tc>
          <w:tcPr>
            <w:tcW w:w="1843" w:type="dxa"/>
            <w:vAlign w:val="center"/>
          </w:tcPr>
          <w:p w14:paraId="41E129C3" w14:textId="389A45CB"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.14</w:t>
            </w:r>
          </w:p>
        </w:tc>
        <w:tc>
          <w:tcPr>
            <w:tcW w:w="2268" w:type="dxa"/>
          </w:tcPr>
          <w:p w14:paraId="14ADDB1B" w14:textId="776DF051" w:rsidR="009E21CC" w:rsidRPr="008A4FAA" w:rsidRDefault="009E21CC" w:rsidP="009E21CC">
            <w:pPr>
              <w:jc w:val="center"/>
              <w:rPr>
                <w:color w:val="000000" w:themeColor="text1"/>
              </w:rPr>
            </w:pPr>
            <w:r w:rsidRPr="008A4FAA">
              <w:rPr>
                <w:color w:val="000000" w:themeColor="text1"/>
              </w:rPr>
              <w:t xml:space="preserve">4.69 </w:t>
            </w:r>
          </w:p>
        </w:tc>
      </w:tr>
      <w:tr w:rsidR="00C342A0" w:rsidRPr="008A4FAA" w14:paraId="3D2E92FA" w14:textId="6CBB461D" w:rsidTr="005B0E9B">
        <w:tc>
          <w:tcPr>
            <w:tcW w:w="2409" w:type="dxa"/>
            <w:vMerge/>
            <w:vAlign w:val="center"/>
          </w:tcPr>
          <w:p w14:paraId="1D51B78D" w14:textId="77777777" w:rsidR="009E21CC" w:rsidRPr="008A4FAA" w:rsidRDefault="009E21CC" w:rsidP="009E21CC">
            <w:pPr>
              <w:rPr>
                <w:rFonts w:eastAsiaTheme="minorEastAsia"/>
                <w:color w:val="000000" w:themeColor="text1"/>
                <w:lang w:eastAsia="zh-CN"/>
              </w:rPr>
            </w:pPr>
          </w:p>
        </w:tc>
        <w:tc>
          <w:tcPr>
            <w:tcW w:w="1985" w:type="dxa"/>
            <w:vAlign w:val="center"/>
          </w:tcPr>
          <w:p w14:paraId="62FB674D" w14:textId="347303DF"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000-2000</w:t>
            </w:r>
          </w:p>
        </w:tc>
        <w:tc>
          <w:tcPr>
            <w:tcW w:w="1843" w:type="dxa"/>
            <w:vAlign w:val="center"/>
          </w:tcPr>
          <w:p w14:paraId="61B6CEF6" w14:textId="11745A7C"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.06</w:t>
            </w:r>
          </w:p>
        </w:tc>
        <w:tc>
          <w:tcPr>
            <w:tcW w:w="2268" w:type="dxa"/>
          </w:tcPr>
          <w:p w14:paraId="677DC649" w14:textId="4FA93BA7" w:rsidR="009E21CC" w:rsidRPr="008A4FAA" w:rsidRDefault="009E21CC" w:rsidP="009E21CC">
            <w:pPr>
              <w:jc w:val="center"/>
              <w:rPr>
                <w:color w:val="000000" w:themeColor="text1"/>
              </w:rPr>
            </w:pPr>
            <w:r w:rsidRPr="008A4FAA">
              <w:rPr>
                <w:color w:val="000000" w:themeColor="text1"/>
              </w:rPr>
              <w:t xml:space="preserve">3.97 </w:t>
            </w:r>
          </w:p>
        </w:tc>
      </w:tr>
      <w:tr w:rsidR="00C342A0" w:rsidRPr="008A4FAA" w14:paraId="72D49472" w14:textId="5F2CD32E" w:rsidTr="005B0E9B">
        <w:tc>
          <w:tcPr>
            <w:tcW w:w="2409" w:type="dxa"/>
            <w:vMerge/>
            <w:vAlign w:val="center"/>
          </w:tcPr>
          <w:p w14:paraId="1D7552F1" w14:textId="77777777" w:rsidR="009E21CC" w:rsidRPr="008A4FAA" w:rsidRDefault="009E21CC" w:rsidP="009E21CC">
            <w:pPr>
              <w:rPr>
                <w:rFonts w:eastAsiaTheme="minorEastAsia"/>
                <w:color w:val="000000" w:themeColor="text1"/>
                <w:lang w:eastAsia="zh-CN"/>
              </w:rPr>
            </w:pPr>
          </w:p>
        </w:tc>
        <w:tc>
          <w:tcPr>
            <w:tcW w:w="1985" w:type="dxa"/>
            <w:vAlign w:val="center"/>
          </w:tcPr>
          <w:p w14:paraId="38FB999B" w14:textId="3B68448C"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000-3000</w:t>
            </w:r>
          </w:p>
        </w:tc>
        <w:tc>
          <w:tcPr>
            <w:tcW w:w="1843" w:type="dxa"/>
            <w:vAlign w:val="center"/>
          </w:tcPr>
          <w:p w14:paraId="27408FAD" w14:textId="37C00371"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.04</w:t>
            </w:r>
          </w:p>
        </w:tc>
        <w:tc>
          <w:tcPr>
            <w:tcW w:w="2268" w:type="dxa"/>
          </w:tcPr>
          <w:p w14:paraId="55AE84CB" w14:textId="2A62429F" w:rsidR="009E21CC" w:rsidRPr="008A4FAA" w:rsidRDefault="009E21CC" w:rsidP="009E21CC">
            <w:pPr>
              <w:jc w:val="center"/>
              <w:rPr>
                <w:color w:val="000000" w:themeColor="text1"/>
              </w:rPr>
            </w:pPr>
            <w:r w:rsidRPr="008A4FAA">
              <w:rPr>
                <w:color w:val="000000" w:themeColor="text1"/>
              </w:rPr>
              <w:t xml:space="preserve">3.37 </w:t>
            </w:r>
          </w:p>
        </w:tc>
      </w:tr>
      <w:tr w:rsidR="00C342A0" w:rsidRPr="008A4FAA" w14:paraId="678C20D5" w14:textId="23294DF8" w:rsidTr="005B0E9B">
        <w:tc>
          <w:tcPr>
            <w:tcW w:w="2409" w:type="dxa"/>
            <w:vMerge w:val="restart"/>
            <w:vAlign w:val="center"/>
          </w:tcPr>
          <w:p w14:paraId="3C63F285" w14:textId="5D2A2946"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rain: DH</w:t>
            </w:r>
          </w:p>
          <w:p w14:paraId="615BB321" w14:textId="1F08495F" w:rsidR="009E21CC" w:rsidRPr="008A4FAA" w:rsidRDefault="009E21CC" w:rsidP="009E21CC">
            <w:pPr>
              <w:rPr>
                <w:rFonts w:eastAsiaTheme="minorEastAsia"/>
                <w:color w:val="000000" w:themeColor="text1"/>
                <w:lang w:eastAsia="zh-CN"/>
              </w:rPr>
            </w:pPr>
            <w:r w:rsidRPr="008A4FAA">
              <w:rPr>
                <w:rFonts w:eastAsiaTheme="minorEastAsia"/>
                <w:color w:val="000000" w:themeColor="text1"/>
                <w:lang w:eastAsia="zh-CN"/>
              </w:rPr>
              <w:t>Fine-tuning: HH</w:t>
            </w:r>
          </w:p>
          <w:p w14:paraId="05A6B162" w14:textId="376AF27D"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est</w:t>
            </w:r>
            <w:r w:rsidRPr="008A4FAA">
              <w:rPr>
                <w:rFonts w:eastAsiaTheme="minorEastAsia" w:hint="eastAsia"/>
                <w:color w:val="000000" w:themeColor="text1"/>
                <w:lang w:eastAsia="zh-CN"/>
              </w:rPr>
              <w:t>ing</w:t>
            </w:r>
            <w:r w:rsidRPr="008A4FAA">
              <w:rPr>
                <w:rFonts w:eastAsiaTheme="minorEastAsia"/>
                <w:color w:val="000000" w:themeColor="text1"/>
                <w:lang w:eastAsia="zh-CN"/>
              </w:rPr>
              <w:t>: HH</w:t>
            </w:r>
          </w:p>
        </w:tc>
        <w:tc>
          <w:tcPr>
            <w:tcW w:w="1985" w:type="dxa"/>
            <w:vAlign w:val="center"/>
          </w:tcPr>
          <w:p w14:paraId="66EFBADD" w14:textId="545DCDEC"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-500</w:t>
            </w:r>
          </w:p>
        </w:tc>
        <w:tc>
          <w:tcPr>
            <w:tcW w:w="1843" w:type="dxa"/>
            <w:vAlign w:val="center"/>
          </w:tcPr>
          <w:p w14:paraId="15E0AE51" w14:textId="74BF872A" w:rsidR="009E21CC" w:rsidRPr="008A4FAA" w:rsidRDefault="009E21CC" w:rsidP="009E21CC">
            <w:pPr>
              <w:jc w:val="center"/>
              <w:rPr>
                <w:rFonts w:eastAsiaTheme="minorEastAsia"/>
                <w:color w:val="000000" w:themeColor="text1"/>
                <w:lang w:eastAsia="zh-CN"/>
              </w:rPr>
            </w:pPr>
            <w:r w:rsidRPr="008A4FAA">
              <w:rPr>
                <w:color w:val="000000" w:themeColor="text1"/>
              </w:rPr>
              <w:t>14.98</w:t>
            </w:r>
          </w:p>
        </w:tc>
        <w:tc>
          <w:tcPr>
            <w:tcW w:w="2268" w:type="dxa"/>
          </w:tcPr>
          <w:p w14:paraId="02A0DDFE" w14:textId="6A68FB9A" w:rsidR="009E21CC" w:rsidRPr="008A4FAA" w:rsidRDefault="009E21CC" w:rsidP="009E21CC">
            <w:pPr>
              <w:jc w:val="center"/>
              <w:rPr>
                <w:color w:val="000000" w:themeColor="text1"/>
              </w:rPr>
            </w:pPr>
            <w:r w:rsidRPr="008A4FAA">
              <w:rPr>
                <w:color w:val="000000" w:themeColor="text1"/>
              </w:rPr>
              <w:t>&gt;&gt;10</w:t>
            </w:r>
          </w:p>
        </w:tc>
      </w:tr>
      <w:tr w:rsidR="00C342A0" w:rsidRPr="008A4FAA" w14:paraId="1587E56D" w14:textId="707103E8" w:rsidTr="005B0E9B">
        <w:tc>
          <w:tcPr>
            <w:tcW w:w="2409" w:type="dxa"/>
            <w:vMerge/>
            <w:vAlign w:val="center"/>
          </w:tcPr>
          <w:p w14:paraId="51B93FEE" w14:textId="77777777" w:rsidR="009E21CC" w:rsidRPr="008A4FAA" w:rsidRDefault="009E21CC" w:rsidP="009E21CC">
            <w:pPr>
              <w:rPr>
                <w:rFonts w:eastAsiaTheme="minorEastAsia"/>
                <w:color w:val="000000" w:themeColor="text1"/>
                <w:lang w:eastAsia="zh-CN"/>
              </w:rPr>
            </w:pPr>
          </w:p>
        </w:tc>
        <w:tc>
          <w:tcPr>
            <w:tcW w:w="1985" w:type="dxa"/>
            <w:vAlign w:val="center"/>
          </w:tcPr>
          <w:p w14:paraId="4AD661C1" w14:textId="2DB1B080"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00-1000</w:t>
            </w:r>
          </w:p>
        </w:tc>
        <w:tc>
          <w:tcPr>
            <w:tcW w:w="1843" w:type="dxa"/>
            <w:vAlign w:val="center"/>
          </w:tcPr>
          <w:p w14:paraId="1D711038" w14:textId="72B15EB3"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.34</w:t>
            </w:r>
          </w:p>
        </w:tc>
        <w:tc>
          <w:tcPr>
            <w:tcW w:w="2268" w:type="dxa"/>
          </w:tcPr>
          <w:p w14:paraId="3AAFC2AF" w14:textId="27F0FA30" w:rsidR="009E21CC" w:rsidRPr="008A4FAA" w:rsidRDefault="009E21CC" w:rsidP="009E21CC">
            <w:pPr>
              <w:jc w:val="center"/>
              <w:rPr>
                <w:color w:val="000000" w:themeColor="text1"/>
              </w:rPr>
            </w:pPr>
            <w:r w:rsidRPr="008A4FAA">
              <w:rPr>
                <w:color w:val="000000" w:themeColor="text1"/>
              </w:rPr>
              <w:t xml:space="preserve">10.50 </w:t>
            </w:r>
          </w:p>
        </w:tc>
      </w:tr>
      <w:tr w:rsidR="00C342A0" w:rsidRPr="008A4FAA" w14:paraId="25F0CC23" w14:textId="03CC979C" w:rsidTr="005B0E9B">
        <w:tc>
          <w:tcPr>
            <w:tcW w:w="2409" w:type="dxa"/>
            <w:vMerge/>
            <w:vAlign w:val="center"/>
          </w:tcPr>
          <w:p w14:paraId="21B32356" w14:textId="77777777" w:rsidR="009E21CC" w:rsidRPr="008A4FAA" w:rsidRDefault="009E21CC" w:rsidP="009E21CC">
            <w:pPr>
              <w:rPr>
                <w:rFonts w:eastAsiaTheme="minorEastAsia"/>
                <w:color w:val="000000" w:themeColor="text1"/>
                <w:lang w:eastAsia="zh-CN"/>
              </w:rPr>
            </w:pPr>
          </w:p>
        </w:tc>
        <w:tc>
          <w:tcPr>
            <w:tcW w:w="1985" w:type="dxa"/>
            <w:vAlign w:val="center"/>
          </w:tcPr>
          <w:p w14:paraId="705F6D7C" w14:textId="14CCE935"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000-2000</w:t>
            </w:r>
          </w:p>
        </w:tc>
        <w:tc>
          <w:tcPr>
            <w:tcW w:w="1843" w:type="dxa"/>
            <w:vAlign w:val="center"/>
          </w:tcPr>
          <w:p w14:paraId="17F826AF" w14:textId="198AF064" w:rsidR="009E21CC" w:rsidRPr="008A4FAA" w:rsidRDefault="009E21CC" w:rsidP="009E21CC">
            <w:pPr>
              <w:jc w:val="center"/>
              <w:rPr>
                <w:rFonts w:eastAsiaTheme="minorEastAsia"/>
                <w:color w:val="000000" w:themeColor="text1"/>
                <w:lang w:eastAsia="zh-CN"/>
              </w:rPr>
            </w:pPr>
            <w:r w:rsidRPr="008A4FAA">
              <w:rPr>
                <w:color w:val="000000" w:themeColor="text1"/>
              </w:rPr>
              <w:t>0.29</w:t>
            </w:r>
          </w:p>
        </w:tc>
        <w:tc>
          <w:tcPr>
            <w:tcW w:w="2268" w:type="dxa"/>
          </w:tcPr>
          <w:p w14:paraId="5AE0DB97" w14:textId="62BADC9A" w:rsidR="009E21CC" w:rsidRPr="008A4FAA" w:rsidRDefault="009E21CC" w:rsidP="009E21CC">
            <w:pPr>
              <w:jc w:val="center"/>
              <w:rPr>
                <w:color w:val="000000" w:themeColor="text1"/>
              </w:rPr>
            </w:pPr>
            <w:r w:rsidRPr="008A4FAA">
              <w:rPr>
                <w:color w:val="000000" w:themeColor="text1"/>
              </w:rPr>
              <w:t xml:space="preserve">8.78 </w:t>
            </w:r>
          </w:p>
        </w:tc>
      </w:tr>
      <w:tr w:rsidR="00C342A0" w:rsidRPr="008A4FAA" w14:paraId="01A844F9" w14:textId="7F55183A" w:rsidTr="005B0E9B">
        <w:tc>
          <w:tcPr>
            <w:tcW w:w="2409" w:type="dxa"/>
            <w:vMerge/>
            <w:vAlign w:val="center"/>
          </w:tcPr>
          <w:p w14:paraId="14BA02E3" w14:textId="77777777" w:rsidR="009E21CC" w:rsidRPr="008A4FAA" w:rsidRDefault="009E21CC" w:rsidP="009E21CC">
            <w:pPr>
              <w:rPr>
                <w:rFonts w:eastAsiaTheme="minorEastAsia"/>
                <w:color w:val="000000" w:themeColor="text1"/>
                <w:lang w:eastAsia="zh-CN"/>
              </w:rPr>
            </w:pPr>
          </w:p>
        </w:tc>
        <w:tc>
          <w:tcPr>
            <w:tcW w:w="1985" w:type="dxa"/>
            <w:vAlign w:val="center"/>
          </w:tcPr>
          <w:p w14:paraId="3F0D88A5" w14:textId="141B4D67"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000-3000</w:t>
            </w:r>
          </w:p>
        </w:tc>
        <w:tc>
          <w:tcPr>
            <w:tcW w:w="1843" w:type="dxa"/>
            <w:vAlign w:val="center"/>
          </w:tcPr>
          <w:p w14:paraId="053FF50A" w14:textId="0234ED72"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.12</w:t>
            </w:r>
          </w:p>
        </w:tc>
        <w:tc>
          <w:tcPr>
            <w:tcW w:w="2268" w:type="dxa"/>
          </w:tcPr>
          <w:p w14:paraId="7E8F6A3E" w14:textId="35ADDFA1" w:rsidR="009E21CC" w:rsidRPr="008A4FAA" w:rsidRDefault="009E21CC" w:rsidP="009E21CC">
            <w:pPr>
              <w:jc w:val="center"/>
              <w:rPr>
                <w:color w:val="000000" w:themeColor="text1"/>
              </w:rPr>
            </w:pPr>
            <w:r w:rsidRPr="008A4FAA">
              <w:rPr>
                <w:color w:val="000000" w:themeColor="text1"/>
              </w:rPr>
              <w:t xml:space="preserve">5.84 </w:t>
            </w:r>
          </w:p>
        </w:tc>
      </w:tr>
      <w:tr w:rsidR="00C342A0" w:rsidRPr="008A4FAA" w14:paraId="35E44AAF" w14:textId="5EEBD26B" w:rsidTr="005B0E9B">
        <w:tc>
          <w:tcPr>
            <w:tcW w:w="2409" w:type="dxa"/>
            <w:vMerge w:val="restart"/>
            <w:vAlign w:val="center"/>
          </w:tcPr>
          <w:p w14:paraId="41FF0904" w14:textId="6885D1B3"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rain: Sync. Error 0ns</w:t>
            </w:r>
          </w:p>
          <w:p w14:paraId="7009C926" w14:textId="1826AA84" w:rsidR="009E21CC" w:rsidRPr="008A4FAA" w:rsidRDefault="009E21CC" w:rsidP="009E21CC">
            <w:pPr>
              <w:rPr>
                <w:rFonts w:eastAsiaTheme="minorEastAsia"/>
                <w:color w:val="000000" w:themeColor="text1"/>
                <w:lang w:eastAsia="zh-CN"/>
              </w:rPr>
            </w:pPr>
            <w:r w:rsidRPr="008A4FAA">
              <w:rPr>
                <w:rFonts w:eastAsiaTheme="minorEastAsia"/>
                <w:color w:val="000000" w:themeColor="text1"/>
                <w:lang w:eastAsia="zh-CN"/>
              </w:rPr>
              <w:t>Fine-tuning: 50ns</w:t>
            </w:r>
          </w:p>
          <w:p w14:paraId="7C7F0F70" w14:textId="47091C67"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est</w:t>
            </w:r>
            <w:r w:rsidRPr="008A4FAA">
              <w:rPr>
                <w:rFonts w:eastAsiaTheme="minorEastAsia" w:hint="eastAsia"/>
                <w:color w:val="000000" w:themeColor="text1"/>
                <w:lang w:eastAsia="zh-CN"/>
              </w:rPr>
              <w:t>ing</w:t>
            </w:r>
            <w:r w:rsidRPr="008A4FAA">
              <w:rPr>
                <w:rFonts w:eastAsiaTheme="minorEastAsia"/>
                <w:color w:val="000000" w:themeColor="text1"/>
                <w:lang w:eastAsia="zh-CN"/>
              </w:rPr>
              <w:t>: 50ns</w:t>
            </w:r>
          </w:p>
        </w:tc>
        <w:tc>
          <w:tcPr>
            <w:tcW w:w="1985" w:type="dxa"/>
            <w:vAlign w:val="center"/>
          </w:tcPr>
          <w:p w14:paraId="318042B6" w14:textId="54FE2D52"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-500</w:t>
            </w:r>
          </w:p>
        </w:tc>
        <w:tc>
          <w:tcPr>
            <w:tcW w:w="1843" w:type="dxa"/>
            <w:vAlign w:val="center"/>
          </w:tcPr>
          <w:p w14:paraId="208BFFE2" w14:textId="29CB8E13" w:rsidR="009E21CC" w:rsidRPr="008A4FAA" w:rsidRDefault="009E21CC" w:rsidP="009E21CC">
            <w:pPr>
              <w:jc w:val="center"/>
              <w:rPr>
                <w:rFonts w:eastAsiaTheme="minorEastAsia"/>
                <w:color w:val="000000" w:themeColor="text1"/>
                <w:lang w:eastAsia="zh-CN"/>
              </w:rPr>
            </w:pPr>
            <w:r w:rsidRPr="008A4FAA">
              <w:rPr>
                <w:color w:val="000000" w:themeColor="text1"/>
              </w:rPr>
              <w:t>1.39</w:t>
            </w:r>
          </w:p>
        </w:tc>
        <w:tc>
          <w:tcPr>
            <w:tcW w:w="2268" w:type="dxa"/>
          </w:tcPr>
          <w:p w14:paraId="17F4437E" w14:textId="2BC844B1" w:rsidR="009E21CC" w:rsidRPr="008A4FAA" w:rsidRDefault="009E21CC" w:rsidP="009E21CC">
            <w:pPr>
              <w:jc w:val="center"/>
              <w:rPr>
                <w:color w:val="000000" w:themeColor="text1"/>
              </w:rPr>
            </w:pPr>
            <w:r w:rsidRPr="008A4FAA">
              <w:rPr>
                <w:color w:val="000000" w:themeColor="text1"/>
              </w:rPr>
              <w:t>10.18</w:t>
            </w:r>
          </w:p>
        </w:tc>
      </w:tr>
      <w:tr w:rsidR="00C342A0" w:rsidRPr="008A4FAA" w14:paraId="699A78BF" w14:textId="10CDEC7A" w:rsidTr="005B0E9B">
        <w:tc>
          <w:tcPr>
            <w:tcW w:w="2409" w:type="dxa"/>
            <w:vMerge/>
            <w:vAlign w:val="center"/>
          </w:tcPr>
          <w:p w14:paraId="756B610E" w14:textId="77777777" w:rsidR="009E21CC" w:rsidRPr="008A4FAA" w:rsidRDefault="009E21CC" w:rsidP="009E21CC">
            <w:pPr>
              <w:rPr>
                <w:rFonts w:eastAsiaTheme="minorEastAsia"/>
                <w:color w:val="000000" w:themeColor="text1"/>
                <w:lang w:eastAsia="zh-CN"/>
              </w:rPr>
            </w:pPr>
          </w:p>
        </w:tc>
        <w:tc>
          <w:tcPr>
            <w:tcW w:w="1985" w:type="dxa"/>
            <w:vAlign w:val="center"/>
          </w:tcPr>
          <w:p w14:paraId="3377523E" w14:textId="361D937B"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00-1000</w:t>
            </w:r>
          </w:p>
        </w:tc>
        <w:tc>
          <w:tcPr>
            <w:tcW w:w="1843" w:type="dxa"/>
            <w:vAlign w:val="center"/>
          </w:tcPr>
          <w:p w14:paraId="039AED9E" w14:textId="011646A6"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.16</w:t>
            </w:r>
          </w:p>
        </w:tc>
        <w:tc>
          <w:tcPr>
            <w:tcW w:w="2268" w:type="dxa"/>
          </w:tcPr>
          <w:p w14:paraId="46F5C489" w14:textId="3D00096D" w:rsidR="009E21CC" w:rsidRPr="008A4FAA" w:rsidRDefault="009E21CC" w:rsidP="009E21CC">
            <w:pPr>
              <w:jc w:val="center"/>
              <w:rPr>
                <w:color w:val="000000" w:themeColor="text1"/>
              </w:rPr>
            </w:pPr>
            <w:r w:rsidRPr="008A4FAA">
              <w:rPr>
                <w:color w:val="000000" w:themeColor="text1"/>
              </w:rPr>
              <w:t xml:space="preserve">3.22 </w:t>
            </w:r>
          </w:p>
        </w:tc>
      </w:tr>
      <w:tr w:rsidR="00C342A0" w:rsidRPr="008A4FAA" w14:paraId="194D2AF0" w14:textId="5D8188CB" w:rsidTr="005B0E9B">
        <w:tc>
          <w:tcPr>
            <w:tcW w:w="2409" w:type="dxa"/>
            <w:vMerge/>
            <w:vAlign w:val="center"/>
          </w:tcPr>
          <w:p w14:paraId="470E500A" w14:textId="77777777" w:rsidR="009E21CC" w:rsidRPr="008A4FAA" w:rsidRDefault="009E21CC" w:rsidP="009E21CC">
            <w:pPr>
              <w:rPr>
                <w:rFonts w:eastAsiaTheme="minorEastAsia"/>
                <w:color w:val="000000" w:themeColor="text1"/>
                <w:lang w:eastAsia="zh-CN"/>
              </w:rPr>
            </w:pPr>
          </w:p>
        </w:tc>
        <w:tc>
          <w:tcPr>
            <w:tcW w:w="1985" w:type="dxa"/>
            <w:vAlign w:val="center"/>
          </w:tcPr>
          <w:p w14:paraId="0B215DC9" w14:textId="27AFB6B8"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000-2000</w:t>
            </w:r>
          </w:p>
        </w:tc>
        <w:tc>
          <w:tcPr>
            <w:tcW w:w="1843" w:type="dxa"/>
            <w:vAlign w:val="center"/>
          </w:tcPr>
          <w:p w14:paraId="1A17ACCE" w14:textId="4EA0F651"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.06</w:t>
            </w:r>
          </w:p>
        </w:tc>
        <w:tc>
          <w:tcPr>
            <w:tcW w:w="2268" w:type="dxa"/>
          </w:tcPr>
          <w:p w14:paraId="4D69C975" w14:textId="45766D3E" w:rsidR="009E21CC" w:rsidRPr="008A4FAA" w:rsidRDefault="009E21CC" w:rsidP="009E21CC">
            <w:pPr>
              <w:jc w:val="center"/>
              <w:rPr>
                <w:color w:val="000000" w:themeColor="text1"/>
              </w:rPr>
            </w:pPr>
            <w:r w:rsidRPr="008A4FAA">
              <w:rPr>
                <w:color w:val="000000" w:themeColor="text1"/>
              </w:rPr>
              <w:t xml:space="preserve">2.39 </w:t>
            </w:r>
          </w:p>
        </w:tc>
      </w:tr>
      <w:tr w:rsidR="00C342A0" w:rsidRPr="008A4FAA" w14:paraId="182C6B7D" w14:textId="6E62750D" w:rsidTr="005B0E9B">
        <w:tc>
          <w:tcPr>
            <w:tcW w:w="2409" w:type="dxa"/>
            <w:vMerge/>
            <w:vAlign w:val="center"/>
          </w:tcPr>
          <w:p w14:paraId="2E34A3BB" w14:textId="77777777" w:rsidR="009E21CC" w:rsidRPr="008A4FAA" w:rsidRDefault="009E21CC" w:rsidP="009E21CC">
            <w:pPr>
              <w:rPr>
                <w:rFonts w:eastAsiaTheme="minorEastAsia"/>
                <w:color w:val="000000" w:themeColor="text1"/>
                <w:lang w:eastAsia="zh-CN"/>
              </w:rPr>
            </w:pPr>
          </w:p>
        </w:tc>
        <w:tc>
          <w:tcPr>
            <w:tcW w:w="1985" w:type="dxa"/>
            <w:vAlign w:val="center"/>
          </w:tcPr>
          <w:p w14:paraId="347A0F22" w14:textId="1B016CF0"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000-3000</w:t>
            </w:r>
          </w:p>
        </w:tc>
        <w:tc>
          <w:tcPr>
            <w:tcW w:w="1843" w:type="dxa"/>
            <w:vAlign w:val="center"/>
          </w:tcPr>
          <w:p w14:paraId="49A348CB" w14:textId="10165B1F"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.02</w:t>
            </w:r>
          </w:p>
        </w:tc>
        <w:tc>
          <w:tcPr>
            <w:tcW w:w="2268" w:type="dxa"/>
          </w:tcPr>
          <w:p w14:paraId="523174F9" w14:textId="6B49CAC6" w:rsidR="009E21CC" w:rsidRPr="008A4FAA" w:rsidRDefault="009E21CC" w:rsidP="009E21CC">
            <w:pPr>
              <w:jc w:val="center"/>
              <w:rPr>
                <w:color w:val="000000" w:themeColor="text1"/>
              </w:rPr>
            </w:pPr>
            <w:r w:rsidRPr="008A4FAA">
              <w:rPr>
                <w:color w:val="000000" w:themeColor="text1"/>
              </w:rPr>
              <w:t xml:space="preserve">1.73 </w:t>
            </w:r>
          </w:p>
        </w:tc>
      </w:tr>
      <w:tr w:rsidR="00C342A0" w:rsidRPr="008A4FAA" w14:paraId="1C577C7D" w14:textId="4E615B09" w:rsidTr="005B0E9B">
        <w:tc>
          <w:tcPr>
            <w:tcW w:w="2409" w:type="dxa"/>
            <w:vMerge w:val="restart"/>
            <w:vAlign w:val="center"/>
          </w:tcPr>
          <w:p w14:paraId="0A373FF7" w14:textId="77777777"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rain: Sync. Error 0ns</w:t>
            </w:r>
          </w:p>
          <w:p w14:paraId="79EDA4D7" w14:textId="411E62A2" w:rsidR="009E21CC" w:rsidRPr="008A4FAA" w:rsidRDefault="009E21CC" w:rsidP="009E21CC">
            <w:pPr>
              <w:rPr>
                <w:rFonts w:eastAsiaTheme="minorEastAsia"/>
                <w:color w:val="000000" w:themeColor="text1"/>
                <w:lang w:eastAsia="zh-CN"/>
              </w:rPr>
            </w:pPr>
            <w:r w:rsidRPr="008A4FAA">
              <w:rPr>
                <w:rFonts w:eastAsiaTheme="minorEastAsia"/>
                <w:color w:val="000000" w:themeColor="text1"/>
                <w:lang w:eastAsia="zh-CN"/>
              </w:rPr>
              <w:t>Fine-tuning: 10ns</w:t>
            </w:r>
          </w:p>
          <w:p w14:paraId="1F008CF8" w14:textId="24B62B36"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est</w:t>
            </w:r>
            <w:r w:rsidRPr="008A4FAA">
              <w:rPr>
                <w:rFonts w:eastAsiaTheme="minorEastAsia" w:hint="eastAsia"/>
                <w:color w:val="000000" w:themeColor="text1"/>
                <w:lang w:eastAsia="zh-CN"/>
              </w:rPr>
              <w:t>ing</w:t>
            </w:r>
            <w:r w:rsidRPr="008A4FAA">
              <w:rPr>
                <w:rFonts w:eastAsiaTheme="minorEastAsia"/>
                <w:color w:val="000000" w:themeColor="text1"/>
                <w:lang w:eastAsia="zh-CN"/>
              </w:rPr>
              <w:t>: 10ns</w:t>
            </w:r>
          </w:p>
        </w:tc>
        <w:tc>
          <w:tcPr>
            <w:tcW w:w="1985" w:type="dxa"/>
            <w:vAlign w:val="center"/>
          </w:tcPr>
          <w:p w14:paraId="732CCB66" w14:textId="6AFE1B4F"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-500</w:t>
            </w:r>
          </w:p>
        </w:tc>
        <w:tc>
          <w:tcPr>
            <w:tcW w:w="1843" w:type="dxa"/>
            <w:vAlign w:val="center"/>
          </w:tcPr>
          <w:p w14:paraId="188408EF" w14:textId="1B490A7E"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.62</w:t>
            </w:r>
          </w:p>
        </w:tc>
        <w:tc>
          <w:tcPr>
            <w:tcW w:w="2268" w:type="dxa"/>
          </w:tcPr>
          <w:p w14:paraId="07EE354D" w14:textId="26F657DB" w:rsidR="009E21CC" w:rsidRPr="008A4FAA" w:rsidRDefault="009E21CC" w:rsidP="009E21CC">
            <w:pPr>
              <w:jc w:val="center"/>
              <w:rPr>
                <w:color w:val="000000" w:themeColor="text1"/>
              </w:rPr>
            </w:pPr>
            <w:r w:rsidRPr="008A4FAA">
              <w:rPr>
                <w:color w:val="000000" w:themeColor="text1"/>
              </w:rPr>
              <w:t>4.56</w:t>
            </w:r>
          </w:p>
        </w:tc>
      </w:tr>
      <w:tr w:rsidR="00C342A0" w:rsidRPr="008A4FAA" w14:paraId="307AFCE6" w14:textId="587F73F5" w:rsidTr="005B0E9B">
        <w:tc>
          <w:tcPr>
            <w:tcW w:w="2409" w:type="dxa"/>
            <w:vMerge/>
          </w:tcPr>
          <w:p w14:paraId="3B3DD52F" w14:textId="77777777" w:rsidR="009E21CC" w:rsidRPr="008A4FAA" w:rsidRDefault="009E21CC" w:rsidP="009E21CC">
            <w:pPr>
              <w:rPr>
                <w:rFonts w:eastAsiaTheme="minorEastAsia"/>
                <w:color w:val="000000" w:themeColor="text1"/>
                <w:lang w:eastAsia="zh-CN"/>
              </w:rPr>
            </w:pPr>
          </w:p>
        </w:tc>
        <w:tc>
          <w:tcPr>
            <w:tcW w:w="1985" w:type="dxa"/>
            <w:vAlign w:val="center"/>
          </w:tcPr>
          <w:p w14:paraId="4E284922" w14:textId="316A85C2"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00-1000</w:t>
            </w:r>
          </w:p>
        </w:tc>
        <w:tc>
          <w:tcPr>
            <w:tcW w:w="1843" w:type="dxa"/>
            <w:vAlign w:val="center"/>
          </w:tcPr>
          <w:p w14:paraId="7A8A8E1E" w14:textId="5C243FB7"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.03</w:t>
            </w:r>
          </w:p>
        </w:tc>
        <w:tc>
          <w:tcPr>
            <w:tcW w:w="2268" w:type="dxa"/>
          </w:tcPr>
          <w:p w14:paraId="2C90658E" w14:textId="53954306" w:rsidR="009E21CC" w:rsidRPr="008A4FAA" w:rsidRDefault="009E21CC" w:rsidP="009E21CC">
            <w:pPr>
              <w:jc w:val="center"/>
              <w:rPr>
                <w:color w:val="000000" w:themeColor="text1"/>
              </w:rPr>
            </w:pPr>
            <w:r w:rsidRPr="008A4FAA">
              <w:rPr>
                <w:color w:val="000000" w:themeColor="text1"/>
              </w:rPr>
              <w:t xml:space="preserve">1.44 </w:t>
            </w:r>
          </w:p>
        </w:tc>
      </w:tr>
      <w:tr w:rsidR="00C342A0" w:rsidRPr="008A4FAA" w14:paraId="30C2DA9B" w14:textId="3A94D37A" w:rsidTr="005B0E9B">
        <w:tc>
          <w:tcPr>
            <w:tcW w:w="2409" w:type="dxa"/>
            <w:vMerge/>
          </w:tcPr>
          <w:p w14:paraId="10DC71B3" w14:textId="77777777" w:rsidR="009E21CC" w:rsidRPr="008A4FAA" w:rsidRDefault="009E21CC" w:rsidP="009E21CC">
            <w:pPr>
              <w:rPr>
                <w:rFonts w:eastAsiaTheme="minorEastAsia"/>
                <w:color w:val="000000" w:themeColor="text1"/>
                <w:lang w:eastAsia="zh-CN"/>
              </w:rPr>
            </w:pPr>
          </w:p>
        </w:tc>
        <w:tc>
          <w:tcPr>
            <w:tcW w:w="1985" w:type="dxa"/>
            <w:vAlign w:val="center"/>
          </w:tcPr>
          <w:p w14:paraId="7402A962" w14:textId="5E9A3838"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000-2000</w:t>
            </w:r>
          </w:p>
        </w:tc>
        <w:tc>
          <w:tcPr>
            <w:tcW w:w="1843" w:type="dxa"/>
            <w:vAlign w:val="center"/>
          </w:tcPr>
          <w:p w14:paraId="2528FEC7" w14:textId="75AD354E" w:rsidR="009E21CC" w:rsidRPr="008A4FAA" w:rsidRDefault="009E21CC" w:rsidP="009E21CC">
            <w:pPr>
              <w:jc w:val="center"/>
              <w:rPr>
                <w:rFonts w:eastAsiaTheme="minorEastAsia"/>
                <w:color w:val="000000" w:themeColor="text1"/>
                <w:lang w:eastAsia="zh-CN"/>
              </w:rPr>
            </w:pPr>
            <w:r w:rsidRPr="008A4FAA">
              <w:rPr>
                <w:color w:val="000000" w:themeColor="text1"/>
              </w:rPr>
              <w:t>0.02</w:t>
            </w:r>
          </w:p>
        </w:tc>
        <w:tc>
          <w:tcPr>
            <w:tcW w:w="2268" w:type="dxa"/>
          </w:tcPr>
          <w:p w14:paraId="7A81AF75" w14:textId="20392E8C" w:rsidR="009E21CC" w:rsidRPr="008A4FAA" w:rsidRDefault="009E21CC" w:rsidP="009E21CC">
            <w:pPr>
              <w:jc w:val="center"/>
              <w:rPr>
                <w:color w:val="000000" w:themeColor="text1"/>
              </w:rPr>
            </w:pPr>
            <w:r w:rsidRPr="008A4FAA">
              <w:rPr>
                <w:color w:val="000000" w:themeColor="text1"/>
              </w:rPr>
              <w:t xml:space="preserve">1.28 </w:t>
            </w:r>
          </w:p>
        </w:tc>
      </w:tr>
      <w:tr w:rsidR="00C342A0" w:rsidRPr="008A4FAA" w14:paraId="5F094EFC" w14:textId="5C3507EC" w:rsidTr="005B0E9B">
        <w:tc>
          <w:tcPr>
            <w:tcW w:w="2409" w:type="dxa"/>
            <w:vMerge/>
          </w:tcPr>
          <w:p w14:paraId="7DA4027A" w14:textId="77777777" w:rsidR="009E21CC" w:rsidRPr="008A4FAA" w:rsidRDefault="009E21CC" w:rsidP="009E21CC">
            <w:pPr>
              <w:rPr>
                <w:rFonts w:eastAsiaTheme="minorEastAsia"/>
                <w:color w:val="000000" w:themeColor="text1"/>
                <w:lang w:eastAsia="zh-CN"/>
              </w:rPr>
            </w:pPr>
          </w:p>
        </w:tc>
        <w:tc>
          <w:tcPr>
            <w:tcW w:w="1985" w:type="dxa"/>
            <w:vAlign w:val="center"/>
          </w:tcPr>
          <w:p w14:paraId="17FFFF14" w14:textId="5D6BA6E4"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000-3000</w:t>
            </w:r>
          </w:p>
        </w:tc>
        <w:tc>
          <w:tcPr>
            <w:tcW w:w="1843" w:type="dxa"/>
            <w:vAlign w:val="center"/>
          </w:tcPr>
          <w:p w14:paraId="52E96660" w14:textId="10E2EBC6"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.01</w:t>
            </w:r>
          </w:p>
        </w:tc>
        <w:tc>
          <w:tcPr>
            <w:tcW w:w="2268" w:type="dxa"/>
          </w:tcPr>
          <w:p w14:paraId="797DE2A4" w14:textId="4CBB83E1" w:rsidR="009E21CC" w:rsidRPr="008A4FAA" w:rsidRDefault="009E21CC" w:rsidP="009E21CC">
            <w:pPr>
              <w:jc w:val="center"/>
              <w:rPr>
                <w:color w:val="000000" w:themeColor="text1"/>
              </w:rPr>
            </w:pPr>
            <w:r w:rsidRPr="008A4FAA">
              <w:rPr>
                <w:color w:val="000000" w:themeColor="text1"/>
              </w:rPr>
              <w:t xml:space="preserve">1.06 </w:t>
            </w:r>
          </w:p>
        </w:tc>
      </w:tr>
      <w:tr w:rsidR="00C342A0" w:rsidRPr="008A4FAA" w14:paraId="59437648" w14:textId="6D6C9BB8" w:rsidTr="005B0E9B">
        <w:tc>
          <w:tcPr>
            <w:tcW w:w="2409" w:type="dxa"/>
            <w:vMerge w:val="restart"/>
          </w:tcPr>
          <w:p w14:paraId="1B287599" w14:textId="77777777"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rain: Sync. Error 0ns</w:t>
            </w:r>
          </w:p>
          <w:p w14:paraId="7A343DC7" w14:textId="246F6C79" w:rsidR="009E21CC" w:rsidRPr="008A4FAA" w:rsidRDefault="009E21CC" w:rsidP="009E21CC">
            <w:pPr>
              <w:rPr>
                <w:rFonts w:eastAsiaTheme="minorEastAsia"/>
                <w:color w:val="000000" w:themeColor="text1"/>
                <w:lang w:eastAsia="zh-CN"/>
              </w:rPr>
            </w:pPr>
            <w:r w:rsidRPr="008A4FAA">
              <w:rPr>
                <w:rFonts w:eastAsiaTheme="minorEastAsia"/>
                <w:color w:val="000000" w:themeColor="text1"/>
                <w:lang w:eastAsia="zh-CN"/>
              </w:rPr>
              <w:t>Fine-tuning: 2ns</w:t>
            </w:r>
          </w:p>
          <w:p w14:paraId="4829FA23" w14:textId="5027F113"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T</w:t>
            </w:r>
            <w:r w:rsidRPr="008A4FAA">
              <w:rPr>
                <w:rFonts w:eastAsiaTheme="minorEastAsia"/>
                <w:color w:val="000000" w:themeColor="text1"/>
                <w:lang w:eastAsia="zh-CN"/>
              </w:rPr>
              <w:t>est</w:t>
            </w:r>
            <w:r w:rsidRPr="008A4FAA">
              <w:rPr>
                <w:rFonts w:eastAsiaTheme="minorEastAsia" w:hint="eastAsia"/>
                <w:color w:val="000000" w:themeColor="text1"/>
                <w:lang w:eastAsia="zh-CN"/>
              </w:rPr>
              <w:t>ing</w:t>
            </w:r>
            <w:r w:rsidRPr="008A4FAA">
              <w:rPr>
                <w:rFonts w:eastAsiaTheme="minorEastAsia"/>
                <w:color w:val="000000" w:themeColor="text1"/>
                <w:lang w:eastAsia="zh-CN"/>
              </w:rPr>
              <w:t>: 2ns</w:t>
            </w:r>
          </w:p>
        </w:tc>
        <w:tc>
          <w:tcPr>
            <w:tcW w:w="1985" w:type="dxa"/>
            <w:vAlign w:val="center"/>
          </w:tcPr>
          <w:p w14:paraId="0D6DE264" w14:textId="7046CAA6"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0</w:t>
            </w:r>
            <w:r w:rsidRPr="008A4FAA">
              <w:rPr>
                <w:rFonts w:eastAsiaTheme="minorEastAsia"/>
                <w:color w:val="000000" w:themeColor="text1"/>
                <w:lang w:eastAsia="zh-CN"/>
              </w:rPr>
              <w:t>-500</w:t>
            </w:r>
          </w:p>
        </w:tc>
        <w:tc>
          <w:tcPr>
            <w:tcW w:w="1843" w:type="dxa"/>
            <w:vAlign w:val="center"/>
          </w:tcPr>
          <w:p w14:paraId="4B92C95B" w14:textId="753BBE95"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.10</w:t>
            </w:r>
          </w:p>
        </w:tc>
        <w:tc>
          <w:tcPr>
            <w:tcW w:w="2268" w:type="dxa"/>
          </w:tcPr>
          <w:p w14:paraId="7A9EE2A4" w14:textId="711FEB9B" w:rsidR="009E21CC" w:rsidRPr="008A4FAA" w:rsidRDefault="009E21CC" w:rsidP="009E21CC">
            <w:pPr>
              <w:jc w:val="center"/>
              <w:rPr>
                <w:color w:val="000000" w:themeColor="text1"/>
              </w:rPr>
            </w:pPr>
            <w:r w:rsidRPr="008A4FAA">
              <w:rPr>
                <w:color w:val="000000" w:themeColor="text1"/>
              </w:rPr>
              <w:t>1.64</w:t>
            </w:r>
          </w:p>
        </w:tc>
      </w:tr>
      <w:tr w:rsidR="00C342A0" w:rsidRPr="008A4FAA" w14:paraId="356BE22F" w14:textId="3C69B712" w:rsidTr="005B0E9B">
        <w:tc>
          <w:tcPr>
            <w:tcW w:w="2409" w:type="dxa"/>
            <w:vMerge/>
          </w:tcPr>
          <w:p w14:paraId="371237F2" w14:textId="77777777" w:rsidR="009E21CC" w:rsidRPr="008A4FAA" w:rsidRDefault="009E21CC" w:rsidP="009E21CC">
            <w:pPr>
              <w:rPr>
                <w:rFonts w:eastAsiaTheme="minorEastAsia"/>
                <w:color w:val="000000" w:themeColor="text1"/>
                <w:lang w:eastAsia="zh-CN"/>
              </w:rPr>
            </w:pPr>
          </w:p>
        </w:tc>
        <w:tc>
          <w:tcPr>
            <w:tcW w:w="1985" w:type="dxa"/>
            <w:vAlign w:val="center"/>
          </w:tcPr>
          <w:p w14:paraId="50F90A84" w14:textId="66D94547"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5</w:t>
            </w:r>
            <w:r w:rsidRPr="008A4FAA">
              <w:rPr>
                <w:rFonts w:eastAsiaTheme="minorEastAsia"/>
                <w:color w:val="000000" w:themeColor="text1"/>
                <w:lang w:eastAsia="zh-CN"/>
              </w:rPr>
              <w:t>00-1000</w:t>
            </w:r>
          </w:p>
        </w:tc>
        <w:tc>
          <w:tcPr>
            <w:tcW w:w="1843" w:type="dxa"/>
            <w:vAlign w:val="center"/>
          </w:tcPr>
          <w:p w14:paraId="7D154E5B" w14:textId="7DAF930E"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w:t>
            </w:r>
            <w:r w:rsidR="003503CC" w:rsidRPr="008A4FAA">
              <w:rPr>
                <w:color w:val="000000" w:themeColor="text1"/>
              </w:rPr>
              <w:t>0</w:t>
            </w:r>
            <w:r w:rsidRPr="008A4FAA">
              <w:rPr>
                <w:color w:val="000000" w:themeColor="text1"/>
              </w:rPr>
              <w:t>1</w:t>
            </w:r>
          </w:p>
        </w:tc>
        <w:tc>
          <w:tcPr>
            <w:tcW w:w="2268" w:type="dxa"/>
          </w:tcPr>
          <w:p w14:paraId="3EA1135E" w14:textId="709E83A1" w:rsidR="009E21CC" w:rsidRPr="008A4FAA" w:rsidRDefault="009E21CC" w:rsidP="009E21CC">
            <w:pPr>
              <w:jc w:val="center"/>
              <w:rPr>
                <w:color w:val="000000" w:themeColor="text1"/>
              </w:rPr>
            </w:pPr>
            <w:r w:rsidRPr="008A4FAA">
              <w:rPr>
                <w:color w:val="000000" w:themeColor="text1"/>
              </w:rPr>
              <w:t xml:space="preserve">1.11 </w:t>
            </w:r>
          </w:p>
        </w:tc>
      </w:tr>
      <w:tr w:rsidR="00C342A0" w:rsidRPr="008A4FAA" w14:paraId="746C6E56" w14:textId="4470D138" w:rsidTr="005B0E9B">
        <w:tc>
          <w:tcPr>
            <w:tcW w:w="2409" w:type="dxa"/>
            <w:vMerge/>
          </w:tcPr>
          <w:p w14:paraId="42DF8097" w14:textId="77777777" w:rsidR="009E21CC" w:rsidRPr="008A4FAA" w:rsidRDefault="009E21CC" w:rsidP="009E21CC">
            <w:pPr>
              <w:rPr>
                <w:rFonts w:eastAsiaTheme="minorEastAsia"/>
                <w:color w:val="000000" w:themeColor="text1"/>
                <w:lang w:eastAsia="zh-CN"/>
              </w:rPr>
            </w:pPr>
          </w:p>
        </w:tc>
        <w:tc>
          <w:tcPr>
            <w:tcW w:w="1985" w:type="dxa"/>
            <w:vAlign w:val="center"/>
          </w:tcPr>
          <w:p w14:paraId="135505DD" w14:textId="3843A21D"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1</w:t>
            </w:r>
            <w:r w:rsidRPr="008A4FAA">
              <w:rPr>
                <w:rFonts w:eastAsiaTheme="minorEastAsia"/>
                <w:color w:val="000000" w:themeColor="text1"/>
                <w:lang w:eastAsia="zh-CN"/>
              </w:rPr>
              <w:t>000-2000</w:t>
            </w:r>
          </w:p>
        </w:tc>
        <w:tc>
          <w:tcPr>
            <w:tcW w:w="1843" w:type="dxa"/>
            <w:vAlign w:val="center"/>
          </w:tcPr>
          <w:p w14:paraId="3FCE9D11" w14:textId="1E2245CD" w:rsidR="009E21CC" w:rsidRPr="008A4FAA" w:rsidRDefault="009E21CC" w:rsidP="009E21CC">
            <w:pPr>
              <w:jc w:val="center"/>
              <w:rPr>
                <w:rFonts w:eastAsiaTheme="minorEastAsia"/>
                <w:color w:val="000000" w:themeColor="text1"/>
                <w:lang w:eastAsia="zh-CN"/>
              </w:rPr>
            </w:pPr>
            <w:r w:rsidRPr="008A4FAA">
              <w:rPr>
                <w:color w:val="000000" w:themeColor="text1"/>
              </w:rPr>
              <w:t>0.01</w:t>
            </w:r>
          </w:p>
        </w:tc>
        <w:tc>
          <w:tcPr>
            <w:tcW w:w="2268" w:type="dxa"/>
          </w:tcPr>
          <w:p w14:paraId="3717238A" w14:textId="0C2CAE1A" w:rsidR="009E21CC" w:rsidRPr="008A4FAA" w:rsidRDefault="009E21CC" w:rsidP="009E21CC">
            <w:pPr>
              <w:jc w:val="center"/>
              <w:rPr>
                <w:color w:val="000000" w:themeColor="text1"/>
              </w:rPr>
            </w:pPr>
            <w:r w:rsidRPr="008A4FAA">
              <w:rPr>
                <w:color w:val="000000" w:themeColor="text1"/>
              </w:rPr>
              <w:t xml:space="preserve">1.11 </w:t>
            </w:r>
          </w:p>
        </w:tc>
      </w:tr>
      <w:tr w:rsidR="00C342A0" w:rsidRPr="008A4FAA" w14:paraId="167000E5" w14:textId="0DBB48F1" w:rsidTr="005B0E9B">
        <w:tc>
          <w:tcPr>
            <w:tcW w:w="2409" w:type="dxa"/>
            <w:vMerge/>
          </w:tcPr>
          <w:p w14:paraId="4A6DF5F3" w14:textId="77777777" w:rsidR="009E21CC" w:rsidRPr="008A4FAA" w:rsidRDefault="009E21CC" w:rsidP="009E21CC">
            <w:pPr>
              <w:rPr>
                <w:rFonts w:eastAsiaTheme="minorEastAsia"/>
                <w:color w:val="000000" w:themeColor="text1"/>
                <w:lang w:eastAsia="zh-CN"/>
              </w:rPr>
            </w:pPr>
          </w:p>
        </w:tc>
        <w:tc>
          <w:tcPr>
            <w:tcW w:w="1985" w:type="dxa"/>
            <w:vAlign w:val="center"/>
          </w:tcPr>
          <w:p w14:paraId="77814437" w14:textId="15AF0CE7" w:rsidR="009E21CC" w:rsidRPr="008A4FAA" w:rsidRDefault="009E21CC" w:rsidP="009E21CC">
            <w:pPr>
              <w:rPr>
                <w:rFonts w:eastAsiaTheme="minorEastAsia"/>
                <w:color w:val="000000" w:themeColor="text1"/>
                <w:lang w:eastAsia="zh-CN"/>
              </w:rPr>
            </w:pPr>
            <w:r w:rsidRPr="008A4FAA">
              <w:rPr>
                <w:rFonts w:eastAsiaTheme="minorEastAsia" w:hint="eastAsia"/>
                <w:color w:val="000000" w:themeColor="text1"/>
                <w:lang w:eastAsia="zh-CN"/>
              </w:rPr>
              <w:t>2</w:t>
            </w:r>
            <w:r w:rsidRPr="008A4FAA">
              <w:rPr>
                <w:rFonts w:eastAsiaTheme="minorEastAsia"/>
                <w:color w:val="000000" w:themeColor="text1"/>
                <w:lang w:eastAsia="zh-CN"/>
              </w:rPr>
              <w:t>000-3000</w:t>
            </w:r>
          </w:p>
        </w:tc>
        <w:tc>
          <w:tcPr>
            <w:tcW w:w="1843" w:type="dxa"/>
            <w:vAlign w:val="center"/>
          </w:tcPr>
          <w:p w14:paraId="3522E320" w14:textId="23DC8EDC" w:rsidR="009E21CC" w:rsidRPr="008A4FAA" w:rsidRDefault="009E21CC" w:rsidP="009E21CC">
            <w:pPr>
              <w:jc w:val="center"/>
              <w:rPr>
                <w:rFonts w:eastAsiaTheme="minorEastAsia"/>
                <w:color w:val="000000" w:themeColor="text1"/>
                <w:lang w:eastAsia="zh-CN"/>
              </w:rPr>
            </w:pPr>
            <w:r w:rsidRPr="008A4FAA">
              <w:rPr>
                <w:rFonts w:hint="eastAsia"/>
                <w:color w:val="000000" w:themeColor="text1"/>
              </w:rPr>
              <w:t>0</w:t>
            </w:r>
            <w:r w:rsidRPr="008A4FAA">
              <w:rPr>
                <w:color w:val="000000" w:themeColor="text1"/>
              </w:rPr>
              <w:t>.005</w:t>
            </w:r>
          </w:p>
        </w:tc>
        <w:tc>
          <w:tcPr>
            <w:tcW w:w="2268" w:type="dxa"/>
          </w:tcPr>
          <w:p w14:paraId="64E9F6ED" w14:textId="291FE39A" w:rsidR="009E21CC" w:rsidRPr="008A4FAA" w:rsidRDefault="009E21CC" w:rsidP="009E21CC">
            <w:pPr>
              <w:jc w:val="center"/>
              <w:rPr>
                <w:color w:val="000000" w:themeColor="text1"/>
              </w:rPr>
            </w:pPr>
            <w:r w:rsidRPr="008A4FAA">
              <w:rPr>
                <w:color w:val="000000" w:themeColor="text1"/>
              </w:rPr>
              <w:t xml:space="preserve">0.95 </w:t>
            </w:r>
          </w:p>
        </w:tc>
      </w:tr>
    </w:tbl>
    <w:p w14:paraId="320A82AD" w14:textId="77777777" w:rsidR="00490C06" w:rsidRPr="008A4FAA" w:rsidRDefault="00490C06" w:rsidP="006A7D12">
      <w:pPr>
        <w:rPr>
          <w:rFonts w:eastAsiaTheme="minorEastAsia"/>
          <w:color w:val="000000" w:themeColor="text1"/>
          <w:lang w:eastAsia="zh-CN"/>
        </w:rPr>
      </w:pPr>
    </w:p>
    <w:p w14:paraId="1F096340" w14:textId="6BFEFB17" w:rsidR="009D2AE6" w:rsidRPr="008A4FAA" w:rsidRDefault="0024135B" w:rsidP="006A7D12">
      <w:pPr>
        <w:rPr>
          <w:rFonts w:eastAsiaTheme="minorEastAsia"/>
          <w:color w:val="000000" w:themeColor="text1"/>
          <w:lang w:eastAsia="zh-CN"/>
        </w:rPr>
      </w:pPr>
      <w:r w:rsidRPr="008A4FAA">
        <w:rPr>
          <w:rFonts w:eastAsiaTheme="minorEastAsia" w:hint="eastAsia"/>
          <w:color w:val="000000" w:themeColor="text1"/>
          <w:lang w:eastAsia="zh-CN"/>
        </w:rPr>
        <w:t>I</w:t>
      </w:r>
      <w:r w:rsidRPr="008A4FAA">
        <w:rPr>
          <w:rFonts w:eastAsiaTheme="minorEastAsia"/>
          <w:color w:val="000000" w:themeColor="text1"/>
          <w:lang w:eastAsia="zh-CN"/>
        </w:rPr>
        <w:t>n this regard, data efficiency can be considered as a metric to determine the sample size for model fine-tuning</w:t>
      </w:r>
      <w:r w:rsidR="00490C06" w:rsidRPr="008A4FAA">
        <w:rPr>
          <w:rFonts w:eastAsiaTheme="minorEastAsia"/>
          <w:color w:val="000000" w:themeColor="text1"/>
          <w:lang w:eastAsia="zh-CN"/>
        </w:rPr>
        <w:t>.</w:t>
      </w:r>
      <w:r w:rsidR="0089121E">
        <w:rPr>
          <w:rFonts w:eastAsiaTheme="minorEastAsia"/>
          <w:color w:val="000000" w:themeColor="text1"/>
          <w:lang w:eastAsia="zh-CN"/>
        </w:rPr>
        <w:t xml:space="preserve"> </w:t>
      </w:r>
      <w:r w:rsidR="0089121E">
        <w:rPr>
          <w:rFonts w:eastAsiaTheme="minorEastAsia"/>
          <w:color w:val="000000" w:themeColor="text1"/>
          <w:lang w:eastAsia="zh-CN"/>
        </w:rPr>
        <w:fldChar w:fldCharType="begin"/>
      </w:r>
      <w:r w:rsidR="0089121E">
        <w:rPr>
          <w:rFonts w:eastAsiaTheme="minorEastAsia"/>
          <w:color w:val="000000" w:themeColor="text1"/>
          <w:lang w:eastAsia="zh-CN"/>
        </w:rPr>
        <w:instrText xml:space="preserve"> REF _Ref118102921 \r \h </w:instrText>
      </w:r>
      <w:r w:rsidR="0089121E">
        <w:rPr>
          <w:rFonts w:eastAsiaTheme="minorEastAsia"/>
          <w:color w:val="000000" w:themeColor="text1"/>
          <w:lang w:eastAsia="zh-CN"/>
        </w:rPr>
      </w:r>
      <w:r w:rsidR="0089121E">
        <w:rPr>
          <w:rFonts w:eastAsiaTheme="minorEastAsia"/>
          <w:color w:val="000000" w:themeColor="text1"/>
          <w:lang w:eastAsia="zh-CN"/>
        </w:rPr>
        <w:fldChar w:fldCharType="separate"/>
      </w:r>
      <w:r w:rsidR="0089121E">
        <w:rPr>
          <w:rFonts w:eastAsiaTheme="minorEastAsia"/>
          <w:color w:val="000000" w:themeColor="text1"/>
          <w:lang w:eastAsia="zh-CN"/>
        </w:rPr>
        <w:t>Figure 26</w:t>
      </w:r>
      <w:r w:rsidR="0089121E">
        <w:rPr>
          <w:rFonts w:eastAsiaTheme="minorEastAsia"/>
          <w:color w:val="000000" w:themeColor="text1"/>
          <w:lang w:eastAsia="zh-CN"/>
        </w:rPr>
        <w:fldChar w:fldCharType="end"/>
      </w:r>
      <w:r w:rsidR="0089121E">
        <w:rPr>
          <w:rFonts w:eastAsiaTheme="minorEastAsia"/>
          <w:color w:val="000000" w:themeColor="text1"/>
          <w:lang w:eastAsia="zh-CN"/>
        </w:rPr>
        <w:t xml:space="preserve"> </w:t>
      </w:r>
      <w:r w:rsidR="00490C06" w:rsidRPr="008A4FAA">
        <w:rPr>
          <w:rFonts w:eastAsiaTheme="minorEastAsia"/>
          <w:color w:val="000000" w:themeColor="text1"/>
          <w:lang w:eastAsia="zh-CN"/>
        </w:rPr>
        <w:t xml:space="preserve">presents a curve of positioning error reduction with increasing number of sample size (per 100 additional samples). We can observe </w:t>
      </w:r>
      <w:r w:rsidR="00E8068E" w:rsidRPr="008A4FAA">
        <w:rPr>
          <w:rFonts w:eastAsiaTheme="minorEastAsia"/>
          <w:color w:val="000000" w:themeColor="text1"/>
          <w:lang w:eastAsia="zh-CN"/>
        </w:rPr>
        <w:t xml:space="preserve">that data efficiency is </w:t>
      </w:r>
      <w:r w:rsidR="00B07FEB" w:rsidRPr="008A4FAA">
        <w:rPr>
          <w:rFonts w:eastAsiaTheme="minorEastAsia"/>
          <w:color w:val="000000" w:themeColor="text1"/>
          <w:lang w:eastAsia="zh-CN"/>
        </w:rPr>
        <w:t xml:space="preserve">very </w:t>
      </w:r>
      <w:r w:rsidR="00E8068E" w:rsidRPr="008A4FAA">
        <w:rPr>
          <w:rFonts w:eastAsiaTheme="minorEastAsia"/>
          <w:color w:val="000000" w:themeColor="text1"/>
          <w:lang w:eastAsia="zh-CN"/>
        </w:rPr>
        <w:t xml:space="preserve">high for the first 1000 samples, and </w:t>
      </w:r>
      <w:r w:rsidR="0088040E" w:rsidRPr="008A4FAA">
        <w:rPr>
          <w:rFonts w:eastAsiaTheme="minorEastAsia"/>
          <w:color w:val="000000" w:themeColor="text1"/>
          <w:lang w:eastAsia="zh-CN"/>
        </w:rPr>
        <w:t xml:space="preserve">then </w:t>
      </w:r>
      <w:r w:rsidR="00E8068E" w:rsidRPr="008A4FAA">
        <w:rPr>
          <w:rFonts w:eastAsiaTheme="minorEastAsia"/>
          <w:color w:val="000000" w:themeColor="text1"/>
          <w:lang w:eastAsia="zh-CN"/>
        </w:rPr>
        <w:t>gradually degrades with the increase of sample</w:t>
      </w:r>
      <w:r w:rsidR="00F858D1" w:rsidRPr="008A4FAA">
        <w:rPr>
          <w:rFonts w:eastAsiaTheme="minorEastAsia"/>
          <w:color w:val="000000" w:themeColor="text1"/>
          <w:lang w:eastAsia="zh-CN"/>
        </w:rPr>
        <w:t xml:space="preserve"> size</w:t>
      </w:r>
      <w:r w:rsidR="00E8068E" w:rsidRPr="008A4FAA">
        <w:rPr>
          <w:rFonts w:eastAsiaTheme="minorEastAsia"/>
          <w:color w:val="000000" w:themeColor="text1"/>
          <w:lang w:eastAsia="zh-CN"/>
        </w:rPr>
        <w:t>.</w:t>
      </w:r>
      <w:r w:rsidR="000203E4" w:rsidRPr="008A4FAA">
        <w:rPr>
          <w:rFonts w:eastAsiaTheme="minorEastAsia"/>
          <w:color w:val="000000" w:themeColor="text1"/>
          <w:lang w:eastAsia="zh-CN"/>
        </w:rPr>
        <w:t xml:space="preserve"> </w:t>
      </w:r>
      <w:r w:rsidR="009D2AE6" w:rsidRPr="008A4FAA">
        <w:rPr>
          <w:rFonts w:eastAsiaTheme="minorEastAsia"/>
          <w:color w:val="000000" w:themeColor="text1"/>
          <w:lang w:eastAsia="zh-CN"/>
        </w:rPr>
        <w:t>Therefore, for a data-restricted scenario, at least two methods can be exploited to determine the sample size for model fine-tuning:</w:t>
      </w:r>
    </w:p>
    <w:p w14:paraId="343058FC" w14:textId="2FF396EB" w:rsidR="009D2AE6" w:rsidRPr="008A4FAA" w:rsidRDefault="009D2AE6" w:rsidP="009D2AE6">
      <w:pPr>
        <w:pStyle w:val="a"/>
        <w:numPr>
          <w:ilvl w:val="0"/>
          <w:numId w:val="21"/>
        </w:numPr>
        <w:rPr>
          <w:rFonts w:eastAsiaTheme="minorEastAsia"/>
          <w:color w:val="000000" w:themeColor="text1"/>
        </w:rPr>
      </w:pPr>
      <w:r w:rsidRPr="008A4FAA">
        <w:rPr>
          <w:rFonts w:eastAsiaTheme="minorEastAsia"/>
          <w:color w:val="000000" w:themeColor="text1"/>
        </w:rPr>
        <w:t>With reference to a pre-defined thresho</w:t>
      </w:r>
      <w:r w:rsidR="00A5279C">
        <w:rPr>
          <w:rFonts w:eastAsiaTheme="minorEastAsia"/>
          <w:color w:val="000000" w:themeColor="text1"/>
        </w:rPr>
        <w:t>l</w:t>
      </w:r>
      <w:r w:rsidRPr="008A4FAA">
        <w:rPr>
          <w:rFonts w:eastAsiaTheme="minorEastAsia"/>
          <w:color w:val="000000" w:themeColor="text1"/>
        </w:rPr>
        <w:t>d of data efficiency, such as 0.2m/100samples (red circle);</w:t>
      </w:r>
    </w:p>
    <w:p w14:paraId="50C3CF4F" w14:textId="042E46B6" w:rsidR="009D2AE6" w:rsidRPr="008A4FAA" w:rsidRDefault="009D2AE6" w:rsidP="009D2AE6">
      <w:pPr>
        <w:pStyle w:val="a"/>
        <w:numPr>
          <w:ilvl w:val="0"/>
          <w:numId w:val="21"/>
        </w:numPr>
        <w:rPr>
          <w:rFonts w:eastAsiaTheme="minorEastAsia"/>
          <w:color w:val="000000" w:themeColor="text1"/>
        </w:rPr>
      </w:pPr>
      <w:r w:rsidRPr="008A4FAA">
        <w:rPr>
          <w:rFonts w:eastAsiaTheme="minorEastAsia"/>
          <w:color w:val="000000" w:themeColor="text1"/>
        </w:rPr>
        <w:t>With reference to the saturation point of data efficiency</w:t>
      </w:r>
      <w:r w:rsidR="003106A0" w:rsidRPr="008A4FAA">
        <w:rPr>
          <w:rFonts w:eastAsiaTheme="minorEastAsia"/>
          <w:color w:val="000000" w:themeColor="text1"/>
        </w:rPr>
        <w:t>, such as 1500 samples (black line).</w:t>
      </w:r>
    </w:p>
    <w:p w14:paraId="7ED0314A" w14:textId="7E52D144" w:rsidR="00490C06" w:rsidRPr="008A4FAA" w:rsidRDefault="00FB66EA" w:rsidP="00490C06">
      <w:pPr>
        <w:jc w:val="center"/>
        <w:rPr>
          <w:rFonts w:eastAsiaTheme="minorEastAsia"/>
          <w:color w:val="000000" w:themeColor="text1"/>
          <w:lang w:eastAsia="zh-CN"/>
        </w:rPr>
      </w:pPr>
      <w:r w:rsidRPr="008A4FAA">
        <w:rPr>
          <w:noProof/>
          <w:color w:val="000000" w:themeColor="text1"/>
          <w:lang w:eastAsia="zh-CN"/>
        </w:rPr>
        <w:lastRenderedPageBreak/>
        <mc:AlternateContent>
          <mc:Choice Requires="wps">
            <w:drawing>
              <wp:anchor distT="0" distB="0" distL="114300" distR="114300" simplePos="0" relativeHeight="251660288" behindDoc="0" locked="0" layoutInCell="1" allowOverlap="1" wp14:anchorId="76D84157" wp14:editId="25EFF9A8">
                <wp:simplePos x="0" y="0"/>
                <wp:positionH relativeFrom="column">
                  <wp:posOffset>2637995</wp:posOffset>
                </wp:positionH>
                <wp:positionV relativeFrom="paragraph">
                  <wp:posOffset>2468289</wp:posOffset>
                </wp:positionV>
                <wp:extent cx="0" cy="140931"/>
                <wp:effectExtent l="0" t="0" r="38100" b="12065"/>
                <wp:wrapNone/>
                <wp:docPr id="11" name="直接连接符 11"/>
                <wp:cNvGraphicFramePr/>
                <a:graphic xmlns:a="http://schemas.openxmlformats.org/drawingml/2006/main">
                  <a:graphicData uri="http://schemas.microsoft.com/office/word/2010/wordprocessingShape">
                    <wps:wsp>
                      <wps:cNvCnPr/>
                      <wps:spPr>
                        <a:xfrm flipV="1">
                          <a:off x="0" y="0"/>
                          <a:ext cx="0" cy="140931"/>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B1E588" id="直接连接符 11"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7pt,194.35pt" to="207.7pt,2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" strokecolor="black [3200]" strokeweight="1.5pt">
                <v:stroke joinstyle="miter"/>
              </v:line>
            </w:pict>
          </mc:Fallback>
        </mc:AlternateContent>
      </w:r>
      <w:r w:rsidR="009D2AE6" w:rsidRPr="008A4FAA">
        <w:rPr>
          <w:noProof/>
          <w:color w:val="000000" w:themeColor="text1"/>
          <w:lang w:eastAsia="zh-CN"/>
        </w:rPr>
        <mc:AlternateContent>
          <mc:Choice Requires="wps">
            <w:drawing>
              <wp:anchor distT="0" distB="0" distL="114300" distR="114300" simplePos="0" relativeHeight="251663360" behindDoc="0" locked="0" layoutInCell="1" allowOverlap="1" wp14:anchorId="0751D664" wp14:editId="38CAB529">
                <wp:simplePos x="0" y="0"/>
                <wp:positionH relativeFrom="column">
                  <wp:posOffset>1853642</wp:posOffset>
                </wp:positionH>
                <wp:positionV relativeFrom="paragraph">
                  <wp:posOffset>2534928</wp:posOffset>
                </wp:positionV>
                <wp:extent cx="204208" cy="156560"/>
                <wp:effectExtent l="0" t="0" r="24765" b="15240"/>
                <wp:wrapNone/>
                <wp:docPr id="18" name="椭圆 18"/>
                <wp:cNvGraphicFramePr/>
                <a:graphic xmlns:a="http://schemas.openxmlformats.org/drawingml/2006/main">
                  <a:graphicData uri="http://schemas.microsoft.com/office/word/2010/wordprocessingShape">
                    <wps:wsp>
                      <wps:cNvSpPr/>
                      <wps:spPr>
                        <a:xfrm>
                          <a:off x="0" y="0"/>
                          <a:ext cx="204208" cy="1565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5A78D3" id="椭圆 18" o:spid="_x0000_s1026" style="position:absolute;left:0;text-align:left;margin-left:145.95pt;margin-top:199.6pt;width:16.1pt;height:12.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" filled="f" strokecolor="red" strokeweight="1pt">
                <v:stroke joinstyle="miter"/>
              </v:oval>
            </w:pict>
          </mc:Fallback>
        </mc:AlternateContent>
      </w:r>
      <w:r w:rsidR="009D2AE6" w:rsidRPr="008A4FAA">
        <w:rPr>
          <w:noProof/>
          <w:color w:val="000000" w:themeColor="text1"/>
          <w:lang w:eastAsia="zh-CN"/>
        </w:rPr>
        <mc:AlternateContent>
          <mc:Choice Requires="wps">
            <w:drawing>
              <wp:anchor distT="0" distB="0" distL="114300" distR="114300" simplePos="0" relativeHeight="251662336" behindDoc="0" locked="0" layoutInCell="1" allowOverlap="1" wp14:anchorId="1BA1975F" wp14:editId="52DBDF9E">
                <wp:simplePos x="0" y="0"/>
                <wp:positionH relativeFrom="column">
                  <wp:posOffset>1957757</wp:posOffset>
                </wp:positionH>
                <wp:positionV relativeFrom="paragraph">
                  <wp:posOffset>2276770</wp:posOffset>
                </wp:positionV>
                <wp:extent cx="0" cy="347155"/>
                <wp:effectExtent l="0" t="0" r="38100" b="15240"/>
                <wp:wrapNone/>
                <wp:docPr id="15" name="直接连接符 15"/>
                <wp:cNvGraphicFramePr/>
                <a:graphic xmlns:a="http://schemas.openxmlformats.org/drawingml/2006/main">
                  <a:graphicData uri="http://schemas.microsoft.com/office/word/2010/wordprocessingShape">
                    <wps:wsp>
                      <wps:cNvCnPr/>
                      <wps:spPr>
                        <a:xfrm flipV="1">
                          <a:off x="0" y="0"/>
                          <a:ext cx="0" cy="347155"/>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C8A8D6" id="直接连接符 15"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15pt,179.25pt" to="154.15pt,2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" strokecolor="#70ad47 [3209]" strokeweight="1.5pt">
                <v:stroke joinstyle="miter"/>
              </v:line>
            </w:pict>
          </mc:Fallback>
        </mc:AlternateContent>
      </w:r>
      <w:r w:rsidR="009D2AE6" w:rsidRPr="008A4FAA">
        <w:rPr>
          <w:noProof/>
          <w:color w:val="000000" w:themeColor="text1"/>
          <w:lang w:eastAsia="zh-CN"/>
        </w:rPr>
        <mc:AlternateContent>
          <mc:Choice Requires="wps">
            <w:drawing>
              <wp:anchor distT="0" distB="0" distL="114300" distR="114300" simplePos="0" relativeHeight="251659264" behindDoc="0" locked="0" layoutInCell="1" allowOverlap="1" wp14:anchorId="1ADBF311" wp14:editId="00383300">
                <wp:simplePos x="0" y="0"/>
                <wp:positionH relativeFrom="column">
                  <wp:posOffset>1429815</wp:posOffset>
                </wp:positionH>
                <wp:positionV relativeFrom="paragraph">
                  <wp:posOffset>2276771</wp:posOffset>
                </wp:positionV>
                <wp:extent cx="528673"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528673" cy="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51089" id="直接连接符 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6pt,179.25pt" to="154.25pt,1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" strokecolor="#70ad47 [3209]" strokeweight="1.5pt">
                <v:stroke joinstyle="miter"/>
              </v:line>
            </w:pict>
          </mc:Fallback>
        </mc:AlternateContent>
      </w:r>
      <w:r w:rsidR="00490C06" w:rsidRPr="008A4FAA">
        <w:rPr>
          <w:noProof/>
          <w:color w:val="000000" w:themeColor="text1"/>
          <w:lang w:eastAsia="zh-CN"/>
        </w:rPr>
        <w:drawing>
          <wp:inline distT="0" distB="0" distL="0" distR="0" wp14:anchorId="5C1FE341" wp14:editId="4E5E13C6">
            <wp:extent cx="3928263" cy="2947367"/>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958510" cy="2970062"/>
                    </a:xfrm>
                    <a:prstGeom prst="rect">
                      <a:avLst/>
                    </a:prstGeom>
                    <a:noFill/>
                    <a:ln>
                      <a:noFill/>
                    </a:ln>
                  </pic:spPr>
                </pic:pic>
              </a:graphicData>
            </a:graphic>
          </wp:inline>
        </w:drawing>
      </w:r>
    </w:p>
    <w:p w14:paraId="13FFEC7B" w14:textId="1547D888" w:rsidR="00490C06" w:rsidRPr="008A4FAA" w:rsidRDefault="00490C06" w:rsidP="00490C06">
      <w:pPr>
        <w:pStyle w:val="figure"/>
        <w:rPr>
          <w:rFonts w:eastAsiaTheme="minorEastAsia"/>
          <w:color w:val="000000" w:themeColor="text1"/>
          <w:lang w:eastAsia="zh-CN"/>
        </w:rPr>
      </w:pPr>
      <w:bookmarkStart w:id="55" w:name="_Ref117530516"/>
      <w:bookmarkStart w:id="56" w:name="_Ref118102921"/>
      <w:r w:rsidRPr="008A4FAA">
        <w:rPr>
          <w:rFonts w:eastAsiaTheme="minorEastAsia"/>
          <w:color w:val="000000" w:themeColor="text1"/>
          <w:lang w:eastAsia="zh-CN"/>
        </w:rPr>
        <w:t xml:space="preserve">The curve of </w:t>
      </w:r>
      <w:r w:rsidR="000203E4" w:rsidRPr="008A4FAA">
        <w:rPr>
          <w:rFonts w:eastAsiaTheme="minorEastAsia"/>
          <w:color w:val="000000" w:themeColor="text1"/>
          <w:lang w:eastAsia="zh-CN"/>
        </w:rPr>
        <w:t>positioning error reduction with increasing number of sample size (</w:t>
      </w:r>
      <w:r w:rsidRPr="008A4FAA">
        <w:rPr>
          <w:rFonts w:eastAsiaTheme="minorEastAsia"/>
          <w:color w:val="000000" w:themeColor="text1"/>
          <w:lang w:eastAsia="zh-CN"/>
        </w:rPr>
        <w:t>data efficiency</w:t>
      </w:r>
      <w:bookmarkEnd w:id="55"/>
      <w:r w:rsidR="000203E4" w:rsidRPr="008A4FAA">
        <w:rPr>
          <w:rFonts w:eastAsiaTheme="minorEastAsia"/>
          <w:color w:val="000000" w:themeColor="text1"/>
          <w:lang w:eastAsia="zh-CN"/>
        </w:rPr>
        <w:t>)</w:t>
      </w:r>
      <w:bookmarkEnd w:id="56"/>
    </w:p>
    <w:p w14:paraId="5EB4F66D" w14:textId="014CA200" w:rsidR="0024135B" w:rsidRPr="008A4FAA" w:rsidRDefault="003106A0" w:rsidP="006A7D12">
      <w:pPr>
        <w:rPr>
          <w:rFonts w:eastAsiaTheme="minorEastAsia"/>
          <w:color w:val="000000" w:themeColor="text1"/>
          <w:lang w:eastAsia="zh-CN"/>
        </w:rPr>
      </w:pPr>
      <w:r w:rsidRPr="008A4FAA">
        <w:rPr>
          <w:rFonts w:eastAsiaTheme="minorEastAsia"/>
          <w:color w:val="000000" w:themeColor="text1"/>
          <w:lang w:eastAsia="zh-CN"/>
        </w:rPr>
        <w:t>While for a data-rich scenario, the sample size used to fine-tune the model should depend on the targe</w:t>
      </w:r>
      <w:r w:rsidR="00840BB6" w:rsidRPr="008A4FAA">
        <w:rPr>
          <w:rFonts w:eastAsiaTheme="minorEastAsia"/>
          <w:color w:val="000000" w:themeColor="text1"/>
          <w:lang w:eastAsia="zh-CN"/>
        </w:rPr>
        <w:t>t</w:t>
      </w:r>
      <w:r w:rsidR="00566128" w:rsidRPr="008A4FAA">
        <w:rPr>
          <w:rFonts w:eastAsiaTheme="minorEastAsia"/>
          <w:color w:val="000000" w:themeColor="text1"/>
          <w:lang w:eastAsia="zh-CN"/>
        </w:rPr>
        <w:t xml:space="preserve"> positioning </w:t>
      </w:r>
      <w:r w:rsidRPr="008A4FAA">
        <w:rPr>
          <w:rFonts w:eastAsiaTheme="minorEastAsia"/>
          <w:color w:val="000000" w:themeColor="text1"/>
          <w:lang w:eastAsia="zh-CN"/>
        </w:rPr>
        <w:t>performance</w:t>
      </w:r>
      <w:r w:rsidR="00EC23C4" w:rsidRPr="008A4FAA">
        <w:rPr>
          <w:rFonts w:eastAsiaTheme="minorEastAsia"/>
          <w:color w:val="000000" w:themeColor="text1"/>
          <w:lang w:eastAsia="zh-CN"/>
        </w:rPr>
        <w:t xml:space="preserve"> </w:t>
      </w:r>
      <w:r w:rsidR="00840BB6" w:rsidRPr="008A4FAA">
        <w:rPr>
          <w:rFonts w:eastAsiaTheme="minorEastAsia"/>
          <w:color w:val="000000" w:themeColor="text1"/>
          <w:lang w:eastAsia="zh-CN"/>
        </w:rPr>
        <w:t>which is</w:t>
      </w:r>
      <w:r w:rsidR="00D6313A" w:rsidRPr="008A4FAA">
        <w:rPr>
          <w:rFonts w:eastAsiaTheme="minorEastAsia"/>
          <w:color w:val="000000" w:themeColor="text1"/>
          <w:lang w:eastAsia="zh-CN"/>
        </w:rPr>
        <w:t xml:space="preserve"> positively correlated with sample size</w:t>
      </w:r>
      <w:r w:rsidR="00685F45">
        <w:rPr>
          <w:rFonts w:eastAsiaTheme="minorEastAsia"/>
          <w:color w:val="000000" w:themeColor="text1"/>
          <w:lang w:eastAsia="zh-CN"/>
        </w:rPr>
        <w:t xml:space="preserve"> used for model fine-tuning</w:t>
      </w:r>
      <w:r w:rsidR="00D6313A" w:rsidRPr="008A4FAA">
        <w:rPr>
          <w:rFonts w:eastAsiaTheme="minorEastAsia"/>
          <w:color w:val="000000" w:themeColor="text1"/>
          <w:lang w:eastAsia="zh-CN"/>
        </w:rPr>
        <w:t xml:space="preserve">. </w:t>
      </w:r>
    </w:p>
    <w:p w14:paraId="4BAD9DD0" w14:textId="4A35CD7A" w:rsidR="00CE63BF" w:rsidRPr="008A4FAA" w:rsidRDefault="00CE63BF" w:rsidP="006A7D12">
      <w:pPr>
        <w:rPr>
          <w:rFonts w:eastAsiaTheme="minorEastAsia"/>
          <w:color w:val="000000" w:themeColor="text1"/>
          <w:lang w:eastAsia="zh-CN"/>
        </w:rPr>
      </w:pPr>
    </w:p>
    <w:p w14:paraId="409AF9DD" w14:textId="4481A28D" w:rsidR="00CE63BF" w:rsidRPr="008A4FAA" w:rsidRDefault="00CE63BF" w:rsidP="00347140">
      <w:pPr>
        <w:pStyle w:val="proposal"/>
        <w:ind w:left="0" w:firstLine="0"/>
        <w:rPr>
          <w:color w:val="000000" w:themeColor="text1"/>
        </w:rPr>
      </w:pPr>
      <w:r w:rsidRPr="008A4FAA">
        <w:rPr>
          <w:color w:val="000000" w:themeColor="text1"/>
        </w:rPr>
        <w:t xml:space="preserve">Both data efficiency and target performance </w:t>
      </w:r>
      <w:r w:rsidR="002A7474" w:rsidRPr="008A4FAA">
        <w:rPr>
          <w:color w:val="000000" w:themeColor="text1"/>
        </w:rPr>
        <w:t>could</w:t>
      </w:r>
      <w:r w:rsidRPr="008A4FAA">
        <w:rPr>
          <w:color w:val="000000" w:themeColor="text1"/>
        </w:rPr>
        <w:t xml:space="preserve"> be considered </w:t>
      </w:r>
      <w:r w:rsidR="00E24172" w:rsidRPr="008A4FAA">
        <w:rPr>
          <w:color w:val="000000" w:themeColor="text1"/>
        </w:rPr>
        <w:t xml:space="preserve">as </w:t>
      </w:r>
      <w:r w:rsidR="00B250C9" w:rsidRPr="008A4FAA">
        <w:rPr>
          <w:color w:val="000000" w:themeColor="text1"/>
        </w:rPr>
        <w:t>reference</w:t>
      </w:r>
      <w:r w:rsidR="00E24172" w:rsidRPr="008A4FAA">
        <w:rPr>
          <w:color w:val="000000" w:themeColor="text1"/>
        </w:rPr>
        <w:t xml:space="preserve"> </w:t>
      </w:r>
      <w:r w:rsidRPr="008A4FAA">
        <w:rPr>
          <w:color w:val="000000" w:themeColor="text1"/>
        </w:rPr>
        <w:t>to determine the sample size for model fine-tuning</w:t>
      </w:r>
    </w:p>
    <w:p w14:paraId="366DC970" w14:textId="77777777" w:rsidR="00CE63BF" w:rsidRPr="008A4FAA" w:rsidRDefault="00CE63BF" w:rsidP="006A7D12">
      <w:pPr>
        <w:rPr>
          <w:rFonts w:eastAsiaTheme="minorEastAsia"/>
          <w:color w:val="000000" w:themeColor="text1"/>
          <w:lang w:eastAsia="zh-CN"/>
        </w:rPr>
      </w:pPr>
    </w:p>
    <w:p w14:paraId="0053BAAE" w14:textId="35896DF0" w:rsidR="006A7D12" w:rsidRPr="008A4FAA" w:rsidRDefault="001D21E7" w:rsidP="001D21E7">
      <w:pPr>
        <w:pStyle w:val="title1"/>
        <w:rPr>
          <w:color w:val="000000" w:themeColor="text1"/>
        </w:rPr>
      </w:pPr>
      <w:r w:rsidRPr="008A4FAA">
        <w:rPr>
          <w:color w:val="000000" w:themeColor="text1"/>
        </w:rPr>
        <w:t>Model training framework with fewer labeled data</w:t>
      </w:r>
    </w:p>
    <w:p w14:paraId="0F04E135" w14:textId="77777777" w:rsidR="001D21E7" w:rsidRPr="008A4FAA" w:rsidRDefault="001D21E7" w:rsidP="001D21E7">
      <w:pPr>
        <w:rPr>
          <w:color w:val="000000" w:themeColor="text1"/>
        </w:rPr>
      </w:pPr>
      <w:r w:rsidRPr="008A4FAA">
        <w:rPr>
          <w:color w:val="000000" w:themeColor="text1"/>
        </w:rPr>
        <w:t>At the RAN1#110 meeting, it was agreed that</w:t>
      </w:r>
      <w:r w:rsidRPr="008A4FAA">
        <w:rPr>
          <w:rFonts w:ascii="宋体" w:eastAsia="宋体" w:hAnsi="宋体" w:cs="宋体" w:hint="eastAsia"/>
          <w:color w:val="000000" w:themeColor="text1"/>
        </w:rPr>
        <w:t>：</w:t>
      </w:r>
    </w:p>
    <w:p w14:paraId="49406A1F" w14:textId="77777777" w:rsidR="001D21E7" w:rsidRPr="008A4FAA" w:rsidRDefault="001D21E7" w:rsidP="001D21E7">
      <w:pPr>
        <w:rPr>
          <w:b/>
          <w:bCs/>
          <w:color w:val="000000" w:themeColor="text1"/>
          <w:highlight w:val="green"/>
        </w:rPr>
      </w:pPr>
      <w:r w:rsidRPr="008A4FAA">
        <w:rPr>
          <w:b/>
          <w:bCs/>
          <w:color w:val="000000" w:themeColor="text1"/>
          <w:highlight w:val="green"/>
        </w:rPr>
        <w:t>Agreement</w:t>
      </w:r>
    </w:p>
    <w:p w14:paraId="31DBAB74" w14:textId="4A9E75F6" w:rsidR="001D21E7" w:rsidRPr="008A4FAA" w:rsidRDefault="001D21E7" w:rsidP="00347140">
      <w:pPr>
        <w:rPr>
          <w:color w:val="000000" w:themeColor="text1"/>
        </w:rPr>
      </w:pPr>
      <w:r w:rsidRPr="008A4FAA">
        <w:rPr>
          <w:color w:val="000000" w:themeColor="text1"/>
        </w:rPr>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534D52F6" w14:textId="0266BA8F" w:rsidR="001D21E7" w:rsidRPr="008A4FAA" w:rsidRDefault="00A738E5" w:rsidP="001D21E7">
      <w:pPr>
        <w:spacing w:before="120"/>
        <w:rPr>
          <w:color w:val="000000" w:themeColor="text1"/>
        </w:rPr>
      </w:pPr>
      <w:r>
        <w:rPr>
          <w:color w:val="000000" w:themeColor="text1"/>
        </w:rPr>
        <w:t xml:space="preserve">For supervised learning, large-scale and high-quality training data is of great importance for model performance. However, it may be difficult to collect large-scale training data for AI/ML based positioning, especially accurate location labels. </w:t>
      </w:r>
      <w:r w:rsidR="001D21E7" w:rsidRPr="008A4FAA">
        <w:rPr>
          <w:color w:val="000000" w:themeColor="text1"/>
        </w:rPr>
        <w:t xml:space="preserve">There are three possible solutions to train an AI/ML model with </w:t>
      </w:r>
      <w:r w:rsidR="00E32F0C" w:rsidRPr="008A4FAA">
        <w:rPr>
          <w:color w:val="000000" w:themeColor="text1"/>
        </w:rPr>
        <w:t>fewer</w:t>
      </w:r>
      <w:r w:rsidR="001D21E7" w:rsidRPr="008A4FAA">
        <w:rPr>
          <w:color w:val="000000" w:themeColor="text1"/>
        </w:rPr>
        <w:t xml:space="preserve"> labeled data, including fine-tuning, semi-supervised learning, and multiple antenna ports. </w:t>
      </w:r>
      <w:r w:rsidR="00C34410" w:rsidRPr="008A4FAA">
        <w:rPr>
          <w:color w:val="000000" w:themeColor="text1"/>
        </w:rPr>
        <w:t xml:space="preserve">Specifically, </w:t>
      </w:r>
    </w:p>
    <w:p w14:paraId="58748EB1" w14:textId="77777777" w:rsidR="001D21E7" w:rsidRPr="008A4FAA" w:rsidRDefault="001D21E7" w:rsidP="001D21E7">
      <w:pPr>
        <w:pStyle w:val="bullet1"/>
        <w:spacing w:before="120"/>
        <w:ind w:left="420"/>
        <w:jc w:val="left"/>
        <w:rPr>
          <w:color w:val="000000" w:themeColor="text1"/>
        </w:rPr>
      </w:pPr>
      <w:r w:rsidRPr="008A4FAA">
        <w:rPr>
          <w:color w:val="000000" w:themeColor="text1"/>
        </w:rPr>
        <w:t xml:space="preserve">Fine-tuning can achieve very good positioning accuracy while requiring a well-trained AI model in advance, and how to obtain this model is also an open issue. </w:t>
      </w:r>
    </w:p>
    <w:p w14:paraId="0A9308A7" w14:textId="77777777" w:rsidR="001D21E7" w:rsidRPr="008A4FAA" w:rsidRDefault="001D21E7" w:rsidP="001D21E7">
      <w:pPr>
        <w:pStyle w:val="bullet1"/>
        <w:spacing w:before="120"/>
        <w:ind w:left="420"/>
        <w:jc w:val="left"/>
        <w:rPr>
          <w:color w:val="000000" w:themeColor="text1"/>
        </w:rPr>
      </w:pPr>
      <w:r w:rsidRPr="008A4FAA">
        <w:rPr>
          <w:color w:val="000000" w:themeColor="text1"/>
        </w:rPr>
        <w:t xml:space="preserve">Semi-supervised learning can improve positioning accuracy with the assistance of some extra unlabeled data, where the unlabeled data is relatively easy to collect. </w:t>
      </w:r>
    </w:p>
    <w:p w14:paraId="45BF94CE" w14:textId="77777777" w:rsidR="001D21E7" w:rsidRPr="008A4FAA" w:rsidRDefault="001D21E7" w:rsidP="001D21E7">
      <w:pPr>
        <w:pStyle w:val="bullet1"/>
        <w:spacing w:before="120"/>
        <w:ind w:left="420"/>
        <w:jc w:val="left"/>
        <w:rPr>
          <w:color w:val="000000" w:themeColor="text1"/>
        </w:rPr>
      </w:pPr>
      <w:r w:rsidRPr="008A4FAA">
        <w:rPr>
          <w:color w:val="000000" w:themeColor="text1"/>
        </w:rPr>
        <w:t>Multi-port data can also be utilized to improve the positioning accuracy, while more ports resource may be required to support data collection and measurement.</w:t>
      </w:r>
    </w:p>
    <w:p w14:paraId="61BC8E22" w14:textId="77777777" w:rsidR="001D21E7" w:rsidRPr="008A4FAA" w:rsidRDefault="001D21E7" w:rsidP="001D21E7">
      <w:pPr>
        <w:pStyle w:val="bullet1"/>
        <w:numPr>
          <w:ilvl w:val="0"/>
          <w:numId w:val="0"/>
        </w:numPr>
        <w:spacing w:before="120"/>
        <w:ind w:left="420" w:hanging="420"/>
        <w:rPr>
          <w:color w:val="000000" w:themeColor="text1"/>
        </w:rPr>
      </w:pPr>
      <w:r w:rsidRPr="008A4FAA">
        <w:rPr>
          <w:noProof/>
          <w:color w:val="000000" w:themeColor="text1"/>
        </w:rPr>
        <w:drawing>
          <wp:inline distT="0" distB="0" distL="0" distR="0" wp14:anchorId="7364B268" wp14:editId="791D2DFF">
            <wp:extent cx="5759450" cy="1072515"/>
            <wp:effectExtent l="0" t="0" r="0" b="0"/>
            <wp:docPr id="38" name="图片 9">
              <a:extLst xmlns:a="http://schemas.openxmlformats.org/drawingml/2006/main">
                <a:ext uri="{FF2B5EF4-FFF2-40B4-BE49-F238E27FC236}">
                  <a16:creationId xmlns:a16="http://schemas.microsoft.com/office/drawing/2014/main" id="{40A6EA53-A4CF-4AFA-A4A0-0FD97270C3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40A6EA53-A4CF-4AFA-A4A0-0FD97270C391}"/>
                        </a:ext>
                      </a:extLst>
                    </pic:cNvPr>
                    <pic:cNvPicPr>
                      <a:picLocks noChangeAspect="1"/>
                    </pic:cNvPicPr>
                  </pic:nvPicPr>
                  <pic:blipFill>
                    <a:blip r:embed="rId92"/>
                    <a:stretch>
                      <a:fillRect/>
                    </a:stretch>
                  </pic:blipFill>
                  <pic:spPr>
                    <a:xfrm>
                      <a:off x="0" y="0"/>
                      <a:ext cx="5759450" cy="1072515"/>
                    </a:xfrm>
                    <a:prstGeom prst="rect">
                      <a:avLst/>
                    </a:prstGeom>
                  </pic:spPr>
                </pic:pic>
              </a:graphicData>
            </a:graphic>
          </wp:inline>
        </w:drawing>
      </w:r>
    </w:p>
    <w:p w14:paraId="19A58C64" w14:textId="77777777" w:rsidR="001D21E7" w:rsidRPr="008A4FAA" w:rsidRDefault="001D21E7" w:rsidP="001D21E7">
      <w:pPr>
        <w:pStyle w:val="figure"/>
        <w:spacing w:before="120"/>
        <w:rPr>
          <w:color w:val="000000" w:themeColor="text1"/>
        </w:rPr>
      </w:pPr>
      <w:r w:rsidRPr="008A4FAA">
        <w:rPr>
          <w:color w:val="000000" w:themeColor="text1"/>
        </w:rPr>
        <w:t xml:space="preserve"> Three possible solutions to train an AI/ML model with limited labeled data.</w:t>
      </w:r>
    </w:p>
    <w:p w14:paraId="7F078A3A" w14:textId="77777777" w:rsidR="001D21E7" w:rsidRPr="008A4FAA" w:rsidRDefault="001D21E7" w:rsidP="00446853">
      <w:pPr>
        <w:pStyle w:val="title2"/>
        <w:rPr>
          <w:color w:val="000000" w:themeColor="text1"/>
        </w:rPr>
      </w:pPr>
      <w:r w:rsidRPr="008A4FAA">
        <w:rPr>
          <w:rFonts w:hint="eastAsia"/>
          <w:color w:val="000000" w:themeColor="text1"/>
        </w:rPr>
        <w:lastRenderedPageBreak/>
        <w:t>M</w:t>
      </w:r>
      <w:r w:rsidRPr="008A4FAA">
        <w:rPr>
          <w:color w:val="000000" w:themeColor="text1"/>
        </w:rPr>
        <w:t>odel fine-tuning with limited filed data</w:t>
      </w:r>
    </w:p>
    <w:p w14:paraId="5F4ED239" w14:textId="14C8218E" w:rsidR="001D21E7" w:rsidRPr="008A4FAA" w:rsidRDefault="001D21E7" w:rsidP="001D21E7">
      <w:pPr>
        <w:rPr>
          <w:color w:val="000000" w:themeColor="text1"/>
        </w:rPr>
      </w:pPr>
      <w:r w:rsidRPr="008A4FAA">
        <w:rPr>
          <w:rFonts w:hint="eastAsia"/>
          <w:color w:val="000000" w:themeColor="text1"/>
        </w:rPr>
        <w:t>A</w:t>
      </w:r>
      <w:r w:rsidRPr="008A4FAA">
        <w:rPr>
          <w:color w:val="000000" w:themeColor="text1"/>
        </w:rPr>
        <w:t xml:space="preserve">s presented in section </w:t>
      </w:r>
      <w:r w:rsidR="00906DE8" w:rsidRPr="008A4FAA">
        <w:rPr>
          <w:color w:val="000000" w:themeColor="text1"/>
        </w:rPr>
        <w:fldChar w:fldCharType="begin"/>
      </w:r>
      <w:r w:rsidR="00906DE8" w:rsidRPr="008A4FAA">
        <w:rPr>
          <w:color w:val="000000" w:themeColor="text1"/>
        </w:rPr>
        <w:instrText xml:space="preserve"> REF _Ref115426883 \r \h </w:instrText>
      </w:r>
      <w:r w:rsidR="00906DE8" w:rsidRPr="008A4FAA">
        <w:rPr>
          <w:color w:val="000000" w:themeColor="text1"/>
        </w:rPr>
      </w:r>
      <w:r w:rsidR="00906DE8" w:rsidRPr="008A4FAA">
        <w:rPr>
          <w:color w:val="000000" w:themeColor="text1"/>
        </w:rPr>
        <w:fldChar w:fldCharType="separate"/>
      </w:r>
      <w:r w:rsidR="008A4FAA">
        <w:rPr>
          <w:color w:val="000000" w:themeColor="text1"/>
        </w:rPr>
        <w:t>5</w:t>
      </w:r>
      <w:r w:rsidR="00906DE8" w:rsidRPr="008A4FAA">
        <w:rPr>
          <w:color w:val="000000" w:themeColor="text1"/>
        </w:rPr>
        <w:fldChar w:fldCharType="end"/>
      </w:r>
      <w:r w:rsidR="00906DE8" w:rsidRPr="008A4FAA">
        <w:rPr>
          <w:color w:val="000000" w:themeColor="text1"/>
        </w:rPr>
        <w:t>,</w:t>
      </w:r>
      <w:r w:rsidRPr="008A4FAA">
        <w:rPr>
          <w:color w:val="000000" w:themeColor="text1"/>
        </w:rPr>
        <w:t xml:space="preserve"> we mainly evaluate and analyze the performance of model fine-tuning from the perspective of model generalization. Moreover, model fine-tuning is also an effective way to train  a scenario-specific AI model quickly with less field data requirement for a new scenario. From the simulation results in </w:t>
      </w:r>
      <w:r w:rsidR="008C0BBD" w:rsidRPr="008A4FAA">
        <w:rPr>
          <w:color w:val="000000" w:themeColor="text1"/>
        </w:rPr>
        <w:fldChar w:fldCharType="begin"/>
      </w:r>
      <w:r w:rsidR="008C0BBD" w:rsidRPr="008A4FAA">
        <w:rPr>
          <w:color w:val="000000" w:themeColor="text1"/>
        </w:rPr>
        <w:instrText xml:space="preserve"> REF _Ref115426720 \r \h </w:instrText>
      </w:r>
      <w:r w:rsidR="008C0BBD" w:rsidRPr="008A4FAA">
        <w:rPr>
          <w:color w:val="000000" w:themeColor="text1"/>
        </w:rPr>
      </w:r>
      <w:r w:rsidR="008C0BBD" w:rsidRPr="008A4FAA">
        <w:rPr>
          <w:color w:val="000000" w:themeColor="text1"/>
        </w:rPr>
        <w:fldChar w:fldCharType="separate"/>
      </w:r>
      <w:r w:rsidR="008A4FAA">
        <w:rPr>
          <w:color w:val="000000" w:themeColor="text1"/>
        </w:rPr>
        <w:t>Table 20</w:t>
      </w:r>
      <w:r w:rsidR="008C0BBD" w:rsidRPr="008A4FAA">
        <w:rPr>
          <w:color w:val="000000" w:themeColor="text1"/>
        </w:rPr>
        <w:fldChar w:fldCharType="end"/>
      </w:r>
      <w:r w:rsidRPr="008A4FAA">
        <w:rPr>
          <w:color w:val="000000" w:themeColor="text1"/>
        </w:rPr>
        <w:t xml:space="preserve"> and</w:t>
      </w:r>
      <w:r w:rsidR="008C0BBD" w:rsidRPr="008A4FAA">
        <w:rPr>
          <w:color w:val="000000" w:themeColor="text1"/>
        </w:rPr>
        <w:t xml:space="preserve"> </w:t>
      </w:r>
      <w:r w:rsidR="008C0BBD" w:rsidRPr="008A4FAA">
        <w:rPr>
          <w:color w:val="000000" w:themeColor="text1"/>
        </w:rPr>
        <w:fldChar w:fldCharType="begin"/>
      </w:r>
      <w:r w:rsidR="008C0BBD" w:rsidRPr="008A4FAA">
        <w:rPr>
          <w:color w:val="000000" w:themeColor="text1"/>
        </w:rPr>
        <w:instrText xml:space="preserve"> REF _Ref115426754 \r \h </w:instrText>
      </w:r>
      <w:r w:rsidR="008C0BBD" w:rsidRPr="008A4FAA">
        <w:rPr>
          <w:color w:val="000000" w:themeColor="text1"/>
        </w:rPr>
      </w:r>
      <w:r w:rsidR="008C0BBD" w:rsidRPr="008A4FAA">
        <w:rPr>
          <w:color w:val="000000" w:themeColor="text1"/>
        </w:rPr>
        <w:fldChar w:fldCharType="separate"/>
      </w:r>
      <w:r w:rsidR="008A4FAA">
        <w:rPr>
          <w:color w:val="000000" w:themeColor="text1"/>
        </w:rPr>
        <w:t>Table 21</w:t>
      </w:r>
      <w:r w:rsidR="008C0BBD" w:rsidRPr="008A4FAA">
        <w:rPr>
          <w:color w:val="000000" w:themeColor="text1"/>
        </w:rPr>
        <w:fldChar w:fldCharType="end"/>
      </w:r>
      <w:r w:rsidRPr="008A4FAA">
        <w:rPr>
          <w:color w:val="000000" w:themeColor="text1"/>
        </w:rPr>
        <w:t>, we observe that fine-tuning the pretrained model with only 1k collected field samples yields significant performance gain. Meanwhile, fewer computation and storage resources are required to train such a new model as compared to large-scale model training from scratch. In this sense, both of filed data collection and model fine-tuning can also be conducted at UE side as well. However, the performance of model fine-tuning relies on a well-pretrained model, and how to obtain this model is still an open issue.</w:t>
      </w:r>
    </w:p>
    <w:p w14:paraId="6DE3B7FC" w14:textId="77777777" w:rsidR="001D21E7" w:rsidRPr="008A4FAA" w:rsidRDefault="001D21E7" w:rsidP="00446853">
      <w:pPr>
        <w:pStyle w:val="title2"/>
        <w:rPr>
          <w:color w:val="000000" w:themeColor="text1"/>
        </w:rPr>
      </w:pPr>
      <w:r w:rsidRPr="008A4FAA">
        <w:rPr>
          <w:color w:val="000000" w:themeColor="text1"/>
        </w:rPr>
        <w:t>Semi-supervised learning with limited labeled data</w:t>
      </w:r>
    </w:p>
    <w:p w14:paraId="5416323C" w14:textId="77777777" w:rsidR="001D21E7" w:rsidRPr="008A4FAA" w:rsidRDefault="001D21E7" w:rsidP="001D21E7">
      <w:pPr>
        <w:spacing w:before="120"/>
        <w:rPr>
          <w:color w:val="000000" w:themeColor="text1"/>
        </w:rPr>
      </w:pPr>
      <w:r w:rsidRPr="008A4FAA">
        <w:rPr>
          <w:color w:val="000000" w:themeColor="text1"/>
        </w:rPr>
        <w:t xml:space="preserve">AI/ML is data-driven, and the excellent performance benefits from a large number of available training data. In practice, some labeled data can be collected by Positioning Reference Unit (PRUs) deployed in a network. However, it is difficult to collect enough labeled data to enable large-scale model training for the use case of AI/ML based positioning accuracy enhancement, which motivates us to investigate the AI/ML technologies with low labeled data dependence. Fortunately, the unlabeled data containing CIR only is relatively easy to obtain.  For example, one way to collect unlabeled data at network side is that UEs report CIRs estimated from PRS measurement. Given that we have large amounts of data without location labels but relatively small amounts of data with location labels, we hope to train a high-accuracy AI/ML model with these data. Semi-supervised learning may be also an effective way to tackle this challenging task. </w:t>
      </w:r>
    </w:p>
    <w:p w14:paraId="72921304" w14:textId="77777777" w:rsidR="001D21E7" w:rsidRPr="008A4FAA" w:rsidRDefault="001D21E7" w:rsidP="001D21E7">
      <w:pPr>
        <w:spacing w:before="120"/>
        <w:rPr>
          <w:color w:val="000000" w:themeColor="text1"/>
        </w:rPr>
      </w:pPr>
      <w:r w:rsidRPr="008A4FAA">
        <w:rPr>
          <w:rFonts w:hint="eastAsia"/>
          <w:color w:val="000000" w:themeColor="text1"/>
        </w:rPr>
        <w:t>I</w:t>
      </w:r>
      <w:r w:rsidRPr="008A4FAA">
        <w:rPr>
          <w:color w:val="000000" w:themeColor="text1"/>
        </w:rPr>
        <w:t xml:space="preserve">n essence, AI/ML model inference mainly utilizes three features of CIR, including first path information due to the existence of absolute time of arrival, fingerprint information due to the existence of spatial consistency, and correlation of CIRs for fixed TRPs’ topology. Among them, we observe that the positioning accuracy of spatial consistency settings is greatly better than that of non-spatial consistency settings, and thus the fingerprint information is significantly important for positioning. Moreover, for traditional supervised learning, the fingerprint information can be captured by AI/ML models only when there are large amounts of labeled training data. In other words, when there are only small amounts of labeled data, the fingerprint information can not be completely extracted and utilized by AI/ML models. In this context, we resort to semi-supervised learning to capture the fingerprint information from both labeled data and unlabeled data. Specifically, we propose an iterative semi-supervised learning framework by integrating the advantages of channel charting, fine-tuning and contrastive learning. </w:t>
      </w:r>
    </w:p>
    <w:p w14:paraId="68F07DE2" w14:textId="46CBD2A7" w:rsidR="001D21E7" w:rsidRPr="008A4FAA" w:rsidRDefault="001D21E7" w:rsidP="001D21E7">
      <w:pPr>
        <w:pStyle w:val="bullet1"/>
        <w:spacing w:before="120"/>
        <w:ind w:left="420"/>
        <w:jc w:val="left"/>
        <w:rPr>
          <w:color w:val="000000" w:themeColor="text1"/>
        </w:rPr>
      </w:pPr>
      <w:r w:rsidRPr="008A4FAA">
        <w:rPr>
          <w:rFonts w:hint="eastAsia"/>
          <w:color w:val="000000" w:themeColor="text1"/>
        </w:rPr>
        <w:t xml:space="preserve">Channel charting </w:t>
      </w:r>
      <w:r w:rsidRPr="008A4FAA">
        <w:rPr>
          <w:color w:val="000000" w:themeColor="text1"/>
        </w:rPr>
        <w:fldChar w:fldCharType="begin"/>
      </w:r>
      <w:r w:rsidRPr="008A4FAA">
        <w:rPr>
          <w:color w:val="000000" w:themeColor="text1"/>
        </w:rPr>
        <w:instrText xml:space="preserve"> </w:instrText>
      </w:r>
      <w:r w:rsidRPr="008A4FAA">
        <w:rPr>
          <w:rFonts w:hint="eastAsia"/>
          <w:color w:val="000000" w:themeColor="text1"/>
        </w:rPr>
        <w:instrText>REF _Ref111205600 \r \h</w:instrText>
      </w:r>
      <w:r w:rsidRPr="008A4FAA">
        <w:rPr>
          <w:color w:val="000000" w:themeColor="text1"/>
        </w:rPr>
        <w:instrText xml:space="preserve"> </w:instrText>
      </w:r>
      <w:r w:rsidRPr="008A4FAA">
        <w:rPr>
          <w:color w:val="000000" w:themeColor="text1"/>
        </w:rPr>
      </w:r>
      <w:r w:rsidRPr="008A4FAA">
        <w:rPr>
          <w:color w:val="000000" w:themeColor="text1"/>
        </w:rPr>
        <w:fldChar w:fldCharType="separate"/>
      </w:r>
      <w:r w:rsidR="008A4FAA">
        <w:rPr>
          <w:color w:val="000000" w:themeColor="text1"/>
        </w:rPr>
        <w:t>[6]</w:t>
      </w:r>
      <w:r w:rsidRPr="008A4FAA">
        <w:rPr>
          <w:color w:val="000000" w:themeColor="text1"/>
        </w:rPr>
        <w:fldChar w:fldCharType="end"/>
      </w:r>
      <w:r w:rsidRPr="008A4FAA">
        <w:rPr>
          <w:rFonts w:hint="eastAsia"/>
          <w:color w:val="000000" w:themeColor="text1"/>
        </w:rPr>
        <w:t xml:space="preserve">: map the high-dimension CSI to a low-dimension manifold space following neighbor reservation.  </w:t>
      </w:r>
    </w:p>
    <w:p w14:paraId="6D1A23A3" w14:textId="534EC4C1" w:rsidR="001D21E7" w:rsidRPr="008A4FAA" w:rsidRDefault="001D21E7" w:rsidP="001D21E7">
      <w:pPr>
        <w:pStyle w:val="bullet1"/>
        <w:spacing w:before="120"/>
        <w:ind w:left="420"/>
        <w:jc w:val="left"/>
        <w:rPr>
          <w:color w:val="000000" w:themeColor="text1"/>
        </w:rPr>
      </w:pPr>
      <w:r w:rsidRPr="008A4FAA">
        <w:rPr>
          <w:rFonts w:hint="eastAsia"/>
          <w:color w:val="000000" w:themeColor="text1"/>
        </w:rPr>
        <w:t xml:space="preserve">Fine-tuning </w:t>
      </w:r>
      <w:r w:rsidRPr="008A4FAA">
        <w:rPr>
          <w:color w:val="000000" w:themeColor="text1"/>
        </w:rPr>
        <w:fldChar w:fldCharType="begin"/>
      </w:r>
      <w:r w:rsidRPr="008A4FAA">
        <w:rPr>
          <w:color w:val="000000" w:themeColor="text1"/>
        </w:rPr>
        <w:instrText xml:space="preserve"> </w:instrText>
      </w:r>
      <w:r w:rsidRPr="008A4FAA">
        <w:rPr>
          <w:rFonts w:hint="eastAsia"/>
          <w:color w:val="000000" w:themeColor="text1"/>
        </w:rPr>
        <w:instrText>REF _Ref111205608 \r \h</w:instrText>
      </w:r>
      <w:r w:rsidRPr="008A4FAA">
        <w:rPr>
          <w:color w:val="000000" w:themeColor="text1"/>
        </w:rPr>
        <w:instrText xml:space="preserve"> </w:instrText>
      </w:r>
      <w:r w:rsidRPr="008A4FAA">
        <w:rPr>
          <w:color w:val="000000" w:themeColor="text1"/>
        </w:rPr>
      </w:r>
      <w:r w:rsidRPr="008A4FAA">
        <w:rPr>
          <w:color w:val="000000" w:themeColor="text1"/>
        </w:rPr>
        <w:fldChar w:fldCharType="separate"/>
      </w:r>
      <w:r w:rsidR="008A4FAA">
        <w:rPr>
          <w:color w:val="000000" w:themeColor="text1"/>
        </w:rPr>
        <w:t>[7]</w:t>
      </w:r>
      <w:r w:rsidRPr="008A4FAA">
        <w:rPr>
          <w:color w:val="000000" w:themeColor="text1"/>
        </w:rPr>
        <w:fldChar w:fldCharType="end"/>
      </w:r>
      <w:r w:rsidRPr="008A4FAA">
        <w:rPr>
          <w:rFonts w:hint="eastAsia"/>
          <w:color w:val="000000" w:themeColor="text1"/>
        </w:rPr>
        <w:t xml:space="preserve">: adjust the model with labeled field data. </w:t>
      </w:r>
    </w:p>
    <w:p w14:paraId="1ED60A92" w14:textId="20A81EA3" w:rsidR="001D21E7" w:rsidRPr="008A4FAA" w:rsidRDefault="001D21E7" w:rsidP="00682699">
      <w:pPr>
        <w:pStyle w:val="bullet1"/>
        <w:spacing w:before="120"/>
        <w:ind w:left="420"/>
        <w:rPr>
          <w:color w:val="000000" w:themeColor="text1"/>
        </w:rPr>
      </w:pPr>
      <w:r w:rsidRPr="008A4FAA">
        <w:rPr>
          <w:rFonts w:hint="eastAsia"/>
          <w:color w:val="000000" w:themeColor="text1"/>
        </w:rPr>
        <w:t xml:space="preserve">Contrastive learning </w:t>
      </w:r>
      <w:r w:rsidRPr="008A4FAA">
        <w:rPr>
          <w:color w:val="000000" w:themeColor="text1"/>
        </w:rPr>
        <w:fldChar w:fldCharType="begin"/>
      </w:r>
      <w:r w:rsidRPr="008A4FAA">
        <w:rPr>
          <w:color w:val="000000" w:themeColor="text1"/>
        </w:rPr>
        <w:instrText xml:space="preserve"> </w:instrText>
      </w:r>
      <w:r w:rsidRPr="008A4FAA">
        <w:rPr>
          <w:rFonts w:hint="eastAsia"/>
          <w:color w:val="000000" w:themeColor="text1"/>
        </w:rPr>
        <w:instrText>REF _Ref111205614 \r \h</w:instrText>
      </w:r>
      <w:r w:rsidRPr="008A4FAA">
        <w:rPr>
          <w:color w:val="000000" w:themeColor="text1"/>
        </w:rPr>
        <w:instrText xml:space="preserve"> </w:instrText>
      </w:r>
      <w:r w:rsidR="00740AB7">
        <w:rPr>
          <w:color w:val="000000" w:themeColor="text1"/>
        </w:rPr>
        <w:instrText xml:space="preserve"> \* MERGEFORMAT </w:instrText>
      </w:r>
      <w:r w:rsidRPr="008A4FAA">
        <w:rPr>
          <w:color w:val="000000" w:themeColor="text1"/>
        </w:rPr>
      </w:r>
      <w:r w:rsidRPr="008A4FAA">
        <w:rPr>
          <w:color w:val="000000" w:themeColor="text1"/>
        </w:rPr>
        <w:fldChar w:fldCharType="separate"/>
      </w:r>
      <w:r w:rsidR="008A4FAA">
        <w:rPr>
          <w:color w:val="000000" w:themeColor="text1"/>
        </w:rPr>
        <w:t>[8]</w:t>
      </w:r>
      <w:r w:rsidRPr="008A4FAA">
        <w:rPr>
          <w:color w:val="000000" w:themeColor="text1"/>
        </w:rPr>
        <w:fldChar w:fldCharType="end"/>
      </w:r>
      <w:r w:rsidRPr="008A4FAA">
        <w:rPr>
          <w:rFonts w:hint="eastAsia"/>
          <w:color w:val="000000" w:themeColor="text1"/>
        </w:rPr>
        <w:t xml:space="preserve">: a kind of self-supervised learning, that is, learning differences from dissimilar samples and learning similarities from similar samples without reliance on labeled data. </w:t>
      </w:r>
    </w:p>
    <w:p w14:paraId="14603B50" w14:textId="5CBBF86F" w:rsidR="001D21E7" w:rsidRPr="008A4FAA" w:rsidRDefault="001D21E7" w:rsidP="001D21E7">
      <w:pPr>
        <w:spacing w:before="120"/>
        <w:rPr>
          <w:color w:val="000000" w:themeColor="text1"/>
        </w:rPr>
      </w:pPr>
      <w:r w:rsidRPr="008A4FAA">
        <w:rPr>
          <w:rFonts w:hint="eastAsia"/>
          <w:color w:val="000000" w:themeColor="text1"/>
        </w:rPr>
        <w:t>Th</w:t>
      </w:r>
      <w:r w:rsidRPr="008A4FAA">
        <w:rPr>
          <w:color w:val="000000" w:themeColor="text1"/>
        </w:rPr>
        <w:t>e simulation results are listed in</w:t>
      </w:r>
      <w:r w:rsidR="00CE07E7" w:rsidRPr="008A4FAA">
        <w:rPr>
          <w:color w:val="000000" w:themeColor="text1"/>
        </w:rPr>
        <w:t xml:space="preserve"> </w:t>
      </w:r>
      <w:r w:rsidR="00CE07E7" w:rsidRPr="008A4FAA">
        <w:rPr>
          <w:color w:val="000000" w:themeColor="text1"/>
        </w:rPr>
        <w:fldChar w:fldCharType="begin"/>
      </w:r>
      <w:r w:rsidR="00CE07E7" w:rsidRPr="008A4FAA">
        <w:rPr>
          <w:color w:val="000000" w:themeColor="text1"/>
        </w:rPr>
        <w:instrText xml:space="preserve"> REF _Ref115427105 \r \h </w:instrText>
      </w:r>
      <w:r w:rsidR="00CE07E7" w:rsidRPr="008A4FAA">
        <w:rPr>
          <w:color w:val="000000" w:themeColor="text1"/>
        </w:rPr>
      </w:r>
      <w:r w:rsidR="00CE07E7" w:rsidRPr="008A4FAA">
        <w:rPr>
          <w:color w:val="000000" w:themeColor="text1"/>
        </w:rPr>
        <w:fldChar w:fldCharType="separate"/>
      </w:r>
      <w:r w:rsidR="008A4FAA">
        <w:rPr>
          <w:color w:val="000000" w:themeColor="text1"/>
        </w:rPr>
        <w:t>Table 24</w:t>
      </w:r>
      <w:r w:rsidR="00CE07E7" w:rsidRPr="008A4FAA">
        <w:rPr>
          <w:color w:val="000000" w:themeColor="text1"/>
        </w:rPr>
        <w:fldChar w:fldCharType="end"/>
      </w:r>
      <w:r w:rsidRPr="008A4FAA">
        <w:rPr>
          <w:color w:val="000000" w:themeColor="text1"/>
        </w:rPr>
        <w:t>. We can observe that semi-supervised learning can significantly improve positioning accuracy by utilizing limited labeled data and a large number of unlabeled data.</w:t>
      </w:r>
    </w:p>
    <w:p w14:paraId="4AD02F59" w14:textId="77777777" w:rsidR="001D21E7" w:rsidRPr="008A4FAA" w:rsidRDefault="001D21E7" w:rsidP="001D21E7">
      <w:pPr>
        <w:pStyle w:val="table"/>
        <w:rPr>
          <w:color w:val="000000" w:themeColor="text1"/>
        </w:rPr>
      </w:pPr>
      <w:bookmarkStart w:id="57" w:name="_Ref115427105"/>
      <w:r w:rsidRPr="008A4FAA">
        <w:rPr>
          <w:color w:val="000000" w:themeColor="text1"/>
        </w:rPr>
        <w:t>Evaluation results of  semi-supervised learning for AI/ML model deployed on UE or Network side, without model generalization, ViT</w:t>
      </w:r>
      <w:bookmarkEnd w:id="5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727"/>
        <w:gridCol w:w="665"/>
        <w:gridCol w:w="1121"/>
        <w:gridCol w:w="1417"/>
        <w:gridCol w:w="1418"/>
        <w:gridCol w:w="1134"/>
        <w:gridCol w:w="1134"/>
        <w:gridCol w:w="1134"/>
      </w:tblGrid>
      <w:tr w:rsidR="00C342A0" w:rsidRPr="008A4FAA" w14:paraId="5716718E" w14:textId="77777777" w:rsidTr="00442777">
        <w:tc>
          <w:tcPr>
            <w:tcW w:w="743" w:type="dxa"/>
            <w:vMerge w:val="restart"/>
            <w:shd w:val="clear" w:color="auto" w:fill="auto"/>
          </w:tcPr>
          <w:p w14:paraId="2FB54785"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Model input</w:t>
            </w:r>
          </w:p>
        </w:tc>
        <w:tc>
          <w:tcPr>
            <w:tcW w:w="727" w:type="dxa"/>
            <w:vMerge w:val="restart"/>
            <w:shd w:val="clear" w:color="auto" w:fill="auto"/>
          </w:tcPr>
          <w:p w14:paraId="58857927"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Model output</w:t>
            </w:r>
          </w:p>
        </w:tc>
        <w:tc>
          <w:tcPr>
            <w:tcW w:w="665" w:type="dxa"/>
            <w:vMerge w:val="restart"/>
            <w:shd w:val="clear" w:color="auto" w:fill="auto"/>
          </w:tcPr>
          <w:p w14:paraId="1385C415"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Label</w:t>
            </w:r>
          </w:p>
        </w:tc>
        <w:tc>
          <w:tcPr>
            <w:tcW w:w="1121" w:type="dxa"/>
            <w:vMerge w:val="restart"/>
          </w:tcPr>
          <w:p w14:paraId="0DC01739" w14:textId="77777777" w:rsidR="001D21E7" w:rsidRPr="008A4FAA" w:rsidRDefault="001D21E7" w:rsidP="00442777">
            <w:pPr>
              <w:jc w:val="center"/>
              <w:rPr>
                <w:rFonts w:eastAsiaTheme="minorEastAsia"/>
                <w:b/>
                <w:bCs/>
                <w:color w:val="000000" w:themeColor="text1"/>
                <w:sz w:val="18"/>
                <w:szCs w:val="18"/>
                <w:lang w:eastAsia="zh-CN"/>
              </w:rPr>
            </w:pPr>
            <w:r w:rsidRPr="008A4FAA">
              <w:rPr>
                <w:b/>
                <w:bCs/>
                <w:color w:val="000000" w:themeColor="text1"/>
                <w:sz w:val="18"/>
                <w:szCs w:val="18"/>
              </w:rPr>
              <w:t>Clutter param</w:t>
            </w:r>
          </w:p>
        </w:tc>
        <w:tc>
          <w:tcPr>
            <w:tcW w:w="2835" w:type="dxa"/>
            <w:gridSpan w:val="2"/>
          </w:tcPr>
          <w:p w14:paraId="1D47A506"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Dataset size &amp; type</w:t>
            </w:r>
          </w:p>
        </w:tc>
        <w:tc>
          <w:tcPr>
            <w:tcW w:w="2268" w:type="dxa"/>
            <w:gridSpan w:val="2"/>
            <w:shd w:val="clear" w:color="auto" w:fill="auto"/>
          </w:tcPr>
          <w:p w14:paraId="60929D50"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AI/ML complexity</w:t>
            </w:r>
          </w:p>
        </w:tc>
        <w:tc>
          <w:tcPr>
            <w:tcW w:w="1134" w:type="dxa"/>
            <w:shd w:val="clear" w:color="auto" w:fill="auto"/>
          </w:tcPr>
          <w:p w14:paraId="73A9E080" w14:textId="77777777" w:rsidR="001D21E7" w:rsidRPr="008A4FAA" w:rsidRDefault="001D21E7" w:rsidP="00442777">
            <w:pPr>
              <w:jc w:val="center"/>
              <w:rPr>
                <w:b/>
                <w:bCs/>
                <w:color w:val="000000" w:themeColor="text1"/>
                <w:sz w:val="18"/>
                <w:szCs w:val="18"/>
              </w:rPr>
            </w:pPr>
            <w:r w:rsidRPr="008A4FAA">
              <w:rPr>
                <w:rFonts w:ascii="Calibri" w:eastAsia="Calibri" w:hAnsi="Calibri"/>
                <w:b/>
                <w:bCs/>
                <w:color w:val="000000" w:themeColor="text1"/>
                <w:sz w:val="18"/>
                <w:szCs w:val="18"/>
                <w:lang w:eastAsia="ja-JP"/>
              </w:rPr>
              <w:t>Horizontal positioning accuracy at CDF=90% (meters)</w:t>
            </w:r>
          </w:p>
        </w:tc>
      </w:tr>
      <w:tr w:rsidR="00C342A0" w:rsidRPr="008A4FAA" w14:paraId="1BEA083B" w14:textId="77777777" w:rsidTr="00442777">
        <w:tc>
          <w:tcPr>
            <w:tcW w:w="743" w:type="dxa"/>
            <w:vMerge/>
            <w:shd w:val="clear" w:color="auto" w:fill="auto"/>
          </w:tcPr>
          <w:p w14:paraId="130F3386" w14:textId="77777777" w:rsidR="001D21E7" w:rsidRPr="008A4FAA" w:rsidRDefault="001D21E7" w:rsidP="00442777">
            <w:pPr>
              <w:jc w:val="center"/>
              <w:rPr>
                <w:color w:val="000000" w:themeColor="text1"/>
                <w:sz w:val="18"/>
                <w:szCs w:val="18"/>
              </w:rPr>
            </w:pPr>
          </w:p>
        </w:tc>
        <w:tc>
          <w:tcPr>
            <w:tcW w:w="727" w:type="dxa"/>
            <w:vMerge/>
            <w:shd w:val="clear" w:color="auto" w:fill="auto"/>
          </w:tcPr>
          <w:p w14:paraId="4938547A" w14:textId="77777777" w:rsidR="001D21E7" w:rsidRPr="008A4FAA" w:rsidRDefault="001D21E7" w:rsidP="00442777">
            <w:pPr>
              <w:jc w:val="center"/>
              <w:rPr>
                <w:color w:val="000000" w:themeColor="text1"/>
                <w:sz w:val="18"/>
                <w:szCs w:val="18"/>
              </w:rPr>
            </w:pPr>
          </w:p>
        </w:tc>
        <w:tc>
          <w:tcPr>
            <w:tcW w:w="665" w:type="dxa"/>
            <w:vMerge/>
            <w:shd w:val="clear" w:color="auto" w:fill="auto"/>
          </w:tcPr>
          <w:p w14:paraId="110D9A06" w14:textId="77777777" w:rsidR="001D21E7" w:rsidRPr="008A4FAA" w:rsidRDefault="001D21E7" w:rsidP="00442777">
            <w:pPr>
              <w:jc w:val="center"/>
              <w:rPr>
                <w:color w:val="000000" w:themeColor="text1"/>
                <w:sz w:val="18"/>
                <w:szCs w:val="18"/>
              </w:rPr>
            </w:pPr>
          </w:p>
        </w:tc>
        <w:tc>
          <w:tcPr>
            <w:tcW w:w="1121" w:type="dxa"/>
            <w:vMerge/>
          </w:tcPr>
          <w:p w14:paraId="51DA9984" w14:textId="77777777" w:rsidR="001D21E7" w:rsidRPr="008A4FAA" w:rsidRDefault="001D21E7" w:rsidP="00442777">
            <w:pPr>
              <w:jc w:val="center"/>
              <w:rPr>
                <w:color w:val="000000" w:themeColor="text1"/>
                <w:sz w:val="18"/>
                <w:szCs w:val="18"/>
              </w:rPr>
            </w:pPr>
          </w:p>
        </w:tc>
        <w:tc>
          <w:tcPr>
            <w:tcW w:w="1417" w:type="dxa"/>
          </w:tcPr>
          <w:p w14:paraId="4A4045C7" w14:textId="77777777" w:rsidR="001D21E7" w:rsidRPr="008A4FAA" w:rsidRDefault="001D21E7" w:rsidP="00442777">
            <w:pPr>
              <w:jc w:val="center"/>
              <w:rPr>
                <w:rFonts w:eastAsiaTheme="minorEastAsia"/>
                <w:color w:val="000000" w:themeColor="text1"/>
                <w:sz w:val="18"/>
                <w:szCs w:val="18"/>
                <w:lang w:eastAsia="zh-CN"/>
              </w:rPr>
            </w:pPr>
            <w:r w:rsidRPr="008A4FAA">
              <w:rPr>
                <w:rFonts w:eastAsiaTheme="minorEastAsia" w:hint="eastAsia"/>
                <w:color w:val="000000" w:themeColor="text1"/>
                <w:sz w:val="18"/>
                <w:szCs w:val="18"/>
                <w:lang w:eastAsia="zh-CN"/>
              </w:rPr>
              <w:t>T</w:t>
            </w:r>
            <w:r w:rsidRPr="008A4FAA">
              <w:rPr>
                <w:rFonts w:eastAsiaTheme="minorEastAsia"/>
                <w:color w:val="000000" w:themeColor="text1"/>
                <w:sz w:val="18"/>
                <w:szCs w:val="18"/>
                <w:lang w:eastAsia="zh-CN"/>
              </w:rPr>
              <w:t>rain</w:t>
            </w:r>
          </w:p>
        </w:tc>
        <w:tc>
          <w:tcPr>
            <w:tcW w:w="1418" w:type="dxa"/>
            <w:shd w:val="clear" w:color="auto" w:fill="auto"/>
          </w:tcPr>
          <w:p w14:paraId="1EC1C18E" w14:textId="77777777" w:rsidR="001D21E7" w:rsidRPr="008A4FAA" w:rsidRDefault="001D21E7" w:rsidP="00442777">
            <w:pPr>
              <w:jc w:val="center"/>
              <w:rPr>
                <w:color w:val="000000" w:themeColor="text1"/>
                <w:sz w:val="18"/>
                <w:szCs w:val="18"/>
              </w:rPr>
            </w:pPr>
            <w:r w:rsidRPr="008A4FAA">
              <w:rPr>
                <w:color w:val="000000" w:themeColor="text1"/>
                <w:sz w:val="18"/>
                <w:szCs w:val="18"/>
              </w:rPr>
              <w:t>test</w:t>
            </w:r>
          </w:p>
        </w:tc>
        <w:tc>
          <w:tcPr>
            <w:tcW w:w="1134" w:type="dxa"/>
            <w:shd w:val="clear" w:color="auto" w:fill="auto"/>
          </w:tcPr>
          <w:p w14:paraId="0A2B2B66" w14:textId="77777777" w:rsidR="001D21E7" w:rsidRPr="008A4FAA" w:rsidRDefault="001D21E7" w:rsidP="00442777">
            <w:pPr>
              <w:jc w:val="center"/>
              <w:rPr>
                <w:color w:val="000000" w:themeColor="text1"/>
                <w:sz w:val="18"/>
                <w:szCs w:val="18"/>
              </w:rPr>
            </w:pPr>
            <w:r w:rsidRPr="008A4FAA">
              <w:rPr>
                <w:color w:val="000000" w:themeColor="text1"/>
                <w:sz w:val="18"/>
                <w:szCs w:val="18"/>
              </w:rPr>
              <w:t>Model complexity</w:t>
            </w:r>
          </w:p>
        </w:tc>
        <w:tc>
          <w:tcPr>
            <w:tcW w:w="1134" w:type="dxa"/>
            <w:shd w:val="clear" w:color="auto" w:fill="auto"/>
          </w:tcPr>
          <w:p w14:paraId="352C8E1F" w14:textId="77777777" w:rsidR="001D21E7" w:rsidRPr="008A4FAA" w:rsidRDefault="001D21E7" w:rsidP="00442777">
            <w:pPr>
              <w:jc w:val="center"/>
              <w:rPr>
                <w:color w:val="000000" w:themeColor="text1"/>
                <w:sz w:val="18"/>
                <w:szCs w:val="18"/>
              </w:rPr>
            </w:pPr>
            <w:r w:rsidRPr="008A4FAA">
              <w:rPr>
                <w:color w:val="000000" w:themeColor="text1"/>
                <w:sz w:val="18"/>
                <w:szCs w:val="18"/>
              </w:rPr>
              <w:t>Computational complexity</w:t>
            </w:r>
          </w:p>
        </w:tc>
        <w:tc>
          <w:tcPr>
            <w:tcW w:w="1134" w:type="dxa"/>
            <w:shd w:val="clear" w:color="auto" w:fill="auto"/>
          </w:tcPr>
          <w:p w14:paraId="0954F93B" w14:textId="77777777" w:rsidR="001D21E7" w:rsidRPr="008A4FAA" w:rsidRDefault="001D21E7" w:rsidP="00442777">
            <w:pPr>
              <w:jc w:val="center"/>
              <w:rPr>
                <w:color w:val="000000" w:themeColor="text1"/>
                <w:sz w:val="18"/>
                <w:szCs w:val="18"/>
              </w:rPr>
            </w:pPr>
            <w:r w:rsidRPr="008A4FAA">
              <w:rPr>
                <w:color w:val="000000" w:themeColor="text1"/>
                <w:sz w:val="18"/>
                <w:szCs w:val="18"/>
              </w:rPr>
              <w:t>AI/ML</w:t>
            </w:r>
          </w:p>
        </w:tc>
      </w:tr>
      <w:tr w:rsidR="00C342A0" w:rsidRPr="008A4FAA" w14:paraId="468A0D8D" w14:textId="77777777" w:rsidTr="00442777">
        <w:trPr>
          <w:trHeight w:val="700"/>
        </w:trPr>
        <w:tc>
          <w:tcPr>
            <w:tcW w:w="743" w:type="dxa"/>
            <w:shd w:val="clear" w:color="auto" w:fill="auto"/>
            <w:vAlign w:val="center"/>
          </w:tcPr>
          <w:p w14:paraId="7C4A70F5" w14:textId="77777777" w:rsidR="001D21E7" w:rsidRPr="008A4FAA" w:rsidRDefault="001D21E7" w:rsidP="00442777">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727" w:type="dxa"/>
            <w:shd w:val="clear" w:color="auto" w:fill="auto"/>
            <w:vAlign w:val="center"/>
          </w:tcPr>
          <w:p w14:paraId="4EDC69AE"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665" w:type="dxa"/>
            <w:shd w:val="clear" w:color="auto" w:fill="auto"/>
            <w:vAlign w:val="center"/>
          </w:tcPr>
          <w:p w14:paraId="78CF09A8"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96%</w:t>
            </w:r>
          </w:p>
        </w:tc>
        <w:tc>
          <w:tcPr>
            <w:tcW w:w="1121" w:type="dxa"/>
            <w:vAlign w:val="center"/>
          </w:tcPr>
          <w:p w14:paraId="39B25CE1" w14:textId="77777777" w:rsidR="001D21E7" w:rsidRPr="008A4FAA" w:rsidRDefault="001D21E7" w:rsidP="00442777">
            <w:pPr>
              <w:jc w:val="center"/>
              <w:rPr>
                <w:rFonts w:eastAsiaTheme="minorEastAsia"/>
                <w:color w:val="000000" w:themeColor="text1"/>
                <w:lang w:eastAsia="zh-CN"/>
              </w:rPr>
            </w:pPr>
            <w:r w:rsidRPr="008A4FAA">
              <w:rPr>
                <w:color w:val="000000" w:themeColor="text1"/>
                <w:szCs w:val="20"/>
              </w:rPr>
              <w:t>{0.6, 6, 2}</w:t>
            </w:r>
          </w:p>
        </w:tc>
        <w:tc>
          <w:tcPr>
            <w:tcW w:w="1417" w:type="dxa"/>
            <w:vAlign w:val="center"/>
          </w:tcPr>
          <w:p w14:paraId="0AA1FE7B"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1k labeled &amp;</w:t>
            </w:r>
          </w:p>
          <w:p w14:paraId="03AC66E4"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25k unlabeled</w:t>
            </w:r>
          </w:p>
        </w:tc>
        <w:tc>
          <w:tcPr>
            <w:tcW w:w="1418" w:type="dxa"/>
            <w:shd w:val="clear" w:color="auto" w:fill="auto"/>
            <w:vAlign w:val="center"/>
          </w:tcPr>
          <w:p w14:paraId="07F3E0C5"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1k</w:t>
            </w:r>
          </w:p>
        </w:tc>
        <w:tc>
          <w:tcPr>
            <w:tcW w:w="1134" w:type="dxa"/>
            <w:shd w:val="clear" w:color="auto" w:fill="auto"/>
            <w:vAlign w:val="center"/>
          </w:tcPr>
          <w:p w14:paraId="320291ED" w14:textId="77777777" w:rsidR="001D21E7" w:rsidRPr="008A4FAA" w:rsidRDefault="001D21E7" w:rsidP="00442777">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r w:rsidRPr="008A4FAA" w:rsidDel="00BF62D1">
              <w:rPr>
                <w:color w:val="000000" w:themeColor="text1"/>
              </w:rPr>
              <w:t xml:space="preserve"> </w:t>
            </w:r>
          </w:p>
        </w:tc>
        <w:tc>
          <w:tcPr>
            <w:tcW w:w="1134" w:type="dxa"/>
            <w:shd w:val="clear" w:color="auto" w:fill="auto"/>
            <w:vAlign w:val="center"/>
          </w:tcPr>
          <w:p w14:paraId="27A4F8F5" w14:textId="77777777" w:rsidR="001D21E7" w:rsidRPr="008A4FAA" w:rsidRDefault="001D21E7" w:rsidP="00442777">
            <w:pPr>
              <w:jc w:val="center"/>
              <w:rPr>
                <w:rFonts w:eastAsiaTheme="minorEastAsia"/>
                <w:color w:val="000000" w:themeColor="text1"/>
                <w:lang w:eastAsia="zh-CN"/>
              </w:rPr>
            </w:pPr>
            <w:r w:rsidRPr="008A4FAA">
              <w:rPr>
                <w:color w:val="000000" w:themeColor="text1"/>
              </w:rPr>
              <w:t>22.30M</w:t>
            </w:r>
          </w:p>
        </w:tc>
        <w:tc>
          <w:tcPr>
            <w:tcW w:w="1134" w:type="dxa"/>
            <w:shd w:val="clear" w:color="auto" w:fill="auto"/>
            <w:vAlign w:val="center"/>
          </w:tcPr>
          <w:p w14:paraId="7EEF89E5" w14:textId="77777777" w:rsidR="001D21E7" w:rsidRPr="008A4FAA" w:rsidRDefault="001D21E7" w:rsidP="00442777">
            <w:pPr>
              <w:jc w:val="center"/>
              <w:rPr>
                <w:color w:val="000000" w:themeColor="text1"/>
              </w:rPr>
            </w:pPr>
            <w:r w:rsidRPr="008A4FAA">
              <w:rPr>
                <w:rFonts w:hint="eastAsia"/>
                <w:color w:val="000000" w:themeColor="text1"/>
                <w:szCs w:val="20"/>
              </w:rPr>
              <w:t>5</w:t>
            </w:r>
            <w:r w:rsidRPr="008A4FAA">
              <w:rPr>
                <w:color w:val="000000" w:themeColor="text1"/>
                <w:szCs w:val="20"/>
              </w:rPr>
              <w:t>.05</w:t>
            </w:r>
          </w:p>
        </w:tc>
      </w:tr>
      <w:tr w:rsidR="00C342A0" w:rsidRPr="008A4FAA" w14:paraId="7E03B914" w14:textId="77777777" w:rsidTr="00442777">
        <w:trPr>
          <w:trHeight w:val="700"/>
        </w:trPr>
        <w:tc>
          <w:tcPr>
            <w:tcW w:w="743" w:type="dxa"/>
            <w:shd w:val="clear" w:color="auto" w:fill="auto"/>
            <w:vAlign w:val="center"/>
          </w:tcPr>
          <w:p w14:paraId="3936C1B3" w14:textId="77777777" w:rsidR="001D21E7" w:rsidRPr="008A4FAA" w:rsidRDefault="001D21E7" w:rsidP="00442777">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727" w:type="dxa"/>
            <w:shd w:val="clear" w:color="auto" w:fill="auto"/>
            <w:vAlign w:val="center"/>
          </w:tcPr>
          <w:p w14:paraId="04B1C3F3" w14:textId="77777777" w:rsidR="001D21E7" w:rsidRPr="008A4FAA" w:rsidRDefault="001D21E7" w:rsidP="00442777">
            <w:pPr>
              <w:jc w:val="center"/>
              <w:rPr>
                <w:color w:val="000000" w:themeColor="text1"/>
              </w:rPr>
            </w:pPr>
            <w:r w:rsidRPr="008A4FAA">
              <w:rPr>
                <w:rFonts w:eastAsiaTheme="minorEastAsia"/>
                <w:color w:val="000000" w:themeColor="text1"/>
                <w:lang w:eastAsia="zh-CN"/>
              </w:rPr>
              <w:t>Pos.</w:t>
            </w:r>
          </w:p>
        </w:tc>
        <w:tc>
          <w:tcPr>
            <w:tcW w:w="665" w:type="dxa"/>
            <w:shd w:val="clear" w:color="auto" w:fill="auto"/>
            <w:vAlign w:val="center"/>
          </w:tcPr>
          <w:p w14:paraId="32B7058A"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99%</w:t>
            </w:r>
          </w:p>
        </w:tc>
        <w:tc>
          <w:tcPr>
            <w:tcW w:w="1121" w:type="dxa"/>
            <w:vAlign w:val="center"/>
          </w:tcPr>
          <w:p w14:paraId="325C44D1" w14:textId="77777777" w:rsidR="001D21E7" w:rsidRPr="008A4FAA" w:rsidRDefault="001D21E7" w:rsidP="00442777">
            <w:pPr>
              <w:jc w:val="center"/>
              <w:rPr>
                <w:rFonts w:eastAsiaTheme="minorEastAsia"/>
                <w:color w:val="000000" w:themeColor="text1"/>
                <w:lang w:eastAsia="zh-CN"/>
              </w:rPr>
            </w:pPr>
            <w:r w:rsidRPr="008A4FAA">
              <w:rPr>
                <w:color w:val="000000" w:themeColor="text1"/>
                <w:szCs w:val="20"/>
              </w:rPr>
              <w:t>{0.6, 6, 2}</w:t>
            </w:r>
          </w:p>
        </w:tc>
        <w:tc>
          <w:tcPr>
            <w:tcW w:w="1417" w:type="dxa"/>
            <w:vAlign w:val="center"/>
          </w:tcPr>
          <w:p w14:paraId="18C8DCEC"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0.3k labeled &amp;</w:t>
            </w:r>
          </w:p>
          <w:p w14:paraId="6CCFF8C9"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25k unlabeled</w:t>
            </w:r>
          </w:p>
        </w:tc>
        <w:tc>
          <w:tcPr>
            <w:tcW w:w="1418" w:type="dxa"/>
            <w:shd w:val="clear" w:color="auto" w:fill="auto"/>
            <w:vAlign w:val="center"/>
          </w:tcPr>
          <w:p w14:paraId="018839EC" w14:textId="77777777" w:rsidR="001D21E7" w:rsidRPr="008A4FAA" w:rsidRDefault="001D21E7" w:rsidP="00442777">
            <w:pPr>
              <w:jc w:val="center"/>
              <w:rPr>
                <w:color w:val="000000" w:themeColor="text1"/>
              </w:rPr>
            </w:pPr>
            <w:r w:rsidRPr="008A4FAA">
              <w:rPr>
                <w:rFonts w:eastAsiaTheme="minorEastAsia"/>
                <w:color w:val="000000" w:themeColor="text1"/>
                <w:lang w:eastAsia="zh-CN"/>
              </w:rPr>
              <w:t>1k</w:t>
            </w:r>
          </w:p>
        </w:tc>
        <w:tc>
          <w:tcPr>
            <w:tcW w:w="1134" w:type="dxa"/>
            <w:shd w:val="clear" w:color="auto" w:fill="auto"/>
            <w:vAlign w:val="center"/>
          </w:tcPr>
          <w:p w14:paraId="6222D2CC" w14:textId="77777777" w:rsidR="001D21E7" w:rsidRPr="008A4FAA" w:rsidRDefault="001D21E7" w:rsidP="00442777">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r w:rsidRPr="008A4FAA" w:rsidDel="00BF62D1">
              <w:rPr>
                <w:color w:val="000000" w:themeColor="text1"/>
              </w:rPr>
              <w:t xml:space="preserve"> </w:t>
            </w:r>
          </w:p>
        </w:tc>
        <w:tc>
          <w:tcPr>
            <w:tcW w:w="1134" w:type="dxa"/>
            <w:shd w:val="clear" w:color="auto" w:fill="auto"/>
            <w:vAlign w:val="center"/>
          </w:tcPr>
          <w:p w14:paraId="6CFDC190" w14:textId="77777777" w:rsidR="001D21E7" w:rsidRPr="008A4FAA" w:rsidRDefault="001D21E7" w:rsidP="00442777">
            <w:pPr>
              <w:jc w:val="center"/>
              <w:rPr>
                <w:color w:val="000000" w:themeColor="text1"/>
              </w:rPr>
            </w:pPr>
            <w:r w:rsidRPr="008A4FAA">
              <w:rPr>
                <w:color w:val="000000" w:themeColor="text1"/>
              </w:rPr>
              <w:t>22.30M</w:t>
            </w:r>
          </w:p>
        </w:tc>
        <w:tc>
          <w:tcPr>
            <w:tcW w:w="1134" w:type="dxa"/>
            <w:shd w:val="clear" w:color="auto" w:fill="auto"/>
            <w:vAlign w:val="center"/>
          </w:tcPr>
          <w:p w14:paraId="5DF7945E" w14:textId="77777777" w:rsidR="001D21E7" w:rsidRPr="008A4FAA" w:rsidRDefault="001D21E7" w:rsidP="00442777">
            <w:pPr>
              <w:jc w:val="center"/>
              <w:rPr>
                <w:color w:val="000000" w:themeColor="text1"/>
              </w:rPr>
            </w:pPr>
            <w:r w:rsidRPr="008A4FAA">
              <w:rPr>
                <w:rFonts w:hint="eastAsia"/>
                <w:color w:val="000000" w:themeColor="text1"/>
                <w:szCs w:val="20"/>
              </w:rPr>
              <w:t>8</w:t>
            </w:r>
            <w:r w:rsidRPr="008A4FAA">
              <w:rPr>
                <w:color w:val="000000" w:themeColor="text1"/>
                <w:szCs w:val="20"/>
              </w:rPr>
              <w:t>.78</w:t>
            </w:r>
          </w:p>
        </w:tc>
      </w:tr>
      <w:tr w:rsidR="00C342A0" w:rsidRPr="008A4FAA" w14:paraId="6D175DF9" w14:textId="77777777" w:rsidTr="00442777">
        <w:trPr>
          <w:trHeight w:val="700"/>
        </w:trPr>
        <w:tc>
          <w:tcPr>
            <w:tcW w:w="743" w:type="dxa"/>
            <w:shd w:val="clear" w:color="auto" w:fill="auto"/>
            <w:vAlign w:val="center"/>
          </w:tcPr>
          <w:p w14:paraId="6FE039C9" w14:textId="77777777" w:rsidR="001D21E7" w:rsidRPr="008A4FAA" w:rsidRDefault="001D21E7" w:rsidP="00442777">
            <w:pPr>
              <w:jc w:val="center"/>
              <w:rPr>
                <w:color w:val="000000" w:themeColor="text1"/>
                <w:szCs w:val="20"/>
              </w:rPr>
            </w:pPr>
            <w:r w:rsidRPr="008A4FAA">
              <w:rPr>
                <w:rFonts w:hint="eastAsia"/>
                <w:color w:val="000000" w:themeColor="text1"/>
                <w:szCs w:val="20"/>
              </w:rPr>
              <w:lastRenderedPageBreak/>
              <w:t>C</w:t>
            </w:r>
            <w:r w:rsidRPr="008A4FAA">
              <w:rPr>
                <w:color w:val="000000" w:themeColor="text1"/>
                <w:szCs w:val="20"/>
              </w:rPr>
              <w:t>IR</w:t>
            </w:r>
          </w:p>
        </w:tc>
        <w:tc>
          <w:tcPr>
            <w:tcW w:w="727" w:type="dxa"/>
            <w:shd w:val="clear" w:color="auto" w:fill="auto"/>
            <w:vAlign w:val="center"/>
          </w:tcPr>
          <w:p w14:paraId="0815C83D"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665" w:type="dxa"/>
            <w:shd w:val="clear" w:color="auto" w:fill="auto"/>
            <w:vAlign w:val="center"/>
          </w:tcPr>
          <w:p w14:paraId="46AF7525"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0</w:t>
            </w:r>
          </w:p>
        </w:tc>
        <w:tc>
          <w:tcPr>
            <w:tcW w:w="1121" w:type="dxa"/>
            <w:vAlign w:val="center"/>
          </w:tcPr>
          <w:p w14:paraId="542DF3FE" w14:textId="77777777" w:rsidR="001D21E7" w:rsidRPr="008A4FAA" w:rsidRDefault="001D21E7" w:rsidP="00442777">
            <w:pPr>
              <w:jc w:val="center"/>
              <w:rPr>
                <w:color w:val="000000" w:themeColor="text1"/>
                <w:szCs w:val="20"/>
              </w:rPr>
            </w:pPr>
            <w:r w:rsidRPr="008A4FAA">
              <w:rPr>
                <w:color w:val="000000" w:themeColor="text1"/>
                <w:szCs w:val="20"/>
              </w:rPr>
              <w:t>{0.6, 6, 2}</w:t>
            </w:r>
          </w:p>
        </w:tc>
        <w:tc>
          <w:tcPr>
            <w:tcW w:w="1417" w:type="dxa"/>
            <w:vAlign w:val="center"/>
          </w:tcPr>
          <w:p w14:paraId="01F6322A"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1k</w:t>
            </w:r>
          </w:p>
        </w:tc>
        <w:tc>
          <w:tcPr>
            <w:tcW w:w="1418" w:type="dxa"/>
            <w:shd w:val="clear" w:color="auto" w:fill="auto"/>
            <w:vAlign w:val="center"/>
          </w:tcPr>
          <w:p w14:paraId="5CEF3565"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1k</w:t>
            </w:r>
          </w:p>
        </w:tc>
        <w:tc>
          <w:tcPr>
            <w:tcW w:w="1134" w:type="dxa"/>
            <w:shd w:val="clear" w:color="auto" w:fill="auto"/>
            <w:vAlign w:val="center"/>
          </w:tcPr>
          <w:p w14:paraId="5FE0501D" w14:textId="77777777" w:rsidR="001D21E7" w:rsidRPr="008A4FAA" w:rsidRDefault="001D21E7" w:rsidP="00442777">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r w:rsidRPr="008A4FAA" w:rsidDel="00BF62D1">
              <w:rPr>
                <w:color w:val="000000" w:themeColor="text1"/>
              </w:rPr>
              <w:t xml:space="preserve"> </w:t>
            </w:r>
          </w:p>
        </w:tc>
        <w:tc>
          <w:tcPr>
            <w:tcW w:w="1134" w:type="dxa"/>
            <w:shd w:val="clear" w:color="auto" w:fill="auto"/>
            <w:vAlign w:val="center"/>
          </w:tcPr>
          <w:p w14:paraId="3B6E5302" w14:textId="77777777" w:rsidR="001D21E7" w:rsidRPr="008A4FAA" w:rsidRDefault="001D21E7" w:rsidP="00442777">
            <w:pPr>
              <w:jc w:val="center"/>
              <w:rPr>
                <w:color w:val="000000" w:themeColor="text1"/>
              </w:rPr>
            </w:pPr>
            <w:r w:rsidRPr="008A4FAA">
              <w:rPr>
                <w:color w:val="000000" w:themeColor="text1"/>
              </w:rPr>
              <w:t>22.30M</w:t>
            </w:r>
          </w:p>
        </w:tc>
        <w:tc>
          <w:tcPr>
            <w:tcW w:w="1134" w:type="dxa"/>
            <w:shd w:val="clear" w:color="auto" w:fill="auto"/>
            <w:vAlign w:val="center"/>
          </w:tcPr>
          <w:p w14:paraId="127351D7" w14:textId="77777777" w:rsidR="001D21E7" w:rsidRPr="008A4FAA" w:rsidRDefault="001D21E7" w:rsidP="00442777">
            <w:pPr>
              <w:jc w:val="center"/>
              <w:rPr>
                <w:color w:val="000000" w:themeColor="text1"/>
                <w:szCs w:val="20"/>
              </w:rPr>
            </w:pPr>
            <w:r w:rsidRPr="008A4FAA">
              <w:rPr>
                <w:color w:val="000000" w:themeColor="text1"/>
                <w:szCs w:val="20"/>
              </w:rPr>
              <w:t>12.06</w:t>
            </w:r>
          </w:p>
        </w:tc>
      </w:tr>
      <w:tr w:rsidR="00C342A0" w:rsidRPr="008A4FAA" w14:paraId="1A3B3331" w14:textId="77777777" w:rsidTr="00442777">
        <w:trPr>
          <w:trHeight w:val="700"/>
        </w:trPr>
        <w:tc>
          <w:tcPr>
            <w:tcW w:w="743" w:type="dxa"/>
            <w:shd w:val="clear" w:color="auto" w:fill="auto"/>
            <w:vAlign w:val="center"/>
          </w:tcPr>
          <w:p w14:paraId="347D147E" w14:textId="77777777" w:rsidR="001D21E7" w:rsidRPr="008A4FAA" w:rsidRDefault="001D21E7" w:rsidP="00442777">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727" w:type="dxa"/>
            <w:shd w:val="clear" w:color="auto" w:fill="auto"/>
            <w:vAlign w:val="center"/>
          </w:tcPr>
          <w:p w14:paraId="3D87E324"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665" w:type="dxa"/>
            <w:shd w:val="clear" w:color="auto" w:fill="auto"/>
            <w:vAlign w:val="center"/>
          </w:tcPr>
          <w:p w14:paraId="2121ACDA"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0</w:t>
            </w:r>
          </w:p>
        </w:tc>
        <w:tc>
          <w:tcPr>
            <w:tcW w:w="1121" w:type="dxa"/>
            <w:vAlign w:val="center"/>
          </w:tcPr>
          <w:p w14:paraId="23F0F9B2" w14:textId="77777777" w:rsidR="001D21E7" w:rsidRPr="008A4FAA" w:rsidRDefault="001D21E7" w:rsidP="00442777">
            <w:pPr>
              <w:jc w:val="center"/>
              <w:rPr>
                <w:color w:val="000000" w:themeColor="text1"/>
                <w:szCs w:val="20"/>
              </w:rPr>
            </w:pPr>
            <w:r w:rsidRPr="008A4FAA">
              <w:rPr>
                <w:color w:val="000000" w:themeColor="text1"/>
                <w:szCs w:val="20"/>
              </w:rPr>
              <w:t>{0.6, 6, 2}</w:t>
            </w:r>
          </w:p>
        </w:tc>
        <w:tc>
          <w:tcPr>
            <w:tcW w:w="1417" w:type="dxa"/>
            <w:vAlign w:val="center"/>
          </w:tcPr>
          <w:p w14:paraId="6EA7D49D"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2k</w:t>
            </w:r>
          </w:p>
        </w:tc>
        <w:tc>
          <w:tcPr>
            <w:tcW w:w="1418" w:type="dxa"/>
            <w:shd w:val="clear" w:color="auto" w:fill="auto"/>
            <w:vAlign w:val="center"/>
          </w:tcPr>
          <w:p w14:paraId="379478A8"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1k</w:t>
            </w:r>
          </w:p>
        </w:tc>
        <w:tc>
          <w:tcPr>
            <w:tcW w:w="1134" w:type="dxa"/>
            <w:shd w:val="clear" w:color="auto" w:fill="auto"/>
            <w:vAlign w:val="center"/>
          </w:tcPr>
          <w:p w14:paraId="55E594FB" w14:textId="77777777" w:rsidR="001D21E7" w:rsidRPr="008A4FAA" w:rsidRDefault="001D21E7" w:rsidP="00442777">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r w:rsidRPr="008A4FAA" w:rsidDel="00BF62D1">
              <w:rPr>
                <w:color w:val="000000" w:themeColor="text1"/>
              </w:rPr>
              <w:t xml:space="preserve"> </w:t>
            </w:r>
          </w:p>
        </w:tc>
        <w:tc>
          <w:tcPr>
            <w:tcW w:w="1134" w:type="dxa"/>
            <w:shd w:val="clear" w:color="auto" w:fill="auto"/>
            <w:vAlign w:val="center"/>
          </w:tcPr>
          <w:p w14:paraId="639133C1" w14:textId="77777777" w:rsidR="001D21E7" w:rsidRPr="008A4FAA" w:rsidRDefault="001D21E7" w:rsidP="00442777">
            <w:pPr>
              <w:jc w:val="center"/>
              <w:rPr>
                <w:color w:val="000000" w:themeColor="text1"/>
              </w:rPr>
            </w:pPr>
            <w:r w:rsidRPr="008A4FAA">
              <w:rPr>
                <w:color w:val="000000" w:themeColor="text1"/>
              </w:rPr>
              <w:t>22.30M</w:t>
            </w:r>
          </w:p>
        </w:tc>
        <w:tc>
          <w:tcPr>
            <w:tcW w:w="1134" w:type="dxa"/>
            <w:shd w:val="clear" w:color="auto" w:fill="auto"/>
            <w:vAlign w:val="center"/>
          </w:tcPr>
          <w:p w14:paraId="547B5365" w14:textId="77777777" w:rsidR="001D21E7" w:rsidRPr="008A4FAA" w:rsidRDefault="001D21E7" w:rsidP="00442777">
            <w:pPr>
              <w:jc w:val="center"/>
              <w:rPr>
                <w:color w:val="000000" w:themeColor="text1"/>
                <w:szCs w:val="20"/>
              </w:rPr>
            </w:pPr>
            <w:r w:rsidRPr="008A4FAA">
              <w:rPr>
                <w:color w:val="000000" w:themeColor="text1"/>
                <w:szCs w:val="20"/>
              </w:rPr>
              <w:t>9.03</w:t>
            </w:r>
          </w:p>
        </w:tc>
      </w:tr>
      <w:tr w:rsidR="001D21E7" w:rsidRPr="008A4FAA" w14:paraId="2969F9C0" w14:textId="77777777" w:rsidTr="00442777">
        <w:trPr>
          <w:trHeight w:val="700"/>
        </w:trPr>
        <w:tc>
          <w:tcPr>
            <w:tcW w:w="743" w:type="dxa"/>
            <w:shd w:val="clear" w:color="auto" w:fill="auto"/>
            <w:vAlign w:val="center"/>
          </w:tcPr>
          <w:p w14:paraId="6C27AF0C" w14:textId="77777777" w:rsidR="001D21E7" w:rsidRPr="008A4FAA" w:rsidRDefault="001D21E7" w:rsidP="00442777">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727" w:type="dxa"/>
            <w:shd w:val="clear" w:color="auto" w:fill="auto"/>
            <w:vAlign w:val="center"/>
          </w:tcPr>
          <w:p w14:paraId="49734DCE"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665" w:type="dxa"/>
            <w:shd w:val="clear" w:color="auto" w:fill="auto"/>
            <w:vAlign w:val="center"/>
          </w:tcPr>
          <w:p w14:paraId="677CA7C8"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0</w:t>
            </w:r>
          </w:p>
        </w:tc>
        <w:tc>
          <w:tcPr>
            <w:tcW w:w="1121" w:type="dxa"/>
            <w:vAlign w:val="center"/>
          </w:tcPr>
          <w:p w14:paraId="343D9C97" w14:textId="77777777" w:rsidR="001D21E7" w:rsidRPr="008A4FAA" w:rsidRDefault="001D21E7" w:rsidP="00442777">
            <w:pPr>
              <w:jc w:val="center"/>
              <w:rPr>
                <w:color w:val="000000" w:themeColor="text1"/>
                <w:szCs w:val="20"/>
              </w:rPr>
            </w:pPr>
            <w:r w:rsidRPr="008A4FAA">
              <w:rPr>
                <w:color w:val="000000" w:themeColor="text1"/>
                <w:szCs w:val="20"/>
              </w:rPr>
              <w:t>{0.6, 6, 2}</w:t>
            </w:r>
          </w:p>
        </w:tc>
        <w:tc>
          <w:tcPr>
            <w:tcW w:w="1417" w:type="dxa"/>
            <w:vAlign w:val="center"/>
          </w:tcPr>
          <w:p w14:paraId="3AAD2D24"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2k</w:t>
            </w:r>
          </w:p>
        </w:tc>
        <w:tc>
          <w:tcPr>
            <w:tcW w:w="1418" w:type="dxa"/>
            <w:shd w:val="clear" w:color="auto" w:fill="auto"/>
            <w:vAlign w:val="center"/>
          </w:tcPr>
          <w:p w14:paraId="20A98137"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1k</w:t>
            </w:r>
          </w:p>
        </w:tc>
        <w:tc>
          <w:tcPr>
            <w:tcW w:w="1134" w:type="dxa"/>
            <w:shd w:val="clear" w:color="auto" w:fill="auto"/>
            <w:vAlign w:val="center"/>
          </w:tcPr>
          <w:p w14:paraId="21CEEB3B" w14:textId="77777777" w:rsidR="001D21E7" w:rsidRPr="008A4FAA" w:rsidRDefault="001D21E7" w:rsidP="00442777">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r w:rsidRPr="008A4FAA" w:rsidDel="00BF62D1">
              <w:rPr>
                <w:color w:val="000000" w:themeColor="text1"/>
              </w:rPr>
              <w:t xml:space="preserve"> </w:t>
            </w:r>
          </w:p>
        </w:tc>
        <w:tc>
          <w:tcPr>
            <w:tcW w:w="1134" w:type="dxa"/>
            <w:shd w:val="clear" w:color="auto" w:fill="auto"/>
            <w:vAlign w:val="center"/>
          </w:tcPr>
          <w:p w14:paraId="1A22FE84" w14:textId="77777777" w:rsidR="001D21E7" w:rsidRPr="008A4FAA" w:rsidRDefault="001D21E7" w:rsidP="00442777">
            <w:pPr>
              <w:jc w:val="center"/>
              <w:rPr>
                <w:color w:val="000000" w:themeColor="text1"/>
              </w:rPr>
            </w:pPr>
            <w:r w:rsidRPr="008A4FAA">
              <w:rPr>
                <w:color w:val="000000" w:themeColor="text1"/>
              </w:rPr>
              <w:t>22.30M</w:t>
            </w:r>
          </w:p>
        </w:tc>
        <w:tc>
          <w:tcPr>
            <w:tcW w:w="1134" w:type="dxa"/>
            <w:shd w:val="clear" w:color="auto" w:fill="auto"/>
            <w:vAlign w:val="center"/>
          </w:tcPr>
          <w:p w14:paraId="4B8ADDC0" w14:textId="77777777" w:rsidR="001D21E7" w:rsidRPr="008A4FAA" w:rsidRDefault="001D21E7" w:rsidP="00442777">
            <w:pPr>
              <w:jc w:val="center"/>
              <w:rPr>
                <w:color w:val="000000" w:themeColor="text1"/>
                <w:szCs w:val="20"/>
              </w:rPr>
            </w:pPr>
            <w:r w:rsidRPr="008A4FAA">
              <w:rPr>
                <w:color w:val="000000" w:themeColor="text1"/>
                <w:szCs w:val="20"/>
              </w:rPr>
              <w:t>5.53</w:t>
            </w:r>
          </w:p>
        </w:tc>
      </w:tr>
    </w:tbl>
    <w:p w14:paraId="619EFCE9" w14:textId="77777777" w:rsidR="001D21E7" w:rsidRPr="008A4FAA" w:rsidRDefault="001D21E7" w:rsidP="001D21E7">
      <w:pPr>
        <w:spacing w:before="120"/>
        <w:rPr>
          <w:rFonts w:eastAsiaTheme="minorEastAsia"/>
          <w:color w:val="000000" w:themeColor="text1"/>
          <w:lang w:eastAsia="zh-CN"/>
        </w:rPr>
      </w:pPr>
    </w:p>
    <w:p w14:paraId="2B595F65" w14:textId="77777777" w:rsidR="001D21E7" w:rsidRPr="008A4FAA" w:rsidRDefault="001D21E7" w:rsidP="001D21E7">
      <w:pPr>
        <w:spacing w:before="120"/>
        <w:jc w:val="center"/>
        <w:rPr>
          <w:color w:val="000000" w:themeColor="text1"/>
        </w:rPr>
      </w:pPr>
      <w:r w:rsidRPr="008A4FAA">
        <w:rPr>
          <w:noProof/>
          <w:color w:val="000000" w:themeColor="text1"/>
          <w:lang w:eastAsia="zh-CN"/>
        </w:rPr>
        <w:drawing>
          <wp:inline distT="0" distB="0" distL="0" distR="0" wp14:anchorId="6F7A9754" wp14:editId="4D0C6FEB">
            <wp:extent cx="4682836" cy="3508487"/>
            <wp:effectExtent l="0" t="0" r="381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697916" cy="3519785"/>
                    </a:xfrm>
                    <a:prstGeom prst="rect">
                      <a:avLst/>
                    </a:prstGeom>
                    <a:noFill/>
                    <a:ln>
                      <a:noFill/>
                    </a:ln>
                  </pic:spPr>
                </pic:pic>
              </a:graphicData>
            </a:graphic>
          </wp:inline>
        </w:drawing>
      </w:r>
    </w:p>
    <w:p w14:paraId="1EAD7CFC" w14:textId="77777777" w:rsidR="001D21E7" w:rsidRPr="008A4FAA" w:rsidRDefault="001D21E7" w:rsidP="001D21E7">
      <w:pPr>
        <w:pStyle w:val="figure"/>
        <w:spacing w:before="120"/>
        <w:rPr>
          <w:color w:val="000000" w:themeColor="text1"/>
        </w:rPr>
      </w:pPr>
      <w:r w:rsidRPr="008A4FAA">
        <w:rPr>
          <w:color w:val="000000" w:themeColor="text1"/>
        </w:rPr>
        <w:t xml:space="preserve"> Positioning accuracy comparison of semi-supervised learning and supervised learning with different numbers of labeled samples</w:t>
      </w:r>
    </w:p>
    <w:p w14:paraId="00A09A7B" w14:textId="77777777" w:rsidR="001D21E7" w:rsidRPr="008A4FAA" w:rsidRDefault="001D21E7" w:rsidP="001D21E7">
      <w:pPr>
        <w:pStyle w:val="observation"/>
        <w:spacing w:before="120" w:after="120"/>
        <w:rPr>
          <w:color w:val="000000" w:themeColor="text1"/>
        </w:rPr>
      </w:pPr>
      <w:r w:rsidRPr="008A4FAA">
        <w:rPr>
          <w:color w:val="000000" w:themeColor="text1"/>
        </w:rPr>
        <w:t xml:space="preserve"> Semi-supervised learning can achieve a more accurate position estimation as compared to supervised learning with less amount of labeled data.</w:t>
      </w:r>
    </w:p>
    <w:p w14:paraId="2C530660" w14:textId="77777777" w:rsidR="001D21E7" w:rsidRPr="008A4FAA" w:rsidRDefault="001D21E7" w:rsidP="001D21E7">
      <w:pPr>
        <w:pStyle w:val="proposal"/>
        <w:overflowPunct w:val="0"/>
        <w:ind w:left="0" w:firstLine="0"/>
        <w:rPr>
          <w:color w:val="000000" w:themeColor="text1"/>
        </w:rPr>
      </w:pPr>
      <w:r w:rsidRPr="008A4FAA">
        <w:rPr>
          <w:color w:val="000000" w:themeColor="text1"/>
        </w:rPr>
        <w:t>Capture in the TR the benefits of semi-supervised learning for AI/ML based positioning in terms of less data collection for training and more positioning accuracy.</w:t>
      </w:r>
    </w:p>
    <w:p w14:paraId="0828525E" w14:textId="77777777" w:rsidR="001D21E7" w:rsidRPr="008A4FAA" w:rsidRDefault="001D21E7" w:rsidP="00446853">
      <w:pPr>
        <w:pStyle w:val="title2"/>
        <w:rPr>
          <w:color w:val="000000" w:themeColor="text1"/>
        </w:rPr>
      </w:pPr>
      <w:r w:rsidRPr="008A4FAA">
        <w:rPr>
          <w:color w:val="000000" w:themeColor="text1"/>
        </w:rPr>
        <w:t>Positioning with multiple ports data</w:t>
      </w:r>
    </w:p>
    <w:p w14:paraId="0DEC95B0" w14:textId="77777777" w:rsidR="001D21E7" w:rsidRPr="008A4FAA" w:rsidRDefault="001D21E7" w:rsidP="001D21E7">
      <w:pPr>
        <w:spacing w:before="120"/>
        <w:rPr>
          <w:color w:val="000000" w:themeColor="text1"/>
        </w:rPr>
      </w:pPr>
      <w:r w:rsidRPr="008A4FAA">
        <w:rPr>
          <w:color w:val="000000" w:themeColor="text1"/>
        </w:rPr>
        <w:t xml:space="preserve">There are two types of errors for AI/ML inference, i.e., bias and variance.  Bias is caused by the model’s inability to represent current data distribution, such as an AI/ML model trained with data distribution A but tested with data distribution B, which can be solved by transfer learning–like methods and retraining. Variance is caused by the imperfection of the model and data. Specifically, overfitting is everywhere, resulting in that the AI/ML model can only find a ‘local’ law but never find the ‘global’ law due to limited training data sampled from the physical world. Moreover, data measurement may be subject to fluctuations. For example, even at the same location, the channels measured at different times by different terminals can be different. In this sense, this imperfection may result in the fluctuation of predicted results of the AI/ML model around the true labels. </w:t>
      </w:r>
    </w:p>
    <w:p w14:paraId="48373F3D" w14:textId="77777777" w:rsidR="001D21E7" w:rsidRPr="008A4FAA" w:rsidRDefault="001D21E7" w:rsidP="001D21E7">
      <w:pPr>
        <w:spacing w:before="120"/>
        <w:jc w:val="center"/>
        <w:rPr>
          <w:color w:val="000000" w:themeColor="text1"/>
        </w:rPr>
      </w:pPr>
      <w:r w:rsidRPr="008A4FAA">
        <w:rPr>
          <w:color w:val="000000" w:themeColor="text1"/>
        </w:rPr>
        <w:object w:dxaOrig="8955" w:dyaOrig="4995" w14:anchorId="54C0861B">
          <v:shape id="_x0000_i1054" type="#_x0000_t75" style="width:347.85pt;height:195.8pt" o:ole="">
            <v:imagedata r:id="rId94" o:title=""/>
          </v:shape>
          <o:OLEObject Type="Embed" ProgID="Visio.Drawing.15" ShapeID="_x0000_i1054" DrawAspect="Content" ObjectID="_1729345975" r:id="rId95"/>
        </w:object>
      </w:r>
    </w:p>
    <w:p w14:paraId="0A81F57F" w14:textId="77777777" w:rsidR="001D21E7" w:rsidRPr="008A4FAA" w:rsidRDefault="001D21E7" w:rsidP="001D21E7">
      <w:pPr>
        <w:pStyle w:val="figure"/>
        <w:spacing w:before="120"/>
        <w:rPr>
          <w:color w:val="000000" w:themeColor="text1"/>
        </w:rPr>
      </w:pPr>
      <w:r w:rsidRPr="008A4FAA">
        <w:rPr>
          <w:color w:val="000000" w:themeColor="text1"/>
        </w:rPr>
        <w:t>A scenario of multi-port positioning.</w:t>
      </w:r>
    </w:p>
    <w:p w14:paraId="36B3BB57" w14:textId="53FDC5F3" w:rsidR="001D21E7" w:rsidRPr="008A4FAA" w:rsidRDefault="001D21E7" w:rsidP="001D21E7">
      <w:pPr>
        <w:spacing w:before="120"/>
        <w:rPr>
          <w:color w:val="000000" w:themeColor="text1"/>
        </w:rPr>
      </w:pPr>
      <w:r w:rsidRPr="008A4FAA">
        <w:rPr>
          <w:color w:val="000000" w:themeColor="text1"/>
        </w:rPr>
        <w:t xml:space="preserve">In this context, we try to resort to multiple port data to reduce the variance of AI/ML model inference, and further the positioning accuracy can be improved. Specifically, assuming that there are </w:t>
      </w:r>
      <w:r w:rsidRPr="008A4FAA">
        <w:rPr>
          <w:color w:val="000000" w:themeColor="text1"/>
          <w:position w:val="-6"/>
        </w:rPr>
        <w:object w:dxaOrig="200" w:dyaOrig="220" w14:anchorId="78E59A77">
          <v:shape id="_x0000_i1055" type="#_x0000_t75" style="width:8.9pt;height:8.9pt" o:ole="">
            <v:imagedata r:id="rId96" o:title=""/>
          </v:shape>
          <o:OLEObject Type="Embed" ProgID="Equation.DSMT4" ShapeID="_x0000_i1055" DrawAspect="Content" ObjectID="_1729345976" r:id="rId97"/>
        </w:object>
      </w:r>
      <w:r w:rsidRPr="008A4FAA">
        <w:rPr>
          <w:color w:val="000000" w:themeColor="text1"/>
        </w:rPr>
        <w:t xml:space="preserve"> PRS ports at each TRP and 1 PRS port at UE, we can divide </w:t>
      </w:r>
      <w:r w:rsidRPr="008A4FAA">
        <w:rPr>
          <w:color w:val="000000" w:themeColor="text1"/>
          <w:position w:val="-4"/>
        </w:rPr>
        <w:object w:dxaOrig="220" w:dyaOrig="260" w14:anchorId="1B63AD36">
          <v:shape id="_x0000_i1056" type="#_x0000_t75" style="width:8.9pt;height:13.75pt" o:ole="">
            <v:imagedata r:id="rId98" o:title=""/>
          </v:shape>
          <o:OLEObject Type="Embed" ProgID="Equation.DSMT4" ShapeID="_x0000_i1056" DrawAspect="Content" ObjectID="_1729345977" r:id="rId99"/>
        </w:object>
      </w:r>
      <w:r w:rsidRPr="008A4FAA">
        <w:rPr>
          <w:color w:val="000000" w:themeColor="text1"/>
        </w:rPr>
        <w:t xml:space="preserve"> training samples with shape </w:t>
      </w:r>
      <w:r w:rsidR="007839AC" w:rsidRPr="008A4FAA">
        <w:rPr>
          <w:color w:val="000000" w:themeColor="text1"/>
          <w:position w:val="-14"/>
        </w:rPr>
        <w:object w:dxaOrig="1920" w:dyaOrig="400" w14:anchorId="59F8AC55">
          <v:shape id="_x0000_i1057" type="#_x0000_t75" style="width:80.9pt;height:18.6pt" o:ole="">
            <v:imagedata r:id="rId100" o:title=""/>
          </v:shape>
          <o:OLEObject Type="Embed" ProgID="Equation.DSMT4" ShapeID="_x0000_i1057" DrawAspect="Content" ObjectID="_1729345978" r:id="rId101"/>
        </w:object>
      </w:r>
      <w:r w:rsidRPr="008A4FAA">
        <w:rPr>
          <w:color w:val="000000" w:themeColor="text1"/>
        </w:rPr>
        <w:t xml:space="preserve"> into </w:t>
      </w:r>
      <w:r w:rsidRPr="008A4FAA">
        <w:rPr>
          <w:color w:val="000000" w:themeColor="text1"/>
          <w:position w:val="-6"/>
        </w:rPr>
        <w:object w:dxaOrig="360" w:dyaOrig="279" w14:anchorId="33F8302A">
          <v:shape id="_x0000_i1058" type="#_x0000_t75" style="width:16.2pt;height:13.75pt" o:ole="">
            <v:imagedata r:id="rId102" o:title=""/>
          </v:shape>
          <o:OLEObject Type="Embed" ProgID="Equation.DSMT4" ShapeID="_x0000_i1058" DrawAspect="Content" ObjectID="_1729345979" r:id="rId103"/>
        </w:object>
      </w:r>
      <w:r w:rsidRPr="008A4FAA">
        <w:rPr>
          <w:color w:val="000000" w:themeColor="text1"/>
        </w:rPr>
        <w:t xml:space="preserve">training samples with shape </w:t>
      </w:r>
      <w:r w:rsidR="007839AC" w:rsidRPr="008A4FAA">
        <w:rPr>
          <w:color w:val="000000" w:themeColor="text1"/>
          <w:position w:val="-14"/>
        </w:rPr>
        <w:object w:dxaOrig="1480" w:dyaOrig="400" w14:anchorId="535C9BB1">
          <v:shape id="_x0000_i1059" type="#_x0000_t75" style="width:62.3pt;height:18.6pt" o:ole="">
            <v:imagedata r:id="rId104" o:title=""/>
          </v:shape>
          <o:OLEObject Type="Embed" ProgID="Equation.DSMT4" ShapeID="_x0000_i1059" DrawAspect="Content" ObjectID="_1729345980" r:id="rId105"/>
        </w:object>
      </w:r>
      <w:r w:rsidRPr="008A4FAA">
        <w:rPr>
          <w:color w:val="000000" w:themeColor="text1"/>
        </w:rPr>
        <w:t xml:space="preserve">.  In this way, the scale of training dataset is increased, and AI/ML model can be trained with this scaled dataset. At each model inference, the CIRs from </w:t>
      </w:r>
      <w:r w:rsidRPr="008A4FAA">
        <w:rPr>
          <w:color w:val="000000" w:themeColor="text1"/>
          <w:position w:val="-6"/>
        </w:rPr>
        <w:object w:dxaOrig="200" w:dyaOrig="220" w14:anchorId="22CDA660">
          <v:shape id="_x0000_i1060" type="#_x0000_t75" style="width:8.9pt;height:8.9pt" o:ole="">
            <v:imagedata r:id="rId106" o:title=""/>
          </v:shape>
          <o:OLEObject Type="Embed" ProgID="Equation.DSMT4" ShapeID="_x0000_i1060" DrawAspect="Content" ObjectID="_1729345981" r:id="rId107"/>
        </w:object>
      </w:r>
      <w:r w:rsidRPr="008A4FAA">
        <w:rPr>
          <w:color w:val="000000" w:themeColor="text1"/>
        </w:rPr>
        <w:t xml:space="preserve">ports are </w:t>
      </w:r>
      <w:proofErr w:type="spellStart"/>
      <w:r w:rsidRPr="008A4FAA">
        <w:rPr>
          <w:color w:val="000000" w:themeColor="text1"/>
        </w:rPr>
        <w:t>separatively</w:t>
      </w:r>
      <w:proofErr w:type="spellEnd"/>
      <w:r w:rsidRPr="008A4FAA">
        <w:rPr>
          <w:color w:val="000000" w:themeColor="text1"/>
        </w:rPr>
        <w:t xml:space="preserve"> estimated and then fed into the AI/ML model.  Then, AI/ML model will output </w:t>
      </w:r>
      <w:r w:rsidRPr="008A4FAA">
        <w:rPr>
          <w:color w:val="000000" w:themeColor="text1"/>
          <w:position w:val="-6"/>
        </w:rPr>
        <w:object w:dxaOrig="200" w:dyaOrig="220" w14:anchorId="467478E2">
          <v:shape id="_x0000_i1061" type="#_x0000_t75" style="width:8.9pt;height:8.9pt" o:ole="">
            <v:imagedata r:id="rId108" o:title=""/>
          </v:shape>
          <o:OLEObject Type="Embed" ProgID="Equation.DSMT4" ShapeID="_x0000_i1061" DrawAspect="Content" ObjectID="_1729345982" r:id="rId109"/>
        </w:object>
      </w:r>
      <w:r w:rsidRPr="008A4FAA">
        <w:rPr>
          <w:color w:val="000000" w:themeColor="text1"/>
        </w:rPr>
        <w:t xml:space="preserve"> positioning results corresponding to </w:t>
      </w:r>
      <w:r w:rsidRPr="008A4FAA">
        <w:rPr>
          <w:color w:val="000000" w:themeColor="text1"/>
          <w:position w:val="-6"/>
        </w:rPr>
        <w:object w:dxaOrig="200" w:dyaOrig="220" w14:anchorId="7D4E3EEE">
          <v:shape id="_x0000_i1062" type="#_x0000_t75" style="width:8.9pt;height:8.9pt" o:ole="">
            <v:imagedata r:id="rId110" o:title=""/>
          </v:shape>
          <o:OLEObject Type="Embed" ProgID="Equation.DSMT4" ShapeID="_x0000_i1062" DrawAspect="Content" ObjectID="_1729345983" r:id="rId111"/>
        </w:object>
      </w:r>
      <w:r w:rsidRPr="008A4FAA">
        <w:rPr>
          <w:color w:val="000000" w:themeColor="text1"/>
        </w:rPr>
        <w:t xml:space="preserve"> ports’ input. Finally, a more accurate position estimation can be obtained by fusing </w:t>
      </w:r>
      <w:r w:rsidRPr="008A4FAA">
        <w:rPr>
          <w:color w:val="000000" w:themeColor="text1"/>
          <w:position w:val="-6"/>
        </w:rPr>
        <w:object w:dxaOrig="200" w:dyaOrig="220" w14:anchorId="3DD11F94">
          <v:shape id="_x0000_i1063" type="#_x0000_t75" style="width:8.9pt;height:8.9pt" o:ole="">
            <v:imagedata r:id="rId108" o:title=""/>
          </v:shape>
          <o:OLEObject Type="Embed" ProgID="Equation.DSMT4" ShapeID="_x0000_i1063" DrawAspect="Content" ObjectID="_1729345984" r:id="rId112"/>
        </w:object>
      </w:r>
      <w:r w:rsidRPr="008A4FAA">
        <w:rPr>
          <w:color w:val="000000" w:themeColor="text1"/>
        </w:rPr>
        <w:t xml:space="preserve">positioning results, especially when some prior knowledge about each port is known, such as channel quality and testing error of each port. When the prior testing error of each port is available, a possible fusion method is described as follows. </w:t>
      </w:r>
    </w:p>
    <w:p w14:paraId="2826C6E8" w14:textId="77777777" w:rsidR="001D21E7" w:rsidRPr="008A4FAA" w:rsidRDefault="001D21E7" w:rsidP="001D21E7">
      <w:pPr>
        <w:pStyle w:val="MTDisplayEquation"/>
        <w:spacing w:before="120" w:after="120"/>
        <w:rPr>
          <w:color w:val="000000" w:themeColor="text1"/>
        </w:rPr>
      </w:pPr>
      <w:r w:rsidRPr="008A4FAA">
        <w:rPr>
          <w:color w:val="000000" w:themeColor="text1"/>
        </w:rPr>
        <w:tab/>
      </w:r>
      <w:r w:rsidRPr="008A4FAA">
        <w:rPr>
          <w:color w:val="000000" w:themeColor="text1"/>
          <w:position w:val="-60"/>
        </w:rPr>
        <w:object w:dxaOrig="1660" w:dyaOrig="1020" w14:anchorId="1AB558FE">
          <v:shape id="_x0000_i1064" type="#_x0000_t75" style="width:80.9pt;height:50.15pt" o:ole="">
            <v:imagedata r:id="rId113" o:title=""/>
          </v:shape>
          <o:OLEObject Type="Embed" ProgID="Equation.DSMT4" ShapeID="_x0000_i1064" DrawAspect="Content" ObjectID="_1729345985" r:id="rId114"/>
        </w:object>
      </w:r>
    </w:p>
    <w:p w14:paraId="72A98500" w14:textId="77777777" w:rsidR="001D21E7" w:rsidRPr="008A4FAA" w:rsidRDefault="001D21E7" w:rsidP="001D21E7">
      <w:pPr>
        <w:spacing w:before="120"/>
        <w:rPr>
          <w:color w:val="000000" w:themeColor="text1"/>
        </w:rPr>
      </w:pPr>
      <w:r w:rsidRPr="008A4FAA">
        <w:rPr>
          <w:color w:val="000000" w:themeColor="text1"/>
        </w:rPr>
        <w:t xml:space="preserve">where </w:t>
      </w:r>
      <w:r w:rsidRPr="008A4FAA">
        <w:rPr>
          <w:color w:val="000000" w:themeColor="text1"/>
          <w:position w:val="-12"/>
        </w:rPr>
        <w:object w:dxaOrig="240" w:dyaOrig="360" w14:anchorId="3A23D527">
          <v:shape id="_x0000_i1065" type="#_x0000_t75" style="width:8.9pt;height:16.2pt" o:ole="">
            <v:imagedata r:id="rId115" o:title=""/>
          </v:shape>
          <o:OLEObject Type="Embed" ProgID="Equation.DSMT4" ShapeID="_x0000_i1065" DrawAspect="Content" ObjectID="_1729345986" r:id="rId116"/>
        </w:object>
      </w:r>
      <w:r w:rsidRPr="008A4FAA">
        <w:rPr>
          <w:color w:val="000000" w:themeColor="text1"/>
        </w:rPr>
        <w:t xml:space="preserve"> denotes the prior testing error of i-th port. Moreover, a simple linear average method can also be adopted when there </w:t>
      </w:r>
      <w:r w:rsidRPr="008A4FAA">
        <w:rPr>
          <w:rFonts w:hint="eastAsia"/>
          <w:color w:val="000000" w:themeColor="text1"/>
        </w:rPr>
        <w:t>is</w:t>
      </w:r>
      <w:r w:rsidRPr="008A4FAA">
        <w:rPr>
          <w:color w:val="000000" w:themeColor="text1"/>
        </w:rPr>
        <w:t xml:space="preserve"> no prior knowledge of each port.</w:t>
      </w:r>
    </w:p>
    <w:p w14:paraId="6C603F38" w14:textId="77777777" w:rsidR="001D21E7" w:rsidRPr="008A4FAA" w:rsidRDefault="001D21E7" w:rsidP="001D21E7">
      <w:pPr>
        <w:pStyle w:val="MTDisplayEquation"/>
        <w:spacing w:before="120" w:after="120"/>
        <w:rPr>
          <w:color w:val="000000" w:themeColor="text1"/>
        </w:rPr>
      </w:pPr>
      <w:r w:rsidRPr="008A4FAA">
        <w:rPr>
          <w:color w:val="000000" w:themeColor="text1"/>
        </w:rPr>
        <w:tab/>
      </w:r>
      <w:r w:rsidRPr="008A4FAA">
        <w:rPr>
          <w:color w:val="000000" w:themeColor="text1"/>
          <w:position w:val="-28"/>
        </w:rPr>
        <w:object w:dxaOrig="1219" w:dyaOrig="680" w14:anchorId="0BB4FA95">
          <v:shape id="_x0000_i1066" type="#_x0000_t75" style="width:62.3pt;height:33.15pt" o:ole="">
            <v:imagedata r:id="rId117" o:title=""/>
          </v:shape>
          <o:OLEObject Type="Embed" ProgID="Equation.DSMT4" ShapeID="_x0000_i1066" DrawAspect="Content" ObjectID="_1729345987" r:id="rId118"/>
        </w:object>
      </w:r>
    </w:p>
    <w:p w14:paraId="436628AD" w14:textId="77777777" w:rsidR="001D21E7" w:rsidRPr="008A4FAA" w:rsidRDefault="001D21E7" w:rsidP="001D21E7">
      <w:pPr>
        <w:spacing w:before="120"/>
        <w:jc w:val="center"/>
        <w:rPr>
          <w:color w:val="000000" w:themeColor="text1"/>
        </w:rPr>
      </w:pPr>
      <w:r w:rsidRPr="008A4FAA">
        <w:rPr>
          <w:color w:val="000000" w:themeColor="text1"/>
        </w:rPr>
        <w:object w:dxaOrig="12286" w:dyaOrig="1981" w14:anchorId="38FDEF8F">
          <v:shape id="_x0000_i1067" type="#_x0000_t75" style="width:421.5pt;height:66.35pt" o:ole="">
            <v:imagedata r:id="rId119" o:title=""/>
          </v:shape>
          <o:OLEObject Type="Embed" ProgID="Visio.Drawing.15" ShapeID="_x0000_i1067" DrawAspect="Content" ObjectID="_1729345988" r:id="rId120"/>
        </w:object>
      </w:r>
    </w:p>
    <w:p w14:paraId="41334CE3" w14:textId="77777777" w:rsidR="001D21E7" w:rsidRPr="008A4FAA" w:rsidRDefault="001D21E7" w:rsidP="001D21E7">
      <w:pPr>
        <w:pStyle w:val="figure"/>
        <w:spacing w:before="120"/>
        <w:rPr>
          <w:color w:val="000000" w:themeColor="text1"/>
        </w:rPr>
      </w:pPr>
      <w:r w:rsidRPr="008A4FAA">
        <w:rPr>
          <w:color w:val="000000" w:themeColor="text1"/>
        </w:rPr>
        <w:t xml:space="preserve"> A positioning framework with multi-port data.</w:t>
      </w:r>
    </w:p>
    <w:p w14:paraId="68198AB6" w14:textId="11F3D205" w:rsidR="001D21E7" w:rsidRPr="008A4FAA" w:rsidRDefault="001D21E7" w:rsidP="001D21E7">
      <w:pPr>
        <w:spacing w:before="120"/>
        <w:rPr>
          <w:color w:val="000000" w:themeColor="text1"/>
        </w:rPr>
      </w:pPr>
      <w:r w:rsidRPr="008A4FAA">
        <w:rPr>
          <w:rFonts w:hint="eastAsia"/>
          <w:color w:val="000000" w:themeColor="text1"/>
        </w:rPr>
        <w:t>A</w:t>
      </w:r>
      <w:r w:rsidRPr="008A4FAA">
        <w:rPr>
          <w:color w:val="000000" w:themeColor="text1"/>
        </w:rPr>
        <w:t xml:space="preserve">nother possible method is to train AI/ML model with multi-port data directly without division, i.e., CIR with shape </w:t>
      </w:r>
      <w:r w:rsidR="007839AC" w:rsidRPr="008A4FAA">
        <w:rPr>
          <w:color w:val="000000" w:themeColor="text1"/>
          <w:position w:val="-14"/>
        </w:rPr>
        <w:object w:dxaOrig="1579" w:dyaOrig="400" w14:anchorId="00DC1B18">
          <v:shape id="_x0000_i1068" type="#_x0000_t75" style="width:1in;height:19.4pt" o:ole="">
            <v:imagedata r:id="rId121" o:title=""/>
          </v:shape>
          <o:OLEObject Type="Embed" ProgID="Equation.DSMT4" ShapeID="_x0000_i1068" DrawAspect="Content" ObjectID="_1729345989" r:id="rId122"/>
        </w:object>
      </w:r>
      <w:r w:rsidRPr="008A4FAA">
        <w:rPr>
          <w:color w:val="000000" w:themeColor="text1"/>
        </w:rPr>
        <w:t xml:space="preserve"> as the input, but this model can work only when n-port CIR is always available.</w:t>
      </w:r>
    </w:p>
    <w:p w14:paraId="36EB57B0" w14:textId="3236AED7" w:rsidR="001D21E7" w:rsidRPr="008A4FAA" w:rsidRDefault="001D21E7" w:rsidP="001D21E7">
      <w:pPr>
        <w:spacing w:before="120"/>
        <w:rPr>
          <w:color w:val="000000" w:themeColor="text1"/>
        </w:rPr>
      </w:pPr>
      <w:r w:rsidRPr="008A4FAA">
        <w:rPr>
          <w:color w:val="000000" w:themeColor="text1"/>
        </w:rPr>
        <w:t>We assume that there are 8 ports at each TRP and 1 port at UE and 3k samples are used to train the AI/ML model. As shown in</w:t>
      </w:r>
      <w:r w:rsidR="00987BBA" w:rsidRPr="008A4FAA">
        <w:rPr>
          <w:color w:val="000000" w:themeColor="text1"/>
        </w:rPr>
        <w:t xml:space="preserve"> </w:t>
      </w:r>
      <w:r w:rsidR="00987BBA" w:rsidRPr="008A4FAA">
        <w:rPr>
          <w:color w:val="000000" w:themeColor="text1"/>
        </w:rPr>
        <w:fldChar w:fldCharType="begin"/>
      </w:r>
      <w:r w:rsidR="00987BBA" w:rsidRPr="008A4FAA">
        <w:rPr>
          <w:color w:val="000000" w:themeColor="text1"/>
        </w:rPr>
        <w:instrText xml:space="preserve"> REF _Ref115427212 \r \h </w:instrText>
      </w:r>
      <w:r w:rsidR="00987BBA" w:rsidRPr="008A4FAA">
        <w:rPr>
          <w:color w:val="000000" w:themeColor="text1"/>
        </w:rPr>
      </w:r>
      <w:r w:rsidR="00987BBA" w:rsidRPr="008A4FAA">
        <w:rPr>
          <w:color w:val="000000" w:themeColor="text1"/>
        </w:rPr>
        <w:fldChar w:fldCharType="separate"/>
      </w:r>
      <w:r w:rsidR="008A4FAA">
        <w:rPr>
          <w:color w:val="000000" w:themeColor="text1"/>
        </w:rPr>
        <w:t>Table 25</w:t>
      </w:r>
      <w:r w:rsidR="00987BBA" w:rsidRPr="008A4FAA">
        <w:rPr>
          <w:color w:val="000000" w:themeColor="text1"/>
        </w:rPr>
        <w:fldChar w:fldCharType="end"/>
      </w:r>
      <w:r w:rsidRPr="008A4FAA">
        <w:rPr>
          <w:color w:val="000000" w:themeColor="text1"/>
        </w:rPr>
        <w:t>, the simulation results indicate that multi-port positioning can achieve higher positioning accuracy as compared to single-port positioning at the cost of more resource requirements for PRS transmission and measurement. Note that each training sample corresponds to a UE.</w:t>
      </w:r>
    </w:p>
    <w:p w14:paraId="7D8FC02B" w14:textId="77777777" w:rsidR="001D21E7" w:rsidRPr="008A4FAA" w:rsidRDefault="001D21E7" w:rsidP="001D21E7">
      <w:pPr>
        <w:pStyle w:val="table"/>
        <w:rPr>
          <w:color w:val="000000" w:themeColor="text1"/>
        </w:rPr>
      </w:pPr>
      <w:bookmarkStart w:id="58" w:name="_Ref115427212"/>
      <w:r w:rsidRPr="008A4FAA">
        <w:rPr>
          <w:color w:val="000000" w:themeColor="text1"/>
        </w:rPr>
        <w:t>Evaluation results of multiple ports for AI/ML model deployed on UE or Network side, without model generalization, ViT</w:t>
      </w:r>
      <w:bookmarkEnd w:id="5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7"/>
        <w:gridCol w:w="674"/>
        <w:gridCol w:w="1061"/>
        <w:gridCol w:w="1393"/>
        <w:gridCol w:w="1503"/>
        <w:gridCol w:w="1074"/>
        <w:gridCol w:w="1372"/>
        <w:gridCol w:w="1052"/>
      </w:tblGrid>
      <w:tr w:rsidR="00C342A0" w:rsidRPr="008A4FAA" w14:paraId="22806355" w14:textId="77777777" w:rsidTr="00442777">
        <w:tc>
          <w:tcPr>
            <w:tcW w:w="778" w:type="dxa"/>
            <w:vMerge w:val="restart"/>
            <w:shd w:val="clear" w:color="auto" w:fill="auto"/>
          </w:tcPr>
          <w:p w14:paraId="0ECC2B88"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Model input</w:t>
            </w:r>
          </w:p>
        </w:tc>
        <w:tc>
          <w:tcPr>
            <w:tcW w:w="727" w:type="dxa"/>
            <w:vMerge w:val="restart"/>
            <w:shd w:val="clear" w:color="auto" w:fill="auto"/>
          </w:tcPr>
          <w:p w14:paraId="49AEC843"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Model output</w:t>
            </w:r>
          </w:p>
        </w:tc>
        <w:tc>
          <w:tcPr>
            <w:tcW w:w="674" w:type="dxa"/>
            <w:vMerge w:val="restart"/>
            <w:shd w:val="clear" w:color="auto" w:fill="auto"/>
          </w:tcPr>
          <w:p w14:paraId="51459399"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Label</w:t>
            </w:r>
          </w:p>
        </w:tc>
        <w:tc>
          <w:tcPr>
            <w:tcW w:w="1061" w:type="dxa"/>
            <w:vMerge w:val="restart"/>
          </w:tcPr>
          <w:p w14:paraId="753C2594" w14:textId="77777777" w:rsidR="001D21E7" w:rsidRPr="008A4FAA" w:rsidRDefault="001D21E7" w:rsidP="00442777">
            <w:pPr>
              <w:jc w:val="center"/>
              <w:rPr>
                <w:rFonts w:eastAsiaTheme="minorEastAsia"/>
                <w:b/>
                <w:bCs/>
                <w:color w:val="000000" w:themeColor="text1"/>
                <w:sz w:val="18"/>
                <w:szCs w:val="18"/>
                <w:lang w:eastAsia="zh-CN"/>
              </w:rPr>
            </w:pPr>
            <w:r w:rsidRPr="008A4FAA">
              <w:rPr>
                <w:b/>
                <w:bCs/>
                <w:color w:val="000000" w:themeColor="text1"/>
                <w:sz w:val="18"/>
                <w:szCs w:val="18"/>
              </w:rPr>
              <w:t>Clutter param</w:t>
            </w:r>
          </w:p>
        </w:tc>
        <w:tc>
          <w:tcPr>
            <w:tcW w:w="2896" w:type="dxa"/>
            <w:gridSpan w:val="2"/>
            <w:shd w:val="clear" w:color="auto" w:fill="auto"/>
          </w:tcPr>
          <w:p w14:paraId="1F7A862B"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Dataset size &amp; type</w:t>
            </w:r>
          </w:p>
        </w:tc>
        <w:tc>
          <w:tcPr>
            <w:tcW w:w="2446" w:type="dxa"/>
            <w:gridSpan w:val="2"/>
            <w:shd w:val="clear" w:color="auto" w:fill="auto"/>
          </w:tcPr>
          <w:p w14:paraId="3A79EC93" w14:textId="77777777" w:rsidR="001D21E7" w:rsidRPr="008A4FAA" w:rsidRDefault="001D21E7" w:rsidP="00442777">
            <w:pPr>
              <w:jc w:val="center"/>
              <w:rPr>
                <w:b/>
                <w:bCs/>
                <w:color w:val="000000" w:themeColor="text1"/>
                <w:sz w:val="18"/>
                <w:szCs w:val="18"/>
              </w:rPr>
            </w:pPr>
            <w:r w:rsidRPr="008A4FAA">
              <w:rPr>
                <w:b/>
                <w:bCs/>
                <w:color w:val="000000" w:themeColor="text1"/>
                <w:sz w:val="18"/>
                <w:szCs w:val="18"/>
              </w:rPr>
              <w:t>AI/ML complexity</w:t>
            </w:r>
          </w:p>
        </w:tc>
        <w:tc>
          <w:tcPr>
            <w:tcW w:w="1052" w:type="dxa"/>
            <w:shd w:val="clear" w:color="auto" w:fill="auto"/>
          </w:tcPr>
          <w:p w14:paraId="72758BC8" w14:textId="77777777" w:rsidR="001D21E7" w:rsidRPr="008A4FAA" w:rsidRDefault="001D21E7" w:rsidP="00442777">
            <w:pPr>
              <w:jc w:val="center"/>
              <w:rPr>
                <w:b/>
                <w:bCs/>
                <w:color w:val="000000" w:themeColor="text1"/>
                <w:sz w:val="18"/>
                <w:szCs w:val="18"/>
              </w:rPr>
            </w:pPr>
            <w:r w:rsidRPr="008A4FAA">
              <w:rPr>
                <w:rFonts w:ascii="Calibri" w:eastAsia="Calibri" w:hAnsi="Calibri"/>
                <w:b/>
                <w:bCs/>
                <w:color w:val="000000" w:themeColor="text1"/>
                <w:sz w:val="18"/>
                <w:szCs w:val="18"/>
                <w:lang w:eastAsia="ja-JP"/>
              </w:rPr>
              <w:t xml:space="preserve">Horizontal positioning accuracy </w:t>
            </w:r>
            <w:r w:rsidRPr="008A4FAA">
              <w:rPr>
                <w:rFonts w:ascii="Calibri" w:eastAsia="Calibri" w:hAnsi="Calibri"/>
                <w:b/>
                <w:bCs/>
                <w:color w:val="000000" w:themeColor="text1"/>
                <w:sz w:val="18"/>
                <w:szCs w:val="18"/>
                <w:lang w:eastAsia="ja-JP"/>
              </w:rPr>
              <w:lastRenderedPageBreak/>
              <w:t>at CDF=90% (meters)</w:t>
            </w:r>
          </w:p>
        </w:tc>
      </w:tr>
      <w:tr w:rsidR="00C342A0" w:rsidRPr="008A4FAA" w14:paraId="47AEA614" w14:textId="77777777" w:rsidTr="00442777">
        <w:tc>
          <w:tcPr>
            <w:tcW w:w="778" w:type="dxa"/>
            <w:vMerge/>
            <w:shd w:val="clear" w:color="auto" w:fill="auto"/>
          </w:tcPr>
          <w:p w14:paraId="326F681B" w14:textId="77777777" w:rsidR="001D21E7" w:rsidRPr="008A4FAA" w:rsidRDefault="001D21E7" w:rsidP="00442777">
            <w:pPr>
              <w:jc w:val="center"/>
              <w:rPr>
                <w:color w:val="000000" w:themeColor="text1"/>
                <w:sz w:val="18"/>
                <w:szCs w:val="18"/>
              </w:rPr>
            </w:pPr>
          </w:p>
        </w:tc>
        <w:tc>
          <w:tcPr>
            <w:tcW w:w="727" w:type="dxa"/>
            <w:vMerge/>
            <w:shd w:val="clear" w:color="auto" w:fill="auto"/>
          </w:tcPr>
          <w:p w14:paraId="76F99E6F" w14:textId="77777777" w:rsidR="001D21E7" w:rsidRPr="008A4FAA" w:rsidRDefault="001D21E7" w:rsidP="00442777">
            <w:pPr>
              <w:jc w:val="center"/>
              <w:rPr>
                <w:color w:val="000000" w:themeColor="text1"/>
                <w:sz w:val="18"/>
                <w:szCs w:val="18"/>
              </w:rPr>
            </w:pPr>
          </w:p>
        </w:tc>
        <w:tc>
          <w:tcPr>
            <w:tcW w:w="674" w:type="dxa"/>
            <w:vMerge/>
            <w:shd w:val="clear" w:color="auto" w:fill="auto"/>
          </w:tcPr>
          <w:p w14:paraId="6140053A" w14:textId="77777777" w:rsidR="001D21E7" w:rsidRPr="008A4FAA" w:rsidRDefault="001D21E7" w:rsidP="00442777">
            <w:pPr>
              <w:jc w:val="center"/>
              <w:rPr>
                <w:color w:val="000000" w:themeColor="text1"/>
                <w:sz w:val="18"/>
                <w:szCs w:val="18"/>
              </w:rPr>
            </w:pPr>
          </w:p>
        </w:tc>
        <w:tc>
          <w:tcPr>
            <w:tcW w:w="1061" w:type="dxa"/>
            <w:vMerge/>
          </w:tcPr>
          <w:p w14:paraId="70157A7A" w14:textId="77777777" w:rsidR="001D21E7" w:rsidRPr="008A4FAA" w:rsidRDefault="001D21E7" w:rsidP="00442777">
            <w:pPr>
              <w:jc w:val="center"/>
              <w:rPr>
                <w:color w:val="000000" w:themeColor="text1"/>
                <w:sz w:val="18"/>
                <w:szCs w:val="18"/>
              </w:rPr>
            </w:pPr>
          </w:p>
        </w:tc>
        <w:tc>
          <w:tcPr>
            <w:tcW w:w="1393" w:type="dxa"/>
            <w:shd w:val="clear" w:color="auto" w:fill="auto"/>
          </w:tcPr>
          <w:p w14:paraId="0308968E" w14:textId="77777777" w:rsidR="001D21E7" w:rsidRPr="008A4FAA" w:rsidRDefault="001D21E7" w:rsidP="00442777">
            <w:pPr>
              <w:jc w:val="center"/>
              <w:rPr>
                <w:color w:val="000000" w:themeColor="text1"/>
                <w:sz w:val="18"/>
                <w:szCs w:val="18"/>
              </w:rPr>
            </w:pPr>
            <w:r w:rsidRPr="008A4FAA">
              <w:rPr>
                <w:color w:val="000000" w:themeColor="text1"/>
                <w:sz w:val="18"/>
                <w:szCs w:val="18"/>
              </w:rPr>
              <w:t>Training</w:t>
            </w:r>
          </w:p>
        </w:tc>
        <w:tc>
          <w:tcPr>
            <w:tcW w:w="1503" w:type="dxa"/>
            <w:shd w:val="clear" w:color="auto" w:fill="auto"/>
          </w:tcPr>
          <w:p w14:paraId="7B847F5A" w14:textId="77777777" w:rsidR="001D21E7" w:rsidRPr="008A4FAA" w:rsidRDefault="001D21E7" w:rsidP="00442777">
            <w:pPr>
              <w:jc w:val="center"/>
              <w:rPr>
                <w:color w:val="000000" w:themeColor="text1"/>
                <w:sz w:val="18"/>
                <w:szCs w:val="18"/>
              </w:rPr>
            </w:pPr>
            <w:r w:rsidRPr="008A4FAA">
              <w:rPr>
                <w:color w:val="000000" w:themeColor="text1"/>
                <w:sz w:val="18"/>
                <w:szCs w:val="18"/>
              </w:rPr>
              <w:t>test</w:t>
            </w:r>
          </w:p>
        </w:tc>
        <w:tc>
          <w:tcPr>
            <w:tcW w:w="1074" w:type="dxa"/>
            <w:shd w:val="clear" w:color="auto" w:fill="auto"/>
          </w:tcPr>
          <w:p w14:paraId="2516A1A0" w14:textId="77777777" w:rsidR="001D21E7" w:rsidRPr="008A4FAA" w:rsidRDefault="001D21E7" w:rsidP="00442777">
            <w:pPr>
              <w:jc w:val="center"/>
              <w:rPr>
                <w:color w:val="000000" w:themeColor="text1"/>
                <w:sz w:val="18"/>
                <w:szCs w:val="18"/>
              </w:rPr>
            </w:pPr>
            <w:r w:rsidRPr="008A4FAA">
              <w:rPr>
                <w:color w:val="000000" w:themeColor="text1"/>
                <w:sz w:val="18"/>
                <w:szCs w:val="18"/>
              </w:rPr>
              <w:t>Model complexity</w:t>
            </w:r>
          </w:p>
        </w:tc>
        <w:tc>
          <w:tcPr>
            <w:tcW w:w="1372" w:type="dxa"/>
            <w:shd w:val="clear" w:color="auto" w:fill="auto"/>
          </w:tcPr>
          <w:p w14:paraId="70434054" w14:textId="77777777" w:rsidR="001D21E7" w:rsidRPr="008A4FAA" w:rsidRDefault="001D21E7" w:rsidP="00442777">
            <w:pPr>
              <w:jc w:val="center"/>
              <w:rPr>
                <w:color w:val="000000" w:themeColor="text1"/>
                <w:sz w:val="18"/>
                <w:szCs w:val="18"/>
              </w:rPr>
            </w:pPr>
            <w:r w:rsidRPr="008A4FAA">
              <w:rPr>
                <w:color w:val="000000" w:themeColor="text1"/>
                <w:sz w:val="18"/>
                <w:szCs w:val="18"/>
              </w:rPr>
              <w:t>Computational complexity</w:t>
            </w:r>
          </w:p>
        </w:tc>
        <w:tc>
          <w:tcPr>
            <w:tcW w:w="1052" w:type="dxa"/>
            <w:shd w:val="clear" w:color="auto" w:fill="auto"/>
          </w:tcPr>
          <w:p w14:paraId="5F07C21C" w14:textId="77777777" w:rsidR="001D21E7" w:rsidRPr="008A4FAA" w:rsidRDefault="001D21E7" w:rsidP="00442777">
            <w:pPr>
              <w:jc w:val="center"/>
              <w:rPr>
                <w:color w:val="000000" w:themeColor="text1"/>
                <w:sz w:val="18"/>
                <w:szCs w:val="18"/>
              </w:rPr>
            </w:pPr>
            <w:r w:rsidRPr="008A4FAA">
              <w:rPr>
                <w:color w:val="000000" w:themeColor="text1"/>
                <w:sz w:val="18"/>
                <w:szCs w:val="18"/>
              </w:rPr>
              <w:t>AI/ML</w:t>
            </w:r>
          </w:p>
        </w:tc>
      </w:tr>
      <w:tr w:rsidR="00C342A0" w:rsidRPr="008A4FAA" w14:paraId="48F0208B" w14:textId="77777777" w:rsidTr="00442777">
        <w:trPr>
          <w:trHeight w:val="680"/>
        </w:trPr>
        <w:tc>
          <w:tcPr>
            <w:tcW w:w="778" w:type="dxa"/>
            <w:shd w:val="clear" w:color="auto" w:fill="auto"/>
            <w:vAlign w:val="center"/>
          </w:tcPr>
          <w:p w14:paraId="12263B6A" w14:textId="77777777" w:rsidR="001D21E7" w:rsidRPr="008A4FAA" w:rsidRDefault="001D21E7" w:rsidP="00442777">
            <w:pPr>
              <w:jc w:val="center"/>
              <w:rPr>
                <w:color w:val="000000" w:themeColor="text1"/>
              </w:rPr>
            </w:pPr>
            <w:r w:rsidRPr="008A4FAA">
              <w:rPr>
                <w:rFonts w:hint="eastAsia"/>
                <w:color w:val="000000" w:themeColor="text1"/>
                <w:szCs w:val="20"/>
              </w:rPr>
              <w:t>C</w:t>
            </w:r>
            <w:r w:rsidRPr="008A4FAA">
              <w:rPr>
                <w:color w:val="000000" w:themeColor="text1"/>
                <w:szCs w:val="20"/>
              </w:rPr>
              <w:t>IR</w:t>
            </w:r>
          </w:p>
        </w:tc>
        <w:tc>
          <w:tcPr>
            <w:tcW w:w="727" w:type="dxa"/>
            <w:shd w:val="clear" w:color="auto" w:fill="auto"/>
            <w:vAlign w:val="center"/>
          </w:tcPr>
          <w:p w14:paraId="5FC2056E"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Pos.</w:t>
            </w:r>
          </w:p>
        </w:tc>
        <w:tc>
          <w:tcPr>
            <w:tcW w:w="674" w:type="dxa"/>
            <w:shd w:val="clear" w:color="auto" w:fill="auto"/>
            <w:vAlign w:val="center"/>
          </w:tcPr>
          <w:p w14:paraId="31574872" w14:textId="77777777" w:rsidR="001D21E7" w:rsidRPr="008A4FAA" w:rsidRDefault="001D21E7" w:rsidP="00442777">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1061" w:type="dxa"/>
            <w:vAlign w:val="center"/>
          </w:tcPr>
          <w:p w14:paraId="7C82FE13" w14:textId="77777777" w:rsidR="001D21E7" w:rsidRPr="008A4FAA" w:rsidRDefault="001D21E7" w:rsidP="00442777">
            <w:pPr>
              <w:jc w:val="center"/>
              <w:rPr>
                <w:rFonts w:eastAsiaTheme="minorEastAsia"/>
                <w:color w:val="000000" w:themeColor="text1"/>
                <w:lang w:eastAsia="zh-CN"/>
              </w:rPr>
            </w:pPr>
            <w:r w:rsidRPr="008A4FAA">
              <w:rPr>
                <w:color w:val="000000" w:themeColor="text1"/>
                <w:szCs w:val="20"/>
              </w:rPr>
              <w:t>{0.6, 6, 2}</w:t>
            </w:r>
          </w:p>
        </w:tc>
        <w:tc>
          <w:tcPr>
            <w:tcW w:w="1393" w:type="dxa"/>
            <w:shd w:val="clear" w:color="auto" w:fill="auto"/>
            <w:vAlign w:val="center"/>
          </w:tcPr>
          <w:p w14:paraId="485A15BD"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3k &amp;</w:t>
            </w:r>
          </w:p>
          <w:p w14:paraId="4300D0CC"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8 ports</w:t>
            </w:r>
          </w:p>
        </w:tc>
        <w:tc>
          <w:tcPr>
            <w:tcW w:w="1503" w:type="dxa"/>
            <w:shd w:val="clear" w:color="auto" w:fill="auto"/>
            <w:vAlign w:val="center"/>
          </w:tcPr>
          <w:p w14:paraId="1156F37C"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1k &amp;</w:t>
            </w:r>
          </w:p>
          <w:p w14:paraId="4FC79990"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8 ports</w:t>
            </w:r>
          </w:p>
        </w:tc>
        <w:tc>
          <w:tcPr>
            <w:tcW w:w="1074" w:type="dxa"/>
            <w:shd w:val="clear" w:color="auto" w:fill="auto"/>
            <w:vAlign w:val="center"/>
          </w:tcPr>
          <w:p w14:paraId="375B0806" w14:textId="77777777" w:rsidR="001D21E7" w:rsidRPr="008A4FAA" w:rsidRDefault="001D21E7" w:rsidP="00442777">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r w:rsidRPr="008A4FAA" w:rsidDel="00BF62D1">
              <w:rPr>
                <w:color w:val="000000" w:themeColor="text1"/>
              </w:rPr>
              <w:t xml:space="preserve"> </w:t>
            </w:r>
          </w:p>
        </w:tc>
        <w:tc>
          <w:tcPr>
            <w:tcW w:w="1372" w:type="dxa"/>
            <w:shd w:val="clear" w:color="auto" w:fill="auto"/>
            <w:vAlign w:val="center"/>
          </w:tcPr>
          <w:p w14:paraId="3A4F986F" w14:textId="77777777" w:rsidR="001D21E7" w:rsidRPr="008A4FAA" w:rsidRDefault="001D21E7" w:rsidP="00442777">
            <w:pPr>
              <w:jc w:val="center"/>
              <w:rPr>
                <w:rFonts w:eastAsiaTheme="minorEastAsia"/>
                <w:color w:val="000000" w:themeColor="text1"/>
                <w:lang w:eastAsia="zh-CN"/>
              </w:rPr>
            </w:pPr>
            <w:r w:rsidRPr="008A4FAA">
              <w:rPr>
                <w:color w:val="000000" w:themeColor="text1"/>
              </w:rPr>
              <w:t>22.30M</w:t>
            </w:r>
          </w:p>
        </w:tc>
        <w:tc>
          <w:tcPr>
            <w:tcW w:w="1052" w:type="dxa"/>
            <w:shd w:val="clear" w:color="auto" w:fill="auto"/>
            <w:vAlign w:val="center"/>
          </w:tcPr>
          <w:p w14:paraId="1A97B464" w14:textId="77777777" w:rsidR="001D21E7" w:rsidRPr="008A4FAA" w:rsidRDefault="001D21E7" w:rsidP="00442777">
            <w:pPr>
              <w:jc w:val="center"/>
              <w:rPr>
                <w:color w:val="000000" w:themeColor="text1"/>
              </w:rPr>
            </w:pPr>
            <w:r w:rsidRPr="008A4FAA">
              <w:rPr>
                <w:rFonts w:hint="eastAsia"/>
                <w:color w:val="000000" w:themeColor="text1"/>
              </w:rPr>
              <w:t>3</w:t>
            </w:r>
            <w:r w:rsidRPr="008A4FAA">
              <w:rPr>
                <w:color w:val="000000" w:themeColor="text1"/>
              </w:rPr>
              <w:t>.14</w:t>
            </w:r>
          </w:p>
        </w:tc>
      </w:tr>
      <w:tr w:rsidR="001D21E7" w:rsidRPr="008A4FAA" w14:paraId="757DC386" w14:textId="77777777" w:rsidTr="00442777">
        <w:trPr>
          <w:trHeight w:val="680"/>
        </w:trPr>
        <w:tc>
          <w:tcPr>
            <w:tcW w:w="778" w:type="dxa"/>
            <w:shd w:val="clear" w:color="auto" w:fill="auto"/>
            <w:vAlign w:val="center"/>
          </w:tcPr>
          <w:p w14:paraId="3F1D4186" w14:textId="77777777" w:rsidR="001D21E7" w:rsidRPr="008A4FAA" w:rsidRDefault="001D21E7" w:rsidP="00442777">
            <w:pPr>
              <w:jc w:val="center"/>
              <w:rPr>
                <w:color w:val="000000" w:themeColor="text1"/>
                <w:szCs w:val="20"/>
              </w:rPr>
            </w:pPr>
            <w:r w:rsidRPr="008A4FAA">
              <w:rPr>
                <w:rFonts w:hint="eastAsia"/>
                <w:color w:val="000000" w:themeColor="text1"/>
                <w:szCs w:val="20"/>
              </w:rPr>
              <w:t>C</w:t>
            </w:r>
            <w:r w:rsidRPr="008A4FAA">
              <w:rPr>
                <w:color w:val="000000" w:themeColor="text1"/>
                <w:szCs w:val="20"/>
              </w:rPr>
              <w:t>IR</w:t>
            </w:r>
          </w:p>
        </w:tc>
        <w:tc>
          <w:tcPr>
            <w:tcW w:w="727" w:type="dxa"/>
            <w:shd w:val="clear" w:color="auto" w:fill="auto"/>
            <w:vAlign w:val="center"/>
          </w:tcPr>
          <w:p w14:paraId="60678107" w14:textId="77777777" w:rsidR="001D21E7" w:rsidRPr="008A4FAA" w:rsidRDefault="001D21E7" w:rsidP="00442777">
            <w:pPr>
              <w:jc w:val="center"/>
              <w:rPr>
                <w:color w:val="000000" w:themeColor="text1"/>
              </w:rPr>
            </w:pPr>
            <w:r w:rsidRPr="008A4FAA">
              <w:rPr>
                <w:rFonts w:eastAsiaTheme="minorEastAsia"/>
                <w:color w:val="000000" w:themeColor="text1"/>
                <w:lang w:eastAsia="zh-CN"/>
              </w:rPr>
              <w:t>Pos.</w:t>
            </w:r>
          </w:p>
        </w:tc>
        <w:tc>
          <w:tcPr>
            <w:tcW w:w="674" w:type="dxa"/>
            <w:shd w:val="clear" w:color="auto" w:fill="auto"/>
            <w:vAlign w:val="center"/>
          </w:tcPr>
          <w:p w14:paraId="7DCDD117" w14:textId="77777777" w:rsidR="001D21E7" w:rsidRPr="008A4FAA" w:rsidRDefault="001D21E7" w:rsidP="00442777">
            <w:pPr>
              <w:jc w:val="center"/>
              <w:rPr>
                <w:rFonts w:eastAsiaTheme="minorEastAsia"/>
                <w:color w:val="000000" w:themeColor="text1"/>
                <w:lang w:eastAsia="zh-CN"/>
              </w:rPr>
            </w:pPr>
            <w:r w:rsidRPr="008A4FAA">
              <w:rPr>
                <w:rFonts w:eastAsiaTheme="minorEastAsia" w:hint="eastAsia"/>
                <w:color w:val="000000" w:themeColor="text1"/>
                <w:lang w:eastAsia="zh-CN"/>
              </w:rPr>
              <w:t>0</w:t>
            </w:r>
          </w:p>
        </w:tc>
        <w:tc>
          <w:tcPr>
            <w:tcW w:w="1061" w:type="dxa"/>
            <w:vAlign w:val="center"/>
          </w:tcPr>
          <w:p w14:paraId="5BDB609B" w14:textId="77777777" w:rsidR="001D21E7" w:rsidRPr="008A4FAA" w:rsidRDefault="001D21E7" w:rsidP="00442777">
            <w:pPr>
              <w:jc w:val="center"/>
              <w:rPr>
                <w:rFonts w:eastAsiaTheme="minorEastAsia"/>
                <w:color w:val="000000" w:themeColor="text1"/>
                <w:lang w:eastAsia="zh-CN"/>
              </w:rPr>
            </w:pPr>
            <w:r w:rsidRPr="008A4FAA">
              <w:rPr>
                <w:color w:val="000000" w:themeColor="text1"/>
                <w:szCs w:val="20"/>
              </w:rPr>
              <w:t>{0.6, 6, 2}</w:t>
            </w:r>
          </w:p>
        </w:tc>
        <w:tc>
          <w:tcPr>
            <w:tcW w:w="1393" w:type="dxa"/>
            <w:shd w:val="clear" w:color="auto" w:fill="auto"/>
            <w:vAlign w:val="center"/>
          </w:tcPr>
          <w:p w14:paraId="0A1600E4"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3k &amp;</w:t>
            </w:r>
          </w:p>
          <w:p w14:paraId="092CD17F"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 port</w:t>
            </w:r>
          </w:p>
        </w:tc>
        <w:tc>
          <w:tcPr>
            <w:tcW w:w="1503" w:type="dxa"/>
            <w:shd w:val="clear" w:color="auto" w:fill="auto"/>
            <w:vAlign w:val="center"/>
          </w:tcPr>
          <w:p w14:paraId="176D9E20" w14:textId="77777777" w:rsidR="001D21E7" w:rsidRPr="008A4FAA" w:rsidRDefault="001D21E7" w:rsidP="00442777">
            <w:pPr>
              <w:jc w:val="center"/>
              <w:rPr>
                <w:rFonts w:eastAsiaTheme="minorEastAsia"/>
                <w:color w:val="000000" w:themeColor="text1"/>
                <w:lang w:eastAsia="zh-CN"/>
              </w:rPr>
            </w:pPr>
            <w:r w:rsidRPr="008A4FAA">
              <w:rPr>
                <w:rFonts w:eastAsiaTheme="minorEastAsia"/>
                <w:color w:val="000000" w:themeColor="text1"/>
                <w:lang w:eastAsia="zh-CN"/>
              </w:rPr>
              <w:t>1k &amp;</w:t>
            </w:r>
          </w:p>
          <w:p w14:paraId="6357F2D0" w14:textId="77777777" w:rsidR="001D21E7" w:rsidRPr="008A4FAA" w:rsidRDefault="001D21E7" w:rsidP="00442777">
            <w:pPr>
              <w:jc w:val="center"/>
              <w:rPr>
                <w:color w:val="000000" w:themeColor="text1"/>
              </w:rPr>
            </w:pPr>
            <w:r w:rsidRPr="008A4FAA">
              <w:rPr>
                <w:rFonts w:eastAsiaTheme="minorEastAsia"/>
                <w:color w:val="000000" w:themeColor="text1"/>
                <w:lang w:eastAsia="zh-CN"/>
              </w:rPr>
              <w:t>1 ports</w:t>
            </w:r>
          </w:p>
        </w:tc>
        <w:tc>
          <w:tcPr>
            <w:tcW w:w="1074" w:type="dxa"/>
            <w:shd w:val="clear" w:color="auto" w:fill="auto"/>
            <w:vAlign w:val="center"/>
          </w:tcPr>
          <w:p w14:paraId="400AF073" w14:textId="77777777" w:rsidR="001D21E7" w:rsidRPr="008A4FAA" w:rsidRDefault="001D21E7" w:rsidP="00442777">
            <w:pPr>
              <w:jc w:val="center"/>
              <w:rPr>
                <w:color w:val="000000" w:themeColor="text1"/>
              </w:rPr>
            </w:pPr>
            <w:r w:rsidRPr="008A4FAA">
              <w:rPr>
                <w:rFonts w:eastAsiaTheme="minorEastAsia" w:hint="eastAsia"/>
                <w:color w:val="000000" w:themeColor="text1"/>
                <w:lang w:eastAsia="zh-CN"/>
              </w:rPr>
              <w:t>1</w:t>
            </w:r>
            <w:r w:rsidRPr="008A4FAA">
              <w:rPr>
                <w:rFonts w:eastAsiaTheme="minorEastAsia"/>
                <w:color w:val="000000" w:themeColor="text1"/>
                <w:lang w:eastAsia="zh-CN"/>
              </w:rPr>
              <w:t>.65M</w:t>
            </w:r>
            <w:r w:rsidRPr="008A4FAA" w:rsidDel="00BF62D1">
              <w:rPr>
                <w:color w:val="000000" w:themeColor="text1"/>
              </w:rPr>
              <w:t xml:space="preserve"> </w:t>
            </w:r>
          </w:p>
        </w:tc>
        <w:tc>
          <w:tcPr>
            <w:tcW w:w="1372" w:type="dxa"/>
            <w:shd w:val="clear" w:color="auto" w:fill="auto"/>
            <w:vAlign w:val="center"/>
          </w:tcPr>
          <w:p w14:paraId="7EB75247" w14:textId="77777777" w:rsidR="001D21E7" w:rsidRPr="008A4FAA" w:rsidRDefault="001D21E7" w:rsidP="00442777">
            <w:pPr>
              <w:jc w:val="center"/>
              <w:rPr>
                <w:color w:val="000000" w:themeColor="text1"/>
              </w:rPr>
            </w:pPr>
            <w:r w:rsidRPr="008A4FAA">
              <w:rPr>
                <w:color w:val="000000" w:themeColor="text1"/>
              </w:rPr>
              <w:t>22.30M</w:t>
            </w:r>
          </w:p>
        </w:tc>
        <w:tc>
          <w:tcPr>
            <w:tcW w:w="1052" w:type="dxa"/>
            <w:shd w:val="clear" w:color="auto" w:fill="auto"/>
            <w:vAlign w:val="center"/>
          </w:tcPr>
          <w:p w14:paraId="59DC5A37" w14:textId="77777777" w:rsidR="001D21E7" w:rsidRPr="008A4FAA" w:rsidRDefault="001D21E7" w:rsidP="00442777">
            <w:pPr>
              <w:jc w:val="center"/>
              <w:rPr>
                <w:color w:val="000000" w:themeColor="text1"/>
              </w:rPr>
            </w:pPr>
            <w:r w:rsidRPr="008A4FAA">
              <w:rPr>
                <w:color w:val="000000" w:themeColor="text1"/>
                <w:szCs w:val="20"/>
              </w:rPr>
              <w:t>5.53</w:t>
            </w:r>
          </w:p>
        </w:tc>
      </w:tr>
    </w:tbl>
    <w:p w14:paraId="74C2D9D2" w14:textId="77777777" w:rsidR="001D21E7" w:rsidRPr="008A4FAA" w:rsidRDefault="001D21E7" w:rsidP="001D21E7">
      <w:pPr>
        <w:spacing w:before="120"/>
        <w:rPr>
          <w:color w:val="000000" w:themeColor="text1"/>
        </w:rPr>
      </w:pPr>
    </w:p>
    <w:p w14:paraId="722B4E17" w14:textId="77777777" w:rsidR="001D21E7" w:rsidRPr="008A4FAA" w:rsidRDefault="001D21E7" w:rsidP="001D21E7">
      <w:pPr>
        <w:spacing w:before="120"/>
        <w:jc w:val="center"/>
        <w:rPr>
          <w:color w:val="000000" w:themeColor="text1"/>
        </w:rPr>
      </w:pPr>
      <w:r w:rsidRPr="008A4FAA">
        <w:rPr>
          <w:noProof/>
          <w:color w:val="000000" w:themeColor="text1"/>
          <w:lang w:eastAsia="zh-CN"/>
        </w:rPr>
        <w:drawing>
          <wp:inline distT="0" distB="0" distL="0" distR="0" wp14:anchorId="712E74B1" wp14:editId="1E3FA0D7">
            <wp:extent cx="4839855" cy="3414809"/>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885346" cy="3446906"/>
                    </a:xfrm>
                    <a:prstGeom prst="rect">
                      <a:avLst/>
                    </a:prstGeom>
                    <a:noFill/>
                    <a:ln>
                      <a:noFill/>
                    </a:ln>
                  </pic:spPr>
                </pic:pic>
              </a:graphicData>
            </a:graphic>
          </wp:inline>
        </w:drawing>
      </w:r>
    </w:p>
    <w:p w14:paraId="025FAB7D" w14:textId="77777777" w:rsidR="001D21E7" w:rsidRPr="008A4FAA" w:rsidRDefault="001D21E7" w:rsidP="001D21E7">
      <w:pPr>
        <w:pStyle w:val="figure"/>
        <w:spacing w:before="120"/>
        <w:rPr>
          <w:color w:val="000000" w:themeColor="text1"/>
        </w:rPr>
      </w:pPr>
      <w:r w:rsidRPr="008A4FAA">
        <w:rPr>
          <w:color w:val="000000" w:themeColor="text1"/>
        </w:rPr>
        <w:t>CDF of positioning accuracy of multi-port positioning and single-port positioning.</w:t>
      </w:r>
    </w:p>
    <w:p w14:paraId="2B4299E0" w14:textId="77777777" w:rsidR="001D21E7" w:rsidRPr="008A4FAA" w:rsidRDefault="001D21E7" w:rsidP="001D21E7">
      <w:pPr>
        <w:pStyle w:val="observation"/>
        <w:spacing w:before="120" w:after="120"/>
        <w:rPr>
          <w:color w:val="000000" w:themeColor="text1"/>
        </w:rPr>
      </w:pPr>
      <w:r w:rsidRPr="008A4FAA">
        <w:rPr>
          <w:color w:val="000000" w:themeColor="text1"/>
        </w:rPr>
        <w:t>P</w:t>
      </w:r>
      <w:r w:rsidRPr="008A4FAA">
        <w:rPr>
          <w:rFonts w:hint="eastAsia"/>
          <w:color w:val="000000" w:themeColor="text1"/>
        </w:rPr>
        <w:t>osi</w:t>
      </w:r>
      <w:r w:rsidRPr="008A4FAA">
        <w:rPr>
          <w:color w:val="000000" w:themeColor="text1"/>
        </w:rPr>
        <w:t>tioning with multi-port data can achieve a more accurate position estimation as compared to single-port positioning.</w:t>
      </w:r>
    </w:p>
    <w:p w14:paraId="6664B68B" w14:textId="2A9BC080" w:rsidR="001D21E7" w:rsidRPr="008A4FAA" w:rsidRDefault="001D21E7" w:rsidP="00446853">
      <w:pPr>
        <w:pStyle w:val="proposal"/>
        <w:overflowPunct w:val="0"/>
        <w:ind w:left="0" w:firstLine="0"/>
        <w:rPr>
          <w:color w:val="000000" w:themeColor="text1"/>
        </w:rPr>
      </w:pPr>
      <w:r w:rsidRPr="008A4FAA">
        <w:rPr>
          <w:color w:val="000000" w:themeColor="text1"/>
        </w:rPr>
        <w:t xml:space="preserve"> Capture in the TR the benefits of multi-port positioning for AI/ML based positioning in terms of positioning accuracy.</w:t>
      </w:r>
    </w:p>
    <w:p w14:paraId="3D86CD37" w14:textId="6A132131" w:rsidR="006C5400" w:rsidRPr="008A4FAA" w:rsidRDefault="006C5400" w:rsidP="008E33D1">
      <w:pPr>
        <w:pStyle w:val="title1"/>
        <w:rPr>
          <w:color w:val="000000" w:themeColor="text1"/>
        </w:rPr>
      </w:pPr>
      <w:r w:rsidRPr="008A4FAA">
        <w:rPr>
          <w:color w:val="000000" w:themeColor="text1"/>
        </w:rPr>
        <w:t xml:space="preserve">Cost </w:t>
      </w:r>
      <w:r w:rsidR="00711A68" w:rsidRPr="008A4FAA">
        <w:rPr>
          <w:rFonts w:hint="eastAsia"/>
          <w:color w:val="000000" w:themeColor="text1"/>
        </w:rPr>
        <w:t>eval</w:t>
      </w:r>
      <w:r w:rsidR="00711A68" w:rsidRPr="008A4FAA">
        <w:rPr>
          <w:color w:val="000000" w:themeColor="text1"/>
        </w:rPr>
        <w:t>uation</w:t>
      </w:r>
    </w:p>
    <w:p w14:paraId="7B39947B" w14:textId="77777777" w:rsidR="00711A68" w:rsidRPr="008A4FAA" w:rsidRDefault="00711A68" w:rsidP="00711A68">
      <w:pPr>
        <w:spacing w:before="120"/>
        <w:rPr>
          <w:color w:val="000000" w:themeColor="text1"/>
        </w:rPr>
      </w:pPr>
      <w:r w:rsidRPr="008A4FAA">
        <w:rPr>
          <w:rFonts w:hint="eastAsia"/>
          <w:color w:val="000000" w:themeColor="text1"/>
        </w:rPr>
        <w:t>I</w:t>
      </w:r>
      <w:r w:rsidRPr="008A4FAA">
        <w:rPr>
          <w:color w:val="000000" w:themeColor="text1"/>
        </w:rPr>
        <w:t>n the previous sections, we mainly evaluate the positioning accuracy performance and generalization capability for AI/ML based positioning, and observe that AI technology has great potential to improve positioning accuracy. On the other hand, power consumption, computational complexity, parameter quantity, training data requirements and hardware requirements (including for given processing delays) associated with enabling respective AI/ML scheme are essential for practical deployment of AI based positioning. Here, we mainly focus on computational complexity, parameter quantity, training data requirements in this section.</w:t>
      </w:r>
    </w:p>
    <w:p w14:paraId="6B02313C" w14:textId="77777777" w:rsidR="00711A68" w:rsidRPr="008A4FAA" w:rsidRDefault="00711A68" w:rsidP="00446853">
      <w:pPr>
        <w:pStyle w:val="title2"/>
        <w:rPr>
          <w:color w:val="000000" w:themeColor="text1"/>
        </w:rPr>
      </w:pPr>
      <w:r w:rsidRPr="008A4FAA">
        <w:rPr>
          <w:rFonts w:hint="eastAsia"/>
          <w:color w:val="000000" w:themeColor="text1"/>
        </w:rPr>
        <w:t>M</w:t>
      </w:r>
      <w:r w:rsidRPr="008A4FAA">
        <w:rPr>
          <w:color w:val="000000" w:themeColor="text1"/>
        </w:rPr>
        <w:t>odel assumption</w:t>
      </w:r>
    </w:p>
    <w:p w14:paraId="4E27C30E" w14:textId="77777777" w:rsidR="00711A68" w:rsidRPr="008A4FAA" w:rsidRDefault="00711A68" w:rsidP="00711A68">
      <w:pPr>
        <w:spacing w:before="120"/>
        <w:rPr>
          <w:color w:val="000000" w:themeColor="text1"/>
        </w:rPr>
      </w:pPr>
      <w:r w:rsidRPr="008A4FAA">
        <w:rPr>
          <w:rFonts w:hint="eastAsia"/>
          <w:i/>
          <w:color w:val="000000" w:themeColor="text1"/>
        </w:rPr>
        <w:t>In</w:t>
      </w:r>
      <w:r w:rsidRPr="008A4FAA">
        <w:rPr>
          <w:i/>
          <w:color w:val="000000" w:themeColor="text1"/>
        </w:rPr>
        <w:t xml:space="preserve"> light of “All models are wrong, but some models are useful, George Box”, </w:t>
      </w:r>
      <w:r w:rsidRPr="008A4FAA">
        <w:rPr>
          <w:color w:val="000000" w:themeColor="text1"/>
        </w:rPr>
        <w:t>we think the selection of AI/ML model may be strongly related to specific tasks, and a suitable model can facilitate better evaluation of performance gain for AI/ML based positioning.</w:t>
      </w:r>
    </w:p>
    <w:p w14:paraId="6672DE74" w14:textId="3B7236EB" w:rsidR="00711A68" w:rsidRPr="008A4FAA" w:rsidRDefault="00711A68" w:rsidP="00711A68">
      <w:pPr>
        <w:spacing w:before="120"/>
        <w:rPr>
          <w:color w:val="000000" w:themeColor="text1"/>
        </w:rPr>
      </w:pPr>
      <w:r w:rsidRPr="008A4FAA">
        <w:rPr>
          <w:color w:val="000000" w:themeColor="text1"/>
        </w:rPr>
        <w:t xml:space="preserve">We adopt two different AI models, vision transformer and convolutional neural network (CNN), to evaluate the positioning performance of multi-TRPs and single-TRP based positioning methods, respectively. Basically, CNN has become the most popular AI model in computer vision due to its inherent properties, including inductive biases, </w:t>
      </w:r>
      <w:r w:rsidRPr="008A4FAA">
        <w:rPr>
          <w:color w:val="000000" w:themeColor="text1"/>
        </w:rPr>
        <w:lastRenderedPageBreak/>
        <w:t>translation equivariance and locality. These inherent properties are suitable for most of computer vision tasks since there is a strong correlation between adjacent pixels. Vision transformer lacks these properties inherent to CNN, while utilizing self-attention to build the global correlation every two pixels. With the same amount of training data (23k samples), we observe that vision transformer performs better than CNN for multi-TRPs based positioning method, but in turn, CNN performs better for single-TRP based positioning method. In our view,</w:t>
      </w:r>
      <w:r w:rsidR="005A072D">
        <w:rPr>
          <w:color w:val="000000" w:themeColor="text1"/>
        </w:rPr>
        <w:t xml:space="preserve"> </w:t>
      </w:r>
      <w:r w:rsidRPr="008A4FAA">
        <w:rPr>
          <w:color w:val="000000" w:themeColor="text1"/>
        </w:rPr>
        <w:t>vision transformer may performs better when training dataset has great fingerprint feature, such as in the case that the dataset size is relatively large, while CNN may outperform vision transformer when the fingerprint feature in training dataset is not very obvious, such as the case that the dataset size is relatively small or AI/ML based TOA estimation.</w:t>
      </w:r>
    </w:p>
    <w:p w14:paraId="5FCCF755" w14:textId="77777777" w:rsidR="00711A68" w:rsidRPr="008A4FAA" w:rsidRDefault="00711A68" w:rsidP="00446853">
      <w:pPr>
        <w:pStyle w:val="title2"/>
        <w:rPr>
          <w:color w:val="000000" w:themeColor="text1"/>
        </w:rPr>
      </w:pPr>
      <w:r w:rsidRPr="008A4FAA">
        <w:rPr>
          <w:color w:val="000000" w:themeColor="text1"/>
        </w:rPr>
        <w:t>Cost related KPIs</w:t>
      </w:r>
    </w:p>
    <w:p w14:paraId="553966FF" w14:textId="77777777" w:rsidR="00711A68" w:rsidRPr="008A4FAA" w:rsidRDefault="00711A68" w:rsidP="00711A68">
      <w:pPr>
        <w:rPr>
          <w:b/>
          <w:bCs/>
          <w:color w:val="000000" w:themeColor="text1"/>
          <w:highlight w:val="green"/>
        </w:rPr>
      </w:pPr>
      <w:r w:rsidRPr="008A4FAA">
        <w:rPr>
          <w:b/>
          <w:bCs/>
          <w:color w:val="000000" w:themeColor="text1"/>
          <w:highlight w:val="green"/>
        </w:rPr>
        <w:t>Agreement</w:t>
      </w:r>
    </w:p>
    <w:p w14:paraId="16312CCA" w14:textId="77777777" w:rsidR="00711A68" w:rsidRPr="008A4FAA" w:rsidRDefault="00711A68" w:rsidP="00711A68">
      <w:pPr>
        <w:rPr>
          <w:color w:val="000000" w:themeColor="text1"/>
        </w:rPr>
      </w:pPr>
      <w:r w:rsidRPr="008A4FAA">
        <w:rPr>
          <w:color w:val="000000" w:themeColor="text1"/>
        </w:rPr>
        <w:t xml:space="preserve">For evaluation of AI/ML based positioning, the model complexity is reported via the metric of “number of model parameters”. </w:t>
      </w:r>
    </w:p>
    <w:p w14:paraId="7790074A" w14:textId="77777777" w:rsidR="00711A68" w:rsidRPr="008A4FAA" w:rsidRDefault="00711A68" w:rsidP="00711A68">
      <w:pPr>
        <w:rPr>
          <w:rFonts w:eastAsia="等线"/>
          <w:color w:val="000000" w:themeColor="text1"/>
          <w:szCs w:val="20"/>
          <w:highlight w:val="green"/>
        </w:rPr>
      </w:pPr>
    </w:p>
    <w:p w14:paraId="6B748DC7" w14:textId="5BEC5B91" w:rsidR="00711A68" w:rsidRPr="008A4FAA" w:rsidRDefault="00711A68" w:rsidP="00711A68">
      <w:pPr>
        <w:spacing w:before="120"/>
        <w:rPr>
          <w:color w:val="000000" w:themeColor="text1"/>
        </w:rPr>
      </w:pPr>
      <w:r w:rsidRPr="008A4FAA">
        <w:rPr>
          <w:color w:val="000000" w:themeColor="text1"/>
        </w:rPr>
        <w:t xml:space="preserve">The cost related KPIs of these two models are listed in </w:t>
      </w:r>
      <w:r w:rsidR="00374CAF">
        <w:rPr>
          <w:color w:val="000000" w:themeColor="text1"/>
        </w:rPr>
        <w:t>Appendix B</w:t>
      </w:r>
      <w:r w:rsidRPr="008A4FAA">
        <w:rPr>
          <w:color w:val="000000" w:themeColor="text1"/>
        </w:rPr>
        <w:t>.</w:t>
      </w:r>
    </w:p>
    <w:p w14:paraId="716FFAB5" w14:textId="77777777" w:rsidR="00711A68" w:rsidRPr="008A4FAA" w:rsidRDefault="00711A68" w:rsidP="00711A68">
      <w:pPr>
        <w:pStyle w:val="table"/>
        <w:rPr>
          <w:color w:val="000000" w:themeColor="text1"/>
        </w:rPr>
      </w:pPr>
      <w:r w:rsidRPr="008A4FAA">
        <w:rPr>
          <w:color w:val="000000" w:themeColor="text1"/>
        </w:rPr>
        <w:t>Cost evaluation of AI models</w:t>
      </w:r>
    </w:p>
    <w:tbl>
      <w:tblPr>
        <w:tblStyle w:val="ab"/>
        <w:tblW w:w="0" w:type="auto"/>
        <w:tblLook w:val="04A0" w:firstRow="1" w:lastRow="0" w:firstColumn="1" w:lastColumn="0" w:noHBand="0" w:noVBand="1"/>
      </w:tblPr>
      <w:tblGrid>
        <w:gridCol w:w="3020"/>
        <w:gridCol w:w="3020"/>
        <w:gridCol w:w="3020"/>
      </w:tblGrid>
      <w:tr w:rsidR="00C342A0" w:rsidRPr="008A4FAA" w14:paraId="0DA6F1B2" w14:textId="77777777" w:rsidTr="00442777">
        <w:tc>
          <w:tcPr>
            <w:tcW w:w="3020" w:type="dxa"/>
          </w:tcPr>
          <w:p w14:paraId="6FF1F5DA" w14:textId="77777777" w:rsidR="00711A68" w:rsidRPr="008A4FAA" w:rsidRDefault="00711A68" w:rsidP="00442777">
            <w:pPr>
              <w:spacing w:before="120"/>
              <w:rPr>
                <w:color w:val="000000" w:themeColor="text1"/>
              </w:rPr>
            </w:pPr>
            <w:r w:rsidRPr="008A4FAA">
              <w:rPr>
                <w:color w:val="000000" w:themeColor="text1"/>
              </w:rPr>
              <w:t>AI models</w:t>
            </w:r>
          </w:p>
        </w:tc>
        <w:tc>
          <w:tcPr>
            <w:tcW w:w="3020" w:type="dxa"/>
          </w:tcPr>
          <w:p w14:paraId="30718F07" w14:textId="77777777" w:rsidR="00711A68" w:rsidRPr="008A4FAA" w:rsidRDefault="00711A68" w:rsidP="00442777">
            <w:pPr>
              <w:spacing w:before="120"/>
              <w:rPr>
                <w:color w:val="000000" w:themeColor="text1"/>
              </w:rPr>
            </w:pPr>
            <w:r w:rsidRPr="008A4FAA">
              <w:rPr>
                <w:rFonts w:hint="eastAsia"/>
                <w:color w:val="000000" w:themeColor="text1"/>
              </w:rPr>
              <w:t>C</w:t>
            </w:r>
            <w:r w:rsidRPr="008A4FAA">
              <w:rPr>
                <w:color w:val="000000" w:themeColor="text1"/>
              </w:rPr>
              <w:t>NN</w:t>
            </w:r>
          </w:p>
        </w:tc>
        <w:tc>
          <w:tcPr>
            <w:tcW w:w="3020" w:type="dxa"/>
          </w:tcPr>
          <w:p w14:paraId="0F88C980" w14:textId="77777777" w:rsidR="00711A68" w:rsidRPr="008A4FAA" w:rsidRDefault="00711A68" w:rsidP="00442777">
            <w:pPr>
              <w:spacing w:before="120"/>
              <w:rPr>
                <w:color w:val="000000" w:themeColor="text1"/>
              </w:rPr>
            </w:pPr>
            <w:r w:rsidRPr="008A4FAA">
              <w:rPr>
                <w:rFonts w:hint="eastAsia"/>
                <w:color w:val="000000" w:themeColor="text1"/>
              </w:rPr>
              <w:t>V</w:t>
            </w:r>
            <w:r w:rsidRPr="008A4FAA">
              <w:rPr>
                <w:color w:val="000000" w:themeColor="text1"/>
              </w:rPr>
              <w:t>ision Transformer</w:t>
            </w:r>
          </w:p>
        </w:tc>
      </w:tr>
      <w:tr w:rsidR="00C342A0" w:rsidRPr="008A4FAA" w14:paraId="6C9DC490" w14:textId="77777777" w:rsidTr="00442777">
        <w:tc>
          <w:tcPr>
            <w:tcW w:w="3020" w:type="dxa"/>
          </w:tcPr>
          <w:p w14:paraId="5892E3FF" w14:textId="77777777" w:rsidR="00711A68" w:rsidRPr="008A4FAA" w:rsidRDefault="00711A68" w:rsidP="00442777">
            <w:pPr>
              <w:spacing w:before="120"/>
              <w:rPr>
                <w:color w:val="000000" w:themeColor="text1"/>
              </w:rPr>
            </w:pPr>
            <w:r w:rsidRPr="008A4FAA">
              <w:rPr>
                <w:color w:val="000000" w:themeColor="text1"/>
              </w:rPr>
              <w:t>Computational complexity</w:t>
            </w:r>
          </w:p>
        </w:tc>
        <w:tc>
          <w:tcPr>
            <w:tcW w:w="3020" w:type="dxa"/>
          </w:tcPr>
          <w:p w14:paraId="16419F88" w14:textId="56FC1B2F" w:rsidR="00711A68" w:rsidRPr="008A4FAA" w:rsidRDefault="00711A68" w:rsidP="00442777">
            <w:pPr>
              <w:spacing w:before="120"/>
              <w:rPr>
                <w:color w:val="000000" w:themeColor="text1"/>
              </w:rPr>
            </w:pPr>
            <w:r w:rsidRPr="008A4FAA">
              <w:rPr>
                <w:rFonts w:hint="eastAsia"/>
                <w:color w:val="000000" w:themeColor="text1"/>
              </w:rPr>
              <w:t>1</w:t>
            </w:r>
            <w:r w:rsidRPr="008A4FAA">
              <w:rPr>
                <w:color w:val="000000" w:themeColor="text1"/>
              </w:rPr>
              <w:t>.45G FLOPs</w:t>
            </w:r>
            <w:r w:rsidR="00122F2C">
              <w:rPr>
                <w:color w:val="000000" w:themeColor="text1"/>
              </w:rPr>
              <w:t>*18</w:t>
            </w:r>
          </w:p>
        </w:tc>
        <w:tc>
          <w:tcPr>
            <w:tcW w:w="3020" w:type="dxa"/>
          </w:tcPr>
          <w:p w14:paraId="6E91DB7A" w14:textId="77777777" w:rsidR="00711A68" w:rsidRPr="008A4FAA" w:rsidRDefault="00711A68" w:rsidP="00442777">
            <w:pPr>
              <w:spacing w:before="120"/>
              <w:rPr>
                <w:color w:val="000000" w:themeColor="text1"/>
              </w:rPr>
            </w:pPr>
            <w:r w:rsidRPr="008A4FAA">
              <w:rPr>
                <w:color w:val="000000" w:themeColor="text1"/>
              </w:rPr>
              <w:t>22.30M FLOPs</w:t>
            </w:r>
          </w:p>
        </w:tc>
      </w:tr>
      <w:tr w:rsidR="00C342A0" w:rsidRPr="008A4FAA" w14:paraId="7A953EE7" w14:textId="77777777" w:rsidTr="00442777">
        <w:tc>
          <w:tcPr>
            <w:tcW w:w="3020" w:type="dxa"/>
          </w:tcPr>
          <w:p w14:paraId="7B8AC238" w14:textId="77777777" w:rsidR="00711A68" w:rsidRPr="008A4FAA" w:rsidRDefault="00711A68" w:rsidP="00442777">
            <w:pPr>
              <w:spacing w:before="120"/>
              <w:rPr>
                <w:color w:val="000000" w:themeColor="text1"/>
              </w:rPr>
            </w:pPr>
            <w:r w:rsidRPr="008A4FAA">
              <w:rPr>
                <w:rFonts w:hint="eastAsia"/>
                <w:color w:val="000000" w:themeColor="text1"/>
              </w:rPr>
              <w:t>Numb</w:t>
            </w:r>
            <w:r w:rsidRPr="008A4FAA">
              <w:rPr>
                <w:color w:val="000000" w:themeColor="text1"/>
              </w:rPr>
              <w:t>er of Parameters</w:t>
            </w:r>
          </w:p>
        </w:tc>
        <w:tc>
          <w:tcPr>
            <w:tcW w:w="3020" w:type="dxa"/>
          </w:tcPr>
          <w:p w14:paraId="1549CC91" w14:textId="20ABB603" w:rsidR="00711A68" w:rsidRPr="008A4FAA" w:rsidRDefault="00711A68" w:rsidP="00442777">
            <w:pPr>
              <w:spacing w:before="120"/>
              <w:rPr>
                <w:color w:val="000000" w:themeColor="text1"/>
              </w:rPr>
            </w:pPr>
            <w:r w:rsidRPr="008A4FAA">
              <w:rPr>
                <w:rFonts w:hint="eastAsia"/>
                <w:color w:val="000000" w:themeColor="text1"/>
              </w:rPr>
              <w:t>4</w:t>
            </w:r>
            <w:r w:rsidRPr="008A4FAA">
              <w:rPr>
                <w:color w:val="000000" w:themeColor="text1"/>
              </w:rPr>
              <w:t>4M</w:t>
            </w:r>
            <w:r w:rsidR="00122F2C">
              <w:rPr>
                <w:color w:val="000000" w:themeColor="text1"/>
              </w:rPr>
              <w:t>*18</w:t>
            </w:r>
          </w:p>
        </w:tc>
        <w:tc>
          <w:tcPr>
            <w:tcW w:w="3020" w:type="dxa"/>
          </w:tcPr>
          <w:p w14:paraId="4B3991A5" w14:textId="77777777" w:rsidR="00711A68" w:rsidRPr="008A4FAA" w:rsidRDefault="00711A68" w:rsidP="00442777">
            <w:pPr>
              <w:spacing w:before="120"/>
              <w:rPr>
                <w:color w:val="000000" w:themeColor="text1"/>
              </w:rPr>
            </w:pPr>
            <w:r w:rsidRPr="008A4FAA">
              <w:rPr>
                <w:rFonts w:hint="eastAsia"/>
                <w:color w:val="000000" w:themeColor="text1"/>
              </w:rPr>
              <w:t>1</w:t>
            </w:r>
            <w:r w:rsidRPr="008A4FAA">
              <w:rPr>
                <w:color w:val="000000" w:themeColor="text1"/>
              </w:rPr>
              <w:t>.65M</w:t>
            </w:r>
          </w:p>
        </w:tc>
      </w:tr>
    </w:tbl>
    <w:p w14:paraId="4A9B2D90" w14:textId="77777777" w:rsidR="00711A68" w:rsidRPr="008A4FAA" w:rsidRDefault="00711A68" w:rsidP="00711A68">
      <w:pPr>
        <w:spacing w:before="120"/>
        <w:rPr>
          <w:color w:val="000000" w:themeColor="text1"/>
        </w:rPr>
      </w:pPr>
      <w:r w:rsidRPr="008A4FAA">
        <w:rPr>
          <w:color w:val="000000" w:themeColor="text1"/>
        </w:rPr>
        <w:t xml:space="preserve">The computational complexity and parameter quantity can be further reduced by model optimization, and some other models may get better performance with lower cost. </w:t>
      </w:r>
    </w:p>
    <w:p w14:paraId="5A7B1971" w14:textId="77777777" w:rsidR="006C5400" w:rsidRPr="008A4FAA" w:rsidRDefault="006C5400" w:rsidP="00446853">
      <w:pPr>
        <w:rPr>
          <w:rFonts w:eastAsiaTheme="minorEastAsia"/>
          <w:color w:val="000000" w:themeColor="text1"/>
          <w:lang w:eastAsia="zh-CN"/>
        </w:rPr>
      </w:pPr>
    </w:p>
    <w:p w14:paraId="13F94B8C" w14:textId="77777777" w:rsidR="00ED7D6D" w:rsidRPr="008A4FAA" w:rsidRDefault="00ED7D6D" w:rsidP="00ED7D6D">
      <w:pPr>
        <w:pStyle w:val="title1"/>
        <w:rPr>
          <w:color w:val="000000" w:themeColor="text1"/>
        </w:rPr>
      </w:pPr>
      <w:r w:rsidRPr="008A4FAA">
        <w:rPr>
          <w:color w:val="000000" w:themeColor="text1"/>
        </w:rPr>
        <w:t>Conclusions</w:t>
      </w:r>
    </w:p>
    <w:p w14:paraId="5DD3F8F3" w14:textId="77777777" w:rsidR="00ED7D6D" w:rsidRPr="008A4FAA" w:rsidRDefault="00ED7D6D" w:rsidP="00ED7D6D">
      <w:pPr>
        <w:pStyle w:val="bullet2"/>
        <w:rPr>
          <w:color w:val="000000" w:themeColor="text1"/>
        </w:rPr>
      </w:pPr>
      <w:r w:rsidRPr="008A4FAA">
        <w:rPr>
          <w:color w:val="000000" w:themeColor="text1"/>
        </w:rPr>
        <w:t xml:space="preserve">In this contribution, </w:t>
      </w:r>
      <w:r w:rsidRPr="008A4FAA">
        <w:rPr>
          <w:rFonts w:hint="eastAsia"/>
          <w:color w:val="000000" w:themeColor="text1"/>
        </w:rPr>
        <w:t>w</w:t>
      </w:r>
      <w:r w:rsidRPr="008A4FAA">
        <w:rPr>
          <w:color w:val="000000" w:themeColor="text1"/>
        </w:rPr>
        <w:t xml:space="preserve">e </w:t>
      </w:r>
      <w:r w:rsidRPr="008A4FAA">
        <w:rPr>
          <w:rFonts w:hint="eastAsia"/>
          <w:color w:val="000000" w:themeColor="text1"/>
        </w:rPr>
        <w:t>discuss</w:t>
      </w:r>
      <w:r w:rsidRPr="008A4FAA">
        <w:rPr>
          <w:color w:val="000000" w:themeColor="text1"/>
        </w:rPr>
        <w:t xml:space="preserve"> AI/ML based positioning accuracy enhancement </w:t>
      </w:r>
      <w:r w:rsidRPr="008A4FAA">
        <w:rPr>
          <w:rFonts w:hint="eastAsia"/>
          <w:color w:val="000000" w:themeColor="text1"/>
        </w:rPr>
        <w:t>with</w:t>
      </w:r>
      <w:r w:rsidRPr="008A4FAA">
        <w:rPr>
          <w:color w:val="000000" w:themeColor="text1"/>
        </w:rPr>
        <w:t xml:space="preserve"> </w:t>
      </w:r>
      <w:r w:rsidRPr="008A4FAA">
        <w:rPr>
          <w:rFonts w:hint="eastAsia"/>
          <w:color w:val="000000" w:themeColor="text1"/>
        </w:rPr>
        <w:t>the</w:t>
      </w:r>
      <w:r w:rsidRPr="008A4FAA">
        <w:rPr>
          <w:color w:val="000000" w:themeColor="text1"/>
        </w:rPr>
        <w:t xml:space="preserve"> </w:t>
      </w:r>
      <w:r w:rsidRPr="008A4FAA">
        <w:rPr>
          <w:rFonts w:hint="eastAsia"/>
          <w:color w:val="000000" w:themeColor="text1"/>
        </w:rPr>
        <w:t>following</w:t>
      </w:r>
      <w:r w:rsidRPr="008A4FAA">
        <w:rPr>
          <w:color w:val="000000" w:themeColor="text1"/>
        </w:rPr>
        <w:t xml:space="preserve"> observations and proposals.</w:t>
      </w:r>
    </w:p>
    <w:p w14:paraId="22CE48D2" w14:textId="77777777" w:rsidR="009625AB" w:rsidRPr="008A4FAA" w:rsidRDefault="009625AB" w:rsidP="00384CEA">
      <w:pPr>
        <w:pStyle w:val="observation"/>
        <w:numPr>
          <w:ilvl w:val="0"/>
          <w:numId w:val="30"/>
        </w:numPr>
        <w:spacing w:before="120" w:after="120"/>
        <w:ind w:left="0" w:firstLine="0"/>
        <w:rPr>
          <w:color w:val="000000" w:themeColor="text1"/>
        </w:rPr>
      </w:pPr>
      <w:r w:rsidRPr="008A4FAA">
        <w:rPr>
          <w:color w:val="000000" w:themeColor="text1"/>
        </w:rPr>
        <w:t xml:space="preserve">AI/ML based positioning can </w:t>
      </w:r>
      <w:r w:rsidRPr="008A4FAA">
        <w:rPr>
          <w:rFonts w:hint="eastAsia"/>
          <w:color w:val="000000" w:themeColor="text1"/>
        </w:rPr>
        <w:t>signi</w:t>
      </w:r>
      <w:r w:rsidRPr="008A4FAA">
        <w:rPr>
          <w:color w:val="000000" w:themeColor="text1"/>
        </w:rPr>
        <w:t>ficantly improve the positioning accuracy compared to existing RAT-dependent positioning methods in heavy NLOS scenarios.</w:t>
      </w:r>
    </w:p>
    <w:p w14:paraId="1147B585" w14:textId="601AEA79" w:rsidR="009625AB" w:rsidRPr="008A4FAA" w:rsidRDefault="009625AB" w:rsidP="009625AB">
      <w:pPr>
        <w:pStyle w:val="observation"/>
        <w:spacing w:before="120" w:after="120"/>
        <w:rPr>
          <w:color w:val="000000" w:themeColor="text1"/>
        </w:rPr>
      </w:pPr>
      <w:r w:rsidRPr="008A4FAA">
        <w:rPr>
          <w:color w:val="000000" w:themeColor="text1"/>
        </w:rPr>
        <w:t xml:space="preserve"> Different inputs of AI model will affect the positioning performance for AI/ML based positioning. Time domain channel CIR as the input of AI model obtains the best positioning accuracy.</w:t>
      </w:r>
    </w:p>
    <w:p w14:paraId="5242BAC6" w14:textId="77777777" w:rsidR="0048462E" w:rsidRPr="008A4FAA" w:rsidRDefault="0048462E" w:rsidP="0048462E">
      <w:pPr>
        <w:pStyle w:val="observation"/>
        <w:spacing w:before="120" w:after="120"/>
        <w:rPr>
          <w:color w:val="000000" w:themeColor="text1"/>
        </w:rPr>
      </w:pPr>
      <w:r w:rsidRPr="008A4FAA">
        <w:rPr>
          <w:color w:val="000000" w:themeColor="text1"/>
        </w:rPr>
        <w:t>AI/ML based TOA estimation for positioning has great advantages in positioning performance, deployment flexibility, compatibility with existing positioning protocol framework, and generalization capability.</w:t>
      </w:r>
    </w:p>
    <w:p w14:paraId="7027FC7D" w14:textId="77777777" w:rsidR="0048462E" w:rsidRPr="008A4FAA" w:rsidRDefault="0048462E" w:rsidP="0048462E">
      <w:pPr>
        <w:pStyle w:val="observation"/>
        <w:spacing w:before="120" w:after="120"/>
        <w:rPr>
          <w:color w:val="000000" w:themeColor="text1"/>
        </w:rPr>
      </w:pPr>
      <w:r w:rsidRPr="008A4FAA">
        <w:rPr>
          <w:color w:val="000000" w:themeColor="text1"/>
        </w:rPr>
        <w:t>AI/ML based LOS/NLOS identification for positioning has the following advantages:</w:t>
      </w:r>
    </w:p>
    <w:p w14:paraId="490E49EF" w14:textId="77777777" w:rsidR="0048462E" w:rsidRPr="008A4FAA" w:rsidRDefault="0048462E" w:rsidP="0048462E">
      <w:pPr>
        <w:pStyle w:val="bullet1"/>
        <w:numPr>
          <w:ilvl w:val="1"/>
          <w:numId w:val="8"/>
        </w:numPr>
        <w:overflowPunct w:val="0"/>
        <w:ind w:left="840"/>
        <w:rPr>
          <w:b/>
          <w:color w:val="000000" w:themeColor="text1"/>
        </w:rPr>
      </w:pPr>
      <w:r w:rsidRPr="008A4FAA">
        <w:rPr>
          <w:b/>
          <w:color w:val="000000" w:themeColor="text1"/>
          <w:lang w:val="en-GB"/>
        </w:rPr>
        <w:t xml:space="preserve">More accurate LOS/NLOS identification along with a confidence metric </w:t>
      </w:r>
    </w:p>
    <w:p w14:paraId="44373FD9" w14:textId="77777777" w:rsidR="0048462E" w:rsidRPr="008A4FAA" w:rsidRDefault="0048462E" w:rsidP="0048462E">
      <w:pPr>
        <w:pStyle w:val="bullet1"/>
        <w:numPr>
          <w:ilvl w:val="1"/>
          <w:numId w:val="8"/>
        </w:numPr>
        <w:overflowPunct w:val="0"/>
        <w:ind w:left="840"/>
        <w:rPr>
          <w:b/>
          <w:color w:val="000000" w:themeColor="text1"/>
        </w:rPr>
      </w:pPr>
      <w:r w:rsidRPr="008A4FAA">
        <w:rPr>
          <w:b/>
          <w:color w:val="000000" w:themeColor="text1"/>
          <w:lang w:val="en-GB"/>
        </w:rPr>
        <w:t>Better compatibility with existing positioning protocol framework</w:t>
      </w:r>
      <w:r w:rsidRPr="008A4FAA">
        <w:rPr>
          <w:b/>
          <w:color w:val="000000" w:themeColor="text1"/>
        </w:rPr>
        <w:t xml:space="preserve">. </w:t>
      </w:r>
    </w:p>
    <w:p w14:paraId="16994280" w14:textId="77777777" w:rsidR="0048462E" w:rsidRPr="008A4FAA" w:rsidRDefault="0048462E" w:rsidP="0048462E">
      <w:pPr>
        <w:pStyle w:val="bullet1"/>
        <w:numPr>
          <w:ilvl w:val="1"/>
          <w:numId w:val="8"/>
        </w:numPr>
        <w:overflowPunct w:val="0"/>
        <w:ind w:left="840"/>
        <w:rPr>
          <w:b/>
          <w:color w:val="000000" w:themeColor="text1"/>
        </w:rPr>
      </w:pPr>
      <w:r w:rsidRPr="008A4FAA">
        <w:rPr>
          <w:b/>
          <w:color w:val="000000" w:themeColor="text1"/>
        </w:rPr>
        <w:t>Great generalization capability.</w:t>
      </w:r>
    </w:p>
    <w:p w14:paraId="1098D3BD" w14:textId="77777777" w:rsidR="0048462E" w:rsidRPr="008A4FAA" w:rsidRDefault="0048462E" w:rsidP="0048462E">
      <w:pPr>
        <w:pStyle w:val="bullet1"/>
        <w:numPr>
          <w:ilvl w:val="0"/>
          <w:numId w:val="0"/>
        </w:numPr>
        <w:ind w:left="420" w:hanging="420"/>
        <w:rPr>
          <w:b/>
          <w:color w:val="000000" w:themeColor="text1"/>
          <w:lang w:val="en-GB"/>
        </w:rPr>
      </w:pPr>
      <w:r w:rsidRPr="008A4FAA">
        <w:rPr>
          <w:b/>
          <w:color w:val="000000" w:themeColor="text1"/>
          <w:lang w:val="en-GB"/>
        </w:rPr>
        <w:t xml:space="preserve">and disadvantages: </w:t>
      </w:r>
    </w:p>
    <w:p w14:paraId="51FFA5B8" w14:textId="77777777" w:rsidR="0048462E" w:rsidRPr="008A4FAA" w:rsidRDefault="0048462E" w:rsidP="0048462E">
      <w:pPr>
        <w:pStyle w:val="bullet1"/>
        <w:numPr>
          <w:ilvl w:val="1"/>
          <w:numId w:val="8"/>
        </w:numPr>
        <w:overflowPunct w:val="0"/>
        <w:ind w:left="840"/>
        <w:rPr>
          <w:b/>
          <w:color w:val="000000" w:themeColor="text1"/>
        </w:rPr>
      </w:pPr>
      <w:r w:rsidRPr="008A4FAA">
        <w:rPr>
          <w:b/>
          <w:color w:val="000000" w:themeColor="text1"/>
          <w:lang w:val="en-GB"/>
        </w:rPr>
        <w:t>P</w:t>
      </w:r>
      <w:r w:rsidRPr="008A4FAA">
        <w:rPr>
          <w:b/>
          <w:color w:val="000000" w:themeColor="text1"/>
        </w:rPr>
        <w:t>ositioning performance could suffer from severe degradation in heavy-NLOS scenarios.</w:t>
      </w:r>
    </w:p>
    <w:p w14:paraId="57855630" w14:textId="77777777" w:rsidR="0048462E" w:rsidRPr="008A4FAA" w:rsidRDefault="0048462E" w:rsidP="0048462E">
      <w:pPr>
        <w:pStyle w:val="bullet1"/>
        <w:numPr>
          <w:ilvl w:val="1"/>
          <w:numId w:val="8"/>
        </w:numPr>
        <w:overflowPunct w:val="0"/>
        <w:ind w:left="840"/>
        <w:rPr>
          <w:color w:val="000000" w:themeColor="text1"/>
        </w:rPr>
      </w:pPr>
      <w:r w:rsidRPr="008A4FAA">
        <w:rPr>
          <w:b/>
          <w:color w:val="000000" w:themeColor="text1"/>
        </w:rPr>
        <w:t>O</w:t>
      </w:r>
      <w:r w:rsidRPr="008A4FAA">
        <w:rPr>
          <w:b/>
          <w:color w:val="000000" w:themeColor="text1"/>
          <w:lang w:val="en-GB"/>
        </w:rPr>
        <w:t>btain LOS/NLOS labels is a challenging task for data collection.</w:t>
      </w:r>
    </w:p>
    <w:p w14:paraId="3C2A5174" w14:textId="77777777" w:rsidR="0048462E" w:rsidRPr="008A4FAA" w:rsidRDefault="0048462E" w:rsidP="0048462E">
      <w:pPr>
        <w:pStyle w:val="observation"/>
        <w:spacing w:before="120" w:after="120"/>
        <w:rPr>
          <w:color w:val="000000" w:themeColor="text1"/>
        </w:rPr>
      </w:pPr>
      <w:r w:rsidRPr="008A4FAA">
        <w:rPr>
          <w:color w:val="000000" w:themeColor="text1"/>
        </w:rPr>
        <w:t>Positioning performance of AI/ML based positioning degrades when the model trained with dataset of one drop is tested with dataset of other drops.</w:t>
      </w:r>
    </w:p>
    <w:p w14:paraId="431D1000" w14:textId="77777777" w:rsidR="0048462E" w:rsidRPr="008A4FAA" w:rsidRDefault="0048462E" w:rsidP="0048462E">
      <w:pPr>
        <w:pStyle w:val="observation"/>
        <w:spacing w:before="120" w:after="120"/>
        <w:rPr>
          <w:color w:val="000000" w:themeColor="text1"/>
        </w:rPr>
      </w:pPr>
      <w:r w:rsidRPr="008A4FAA">
        <w:rPr>
          <w:color w:val="000000" w:themeColor="text1"/>
        </w:rPr>
        <w:t>Positioning performance of AI/ML based positioning degrades when the training and testing datasets are of different clutter parameters in an InF-DH scenario.</w:t>
      </w:r>
    </w:p>
    <w:p w14:paraId="4CFBA6EB" w14:textId="5A2F2F66" w:rsidR="0048462E" w:rsidRPr="008A4FAA" w:rsidRDefault="00D74323" w:rsidP="0048462E">
      <w:pPr>
        <w:pStyle w:val="observation"/>
        <w:spacing w:before="120" w:after="120"/>
        <w:rPr>
          <w:color w:val="000000" w:themeColor="text1"/>
        </w:rPr>
      </w:pPr>
      <w:r>
        <w:rPr>
          <w:color w:val="000000" w:themeColor="text1"/>
        </w:rPr>
        <w:t xml:space="preserve"> </w:t>
      </w:r>
      <w:r w:rsidR="0048462E" w:rsidRPr="008A4FAA">
        <w:rPr>
          <w:color w:val="000000" w:themeColor="text1"/>
        </w:rPr>
        <w:t>Training AI/ML model with a mixed dataset is an effective way to improve model generalization performance.</w:t>
      </w:r>
    </w:p>
    <w:p w14:paraId="317F7FF3" w14:textId="07046894" w:rsidR="0048462E" w:rsidRPr="008A4FAA" w:rsidRDefault="0048462E" w:rsidP="0048462E">
      <w:pPr>
        <w:pStyle w:val="observation"/>
        <w:spacing w:before="120" w:after="120"/>
        <w:rPr>
          <w:color w:val="000000" w:themeColor="text1"/>
        </w:rPr>
      </w:pPr>
      <w:r w:rsidRPr="008A4FAA">
        <w:rPr>
          <w:color w:val="000000" w:themeColor="text1"/>
        </w:rPr>
        <w:lastRenderedPageBreak/>
        <w:t>The positioning accuracy of AI/ML based positioning trained with dataset from one InF scenario is seriously degraded when tested on dataset from a different InF scenario.</w:t>
      </w:r>
    </w:p>
    <w:p w14:paraId="6D840EAC" w14:textId="77777777" w:rsidR="006128D0" w:rsidRPr="008A4FAA" w:rsidRDefault="006128D0" w:rsidP="006128D0">
      <w:pPr>
        <w:pStyle w:val="observation"/>
        <w:spacing w:before="120" w:after="120"/>
        <w:rPr>
          <w:color w:val="000000" w:themeColor="text1"/>
        </w:rPr>
      </w:pPr>
      <w:r w:rsidRPr="008A4FAA">
        <w:rPr>
          <w:color w:val="000000" w:themeColor="text1"/>
        </w:rPr>
        <w:t>The interference from TPRs can dramatically impair the positioning performance of AI/ML model.</w:t>
      </w:r>
    </w:p>
    <w:p w14:paraId="71E83D9D" w14:textId="1F9A01E1" w:rsidR="00B74431" w:rsidRPr="008A4FAA" w:rsidRDefault="00D74323" w:rsidP="00B74431">
      <w:pPr>
        <w:pStyle w:val="observation"/>
        <w:spacing w:before="120" w:after="120"/>
        <w:rPr>
          <w:color w:val="000000" w:themeColor="text1"/>
        </w:rPr>
      </w:pPr>
      <w:r>
        <w:rPr>
          <w:color w:val="000000" w:themeColor="text1"/>
        </w:rPr>
        <w:t xml:space="preserve"> </w:t>
      </w:r>
      <w:r w:rsidR="00B74431" w:rsidRPr="008A4FAA">
        <w:rPr>
          <w:color w:val="000000" w:themeColor="text1"/>
        </w:rPr>
        <w:t>The positioning accuracy of AI/ML based positioning significantly degrades with the increase of network synchronization error.</w:t>
      </w:r>
    </w:p>
    <w:p w14:paraId="7590A332" w14:textId="028E13CB" w:rsidR="00B74431" w:rsidRPr="008A4FAA" w:rsidRDefault="00D74323" w:rsidP="00B74431">
      <w:pPr>
        <w:pStyle w:val="observation"/>
        <w:spacing w:before="120" w:after="120"/>
        <w:rPr>
          <w:color w:val="000000" w:themeColor="text1"/>
        </w:rPr>
      </w:pPr>
      <w:r>
        <w:rPr>
          <w:color w:val="000000" w:themeColor="text1"/>
        </w:rPr>
        <w:t xml:space="preserve"> </w:t>
      </w:r>
      <w:r w:rsidR="00B74431" w:rsidRPr="008A4FAA">
        <w:rPr>
          <w:color w:val="000000" w:themeColor="text1"/>
        </w:rPr>
        <w:t xml:space="preserve">The positioning accuracy of AI/ML model is significantly improved from 10.18m@90% to </w:t>
      </w:r>
      <w:hyperlink r:id="rId124" w:history="1">
        <w:r w:rsidR="00B74431" w:rsidRPr="008A4FAA">
          <w:rPr>
            <w:color w:val="000000" w:themeColor="text1"/>
          </w:rPr>
          <w:t>1.52m@90%</w:t>
        </w:r>
      </w:hyperlink>
      <w:r w:rsidR="00B74431" w:rsidRPr="008A4FAA">
        <w:rPr>
          <w:color w:val="000000" w:themeColor="text1"/>
        </w:rPr>
        <w:t xml:space="preserve"> by mix-training with sampels of synchronization error.</w:t>
      </w:r>
    </w:p>
    <w:p w14:paraId="109D9768" w14:textId="56A13C2B" w:rsidR="00B74431" w:rsidRPr="008A4FAA" w:rsidRDefault="00D74323" w:rsidP="00B74431">
      <w:pPr>
        <w:pStyle w:val="observation"/>
        <w:spacing w:before="120" w:after="120"/>
        <w:rPr>
          <w:color w:val="000000" w:themeColor="text1"/>
        </w:rPr>
      </w:pPr>
      <w:r>
        <w:rPr>
          <w:color w:val="000000" w:themeColor="text1"/>
        </w:rPr>
        <w:t xml:space="preserve"> </w:t>
      </w:r>
      <w:r w:rsidR="00B74431" w:rsidRPr="008A4FAA">
        <w:rPr>
          <w:color w:val="000000" w:themeColor="text1"/>
        </w:rPr>
        <w:t xml:space="preserve">The positioning accuracy gradually degrades with the increase of labeling error, but is still acceptable until standard deviation </w:t>
      </w:r>
      <w:r w:rsidR="00B74431" w:rsidRPr="008A4FAA">
        <w:rPr>
          <w:color w:val="000000" w:themeColor="text1"/>
          <w:position w:val="-6"/>
        </w:rPr>
        <w:object w:dxaOrig="240" w:dyaOrig="220" w14:anchorId="20BD1364">
          <v:shape id="_x0000_i1069" type="#_x0000_t75" style="width:11.35pt;height:8.9pt" o:ole="">
            <v:imagedata r:id="rId80" o:title=""/>
          </v:shape>
          <o:OLEObject Type="Embed" ProgID="Equation.DSMT4" ShapeID="_x0000_i1069" DrawAspect="Content" ObjectID="_1729345990" r:id="rId125"/>
        </w:object>
      </w:r>
      <w:r w:rsidR="00B74431" w:rsidRPr="008A4FAA">
        <w:rPr>
          <w:color w:val="000000" w:themeColor="text1"/>
        </w:rPr>
        <w:t xml:space="preserve"> is 1 m (</w:t>
      </w:r>
      <w:hyperlink r:id="rId126" w:history="1">
        <w:r w:rsidR="00B74431" w:rsidRPr="008A4FAA">
          <w:rPr>
            <w:color w:val="000000" w:themeColor="text1"/>
          </w:rPr>
          <w:t>2.17m@90%</w:t>
        </w:r>
      </w:hyperlink>
      <w:r w:rsidR="00B74431" w:rsidRPr="008A4FAA">
        <w:rPr>
          <w:color w:val="000000" w:themeColor="text1"/>
        </w:rPr>
        <w:t xml:space="preserve">). </w:t>
      </w:r>
    </w:p>
    <w:p w14:paraId="08C62D7A" w14:textId="038D1668" w:rsidR="00B74431" w:rsidRPr="008A4FAA" w:rsidRDefault="00D74323" w:rsidP="00B74431">
      <w:pPr>
        <w:pStyle w:val="observation"/>
        <w:spacing w:before="120" w:after="120"/>
        <w:rPr>
          <w:color w:val="000000" w:themeColor="text1"/>
        </w:rPr>
      </w:pPr>
      <w:r>
        <w:rPr>
          <w:color w:val="000000" w:themeColor="text1"/>
        </w:rPr>
        <w:t xml:space="preserve"> </w:t>
      </w:r>
      <w:r w:rsidR="00B74431" w:rsidRPr="008A4FAA">
        <w:rPr>
          <w:color w:val="000000" w:themeColor="text1"/>
        </w:rPr>
        <w:t>AI/ML based positioning is robust to label noise to some extent.</w:t>
      </w:r>
    </w:p>
    <w:p w14:paraId="244A266D" w14:textId="1581B068" w:rsidR="00D74323" w:rsidRPr="008A4FAA" w:rsidRDefault="00D74323" w:rsidP="00D74323">
      <w:pPr>
        <w:pStyle w:val="observation"/>
        <w:spacing w:before="120" w:after="120"/>
        <w:rPr>
          <w:color w:val="000000" w:themeColor="text1"/>
        </w:rPr>
      </w:pPr>
      <w:r>
        <w:rPr>
          <w:color w:val="000000" w:themeColor="text1"/>
        </w:rPr>
        <w:t xml:space="preserve"> </w:t>
      </w:r>
      <w:r w:rsidRPr="008A4FAA">
        <w:rPr>
          <w:color w:val="000000" w:themeColor="text1"/>
        </w:rPr>
        <w:t xml:space="preserve">Fine-tuning the model with small amounts of samples from an unseen scenario can achieve significantly positioning accuracy improvement when the pre-trained model is transferred to a new scenario with a different </w:t>
      </w:r>
      <w:r w:rsidR="00D142BD">
        <w:rPr>
          <w:color w:val="000000" w:themeColor="text1"/>
        </w:rPr>
        <w:t>clutter</w:t>
      </w:r>
      <w:r w:rsidRPr="008A4FAA">
        <w:rPr>
          <w:color w:val="000000" w:themeColor="text1"/>
        </w:rPr>
        <w:t xml:space="preserve"> parameter for direct AI/ML positioning.</w:t>
      </w:r>
    </w:p>
    <w:p w14:paraId="01593F53" w14:textId="1DA9381F" w:rsidR="00D74323" w:rsidRPr="008A4FAA" w:rsidRDefault="00D74323" w:rsidP="00D74323">
      <w:pPr>
        <w:pStyle w:val="observation"/>
        <w:spacing w:before="120" w:after="120"/>
        <w:rPr>
          <w:color w:val="000000" w:themeColor="text1"/>
        </w:rPr>
      </w:pPr>
      <w:r>
        <w:rPr>
          <w:color w:val="000000" w:themeColor="text1"/>
        </w:rPr>
        <w:t xml:space="preserve"> </w:t>
      </w:r>
      <w:r w:rsidRPr="008A4FAA">
        <w:rPr>
          <w:color w:val="000000" w:themeColor="text1"/>
        </w:rPr>
        <w:t>Fine-tuning the model with small amounts of samples from an unseen scenario can achieve significantly positioning accuracy improvement when the pre-trained model is transferred to a new drop for direct AI/ML positioning.</w:t>
      </w:r>
    </w:p>
    <w:p w14:paraId="5F73494F" w14:textId="24AD0BC5" w:rsidR="00D74323" w:rsidRPr="008A4FAA" w:rsidRDefault="00D74323" w:rsidP="00D74323">
      <w:pPr>
        <w:pStyle w:val="observation"/>
        <w:spacing w:before="120" w:after="120"/>
        <w:rPr>
          <w:color w:val="000000" w:themeColor="text1"/>
        </w:rPr>
      </w:pPr>
      <w:r>
        <w:rPr>
          <w:color w:val="000000" w:themeColor="text1"/>
        </w:rPr>
        <w:t xml:space="preserve"> </w:t>
      </w:r>
      <w:r w:rsidRPr="008A4FAA">
        <w:rPr>
          <w:color w:val="000000" w:themeColor="text1"/>
        </w:rPr>
        <w:t>Fine-tuning the model with small amounts of samples from an unseen scenario can achieve significantly positioning accuracy improvement when the pre-trained model is transferred to a new scenario for direct AI/ML positioning.</w:t>
      </w:r>
    </w:p>
    <w:p w14:paraId="223B4576" w14:textId="2B593A62" w:rsidR="00D74323" w:rsidRPr="008A4FAA" w:rsidRDefault="00D74323" w:rsidP="00D74323">
      <w:pPr>
        <w:pStyle w:val="observation"/>
        <w:spacing w:before="120" w:after="120"/>
        <w:rPr>
          <w:color w:val="000000" w:themeColor="text1"/>
        </w:rPr>
      </w:pPr>
      <w:r>
        <w:rPr>
          <w:color w:val="000000" w:themeColor="text1"/>
        </w:rPr>
        <w:t xml:space="preserve"> </w:t>
      </w:r>
      <w:r w:rsidRPr="008A4FAA">
        <w:rPr>
          <w:color w:val="000000" w:themeColor="text1"/>
        </w:rPr>
        <w:t xml:space="preserve">Fine-tuning the model with small amounts of samples from an unseen scenario can achieve significantly positioning accuracy improvement when the pre-trained model is transferred to a new scenario with a different </w:t>
      </w:r>
      <w:r w:rsidR="00D142BD">
        <w:rPr>
          <w:color w:val="000000" w:themeColor="text1"/>
        </w:rPr>
        <w:t>clutter</w:t>
      </w:r>
      <w:r w:rsidRPr="008A4FAA">
        <w:rPr>
          <w:color w:val="000000" w:themeColor="text1"/>
        </w:rPr>
        <w:t xml:space="preserve"> synchronization error for direct AI/ML positioning.</w:t>
      </w:r>
    </w:p>
    <w:p w14:paraId="3055D67F" w14:textId="55205DD0" w:rsidR="00D74323" w:rsidRPr="008A4FAA" w:rsidRDefault="00D74323" w:rsidP="00D74323">
      <w:pPr>
        <w:pStyle w:val="observation"/>
        <w:spacing w:before="120" w:after="120"/>
        <w:rPr>
          <w:color w:val="000000" w:themeColor="text1"/>
        </w:rPr>
      </w:pPr>
      <w:r>
        <w:rPr>
          <w:color w:val="000000" w:themeColor="text1"/>
        </w:rPr>
        <w:t xml:space="preserve"> </w:t>
      </w:r>
      <w:r w:rsidRPr="008A4FAA">
        <w:rPr>
          <w:color w:val="000000" w:themeColor="text1"/>
        </w:rPr>
        <w:t>Fine-tuning the model with small amounts of samples from an unseen scenario can achieve significantly positioning accuracy improvement when the pre-trained model is transferred to a new drop for AI/ML assisted positioning.</w:t>
      </w:r>
    </w:p>
    <w:p w14:paraId="2B17A7F2" w14:textId="233220C8" w:rsidR="00D74323" w:rsidRPr="008A4FAA" w:rsidRDefault="00D74323" w:rsidP="00D74323">
      <w:pPr>
        <w:pStyle w:val="observation"/>
        <w:spacing w:before="120" w:after="120"/>
        <w:rPr>
          <w:color w:val="000000" w:themeColor="text1"/>
        </w:rPr>
      </w:pPr>
      <w:r>
        <w:rPr>
          <w:color w:val="000000" w:themeColor="text1"/>
        </w:rPr>
        <w:t xml:space="preserve"> </w:t>
      </w:r>
      <w:r w:rsidRPr="008A4FAA">
        <w:rPr>
          <w:color w:val="000000" w:themeColor="text1"/>
        </w:rPr>
        <w:t xml:space="preserve">Fine-tuning the model with small amounts of samples from an unseen scenario can achieve significantly positioning accuracy improvement when the pre-trained model is transferred to a new </w:t>
      </w:r>
      <w:r w:rsidRPr="008A4FAA">
        <w:rPr>
          <w:rFonts w:hint="eastAsia"/>
          <w:color w:val="000000" w:themeColor="text1"/>
        </w:rPr>
        <w:t>sce</w:t>
      </w:r>
      <w:r w:rsidRPr="008A4FAA">
        <w:rPr>
          <w:color w:val="000000" w:themeColor="text1"/>
        </w:rPr>
        <w:t>nario for AI/ML assisted positioning.</w:t>
      </w:r>
    </w:p>
    <w:p w14:paraId="428D2928" w14:textId="065FC5C1" w:rsidR="00D74323" w:rsidRPr="008A4FAA" w:rsidRDefault="00D74323" w:rsidP="00D74323">
      <w:pPr>
        <w:pStyle w:val="observation"/>
        <w:spacing w:before="120" w:after="120"/>
        <w:rPr>
          <w:color w:val="000000" w:themeColor="text1"/>
        </w:rPr>
      </w:pPr>
      <w:r>
        <w:rPr>
          <w:color w:val="000000" w:themeColor="text1"/>
        </w:rPr>
        <w:t xml:space="preserve"> </w:t>
      </w:r>
      <w:r w:rsidRPr="008A4FAA">
        <w:rPr>
          <w:color w:val="000000" w:themeColor="text1"/>
        </w:rPr>
        <w:t>Model fine-tuning is suitable for the following tasks:</w:t>
      </w:r>
    </w:p>
    <w:p w14:paraId="3C70B906" w14:textId="77777777" w:rsidR="00D74323" w:rsidRPr="008A4FAA" w:rsidRDefault="00D74323" w:rsidP="00D74323">
      <w:pPr>
        <w:pStyle w:val="bullet1"/>
        <w:rPr>
          <w:b/>
          <w:color w:val="000000" w:themeColor="text1"/>
        </w:rPr>
      </w:pPr>
      <w:r w:rsidRPr="008A4FAA">
        <w:rPr>
          <w:rFonts w:hint="eastAsia"/>
          <w:b/>
          <w:color w:val="000000" w:themeColor="text1"/>
        </w:rPr>
        <w:t>T</w:t>
      </w:r>
      <w:r w:rsidRPr="008A4FAA">
        <w:rPr>
          <w:b/>
          <w:color w:val="000000" w:themeColor="text1"/>
        </w:rPr>
        <w:t xml:space="preserve">he </w:t>
      </w:r>
      <w:r w:rsidRPr="008A4FAA">
        <w:rPr>
          <w:rFonts w:eastAsiaTheme="minorEastAsia"/>
          <w:b/>
          <w:color w:val="000000" w:themeColor="text1"/>
        </w:rPr>
        <w:t>source domain and the target domain are greatly similar, such as with different synchronization error.</w:t>
      </w:r>
    </w:p>
    <w:p w14:paraId="3B492D3D" w14:textId="781FCC91" w:rsidR="00D74323" w:rsidRPr="00D74323" w:rsidRDefault="00D74323" w:rsidP="00D74323">
      <w:pPr>
        <w:pStyle w:val="bullet1"/>
        <w:rPr>
          <w:b/>
          <w:color w:val="000000" w:themeColor="text1"/>
        </w:rPr>
      </w:pPr>
      <w:r w:rsidRPr="008A4FAA">
        <w:rPr>
          <w:b/>
          <w:color w:val="000000" w:themeColor="text1"/>
        </w:rPr>
        <w:t xml:space="preserve">The target domain is easy to fit, such as TOA estimation of LOS path. </w:t>
      </w:r>
    </w:p>
    <w:p w14:paraId="0B35F0F8" w14:textId="2C16EBC6" w:rsidR="00B74431" w:rsidRPr="008A4FAA" w:rsidRDefault="00D74323" w:rsidP="00B74431">
      <w:pPr>
        <w:pStyle w:val="observation"/>
        <w:spacing w:before="120" w:after="120"/>
        <w:rPr>
          <w:color w:val="000000" w:themeColor="text1"/>
        </w:rPr>
      </w:pPr>
      <w:r>
        <w:rPr>
          <w:color w:val="000000" w:themeColor="text1"/>
        </w:rPr>
        <w:t xml:space="preserve"> </w:t>
      </w:r>
      <w:r w:rsidR="00B74431" w:rsidRPr="008A4FAA">
        <w:rPr>
          <w:color w:val="000000" w:themeColor="text1"/>
        </w:rPr>
        <w:t>Semi-supervised learning can achieve a more accurate position estimation as compared to supervised learning with less amount of labeled data.</w:t>
      </w:r>
    </w:p>
    <w:p w14:paraId="03A2133B" w14:textId="5B357002" w:rsidR="0048462E" w:rsidRPr="008A4FAA" w:rsidRDefault="00D74323">
      <w:pPr>
        <w:pStyle w:val="observation"/>
        <w:spacing w:before="120" w:after="120"/>
        <w:rPr>
          <w:color w:val="000000" w:themeColor="text1"/>
        </w:rPr>
      </w:pPr>
      <w:r>
        <w:rPr>
          <w:color w:val="000000" w:themeColor="text1"/>
        </w:rPr>
        <w:t xml:space="preserve"> </w:t>
      </w:r>
      <w:r w:rsidR="00B74431" w:rsidRPr="008A4FAA">
        <w:rPr>
          <w:color w:val="000000" w:themeColor="text1"/>
        </w:rPr>
        <w:t>P</w:t>
      </w:r>
      <w:r w:rsidR="00B74431" w:rsidRPr="008A4FAA">
        <w:rPr>
          <w:rFonts w:hint="eastAsia"/>
          <w:color w:val="000000" w:themeColor="text1"/>
        </w:rPr>
        <w:t>osi</w:t>
      </w:r>
      <w:r w:rsidR="00B74431" w:rsidRPr="008A4FAA">
        <w:rPr>
          <w:color w:val="000000" w:themeColor="text1"/>
        </w:rPr>
        <w:t>tioning with multi-port data can achieve a more accurate position estimation as compared to single-port positioning.</w:t>
      </w:r>
    </w:p>
    <w:p w14:paraId="4BD838F8" w14:textId="50697549" w:rsidR="00ED7D6D" w:rsidRPr="008A4FAA" w:rsidRDefault="00ED7D6D" w:rsidP="00ED7D6D">
      <w:pPr>
        <w:rPr>
          <w:color w:val="000000" w:themeColor="text1"/>
        </w:rPr>
      </w:pPr>
    </w:p>
    <w:p w14:paraId="2CCB04C0" w14:textId="77777777" w:rsidR="009625AB" w:rsidRPr="00D74323" w:rsidRDefault="009625AB" w:rsidP="00D74323">
      <w:pPr>
        <w:pStyle w:val="proposal"/>
        <w:numPr>
          <w:ilvl w:val="0"/>
          <w:numId w:val="40"/>
        </w:numPr>
        <w:overflowPunct w:val="0"/>
        <w:rPr>
          <w:color w:val="000000" w:themeColor="text1"/>
        </w:rPr>
      </w:pPr>
      <w:r w:rsidRPr="00D74323">
        <w:rPr>
          <w:color w:val="000000" w:themeColor="text1"/>
        </w:rPr>
        <w:t>Capture in the TR that time domain CIR as the model input for direct AI/ML positioning obtains the best performance compared to other model inputs.</w:t>
      </w:r>
    </w:p>
    <w:p w14:paraId="68F2AEFB" w14:textId="26522D7F" w:rsidR="009625AB" w:rsidRPr="008A4FAA" w:rsidRDefault="009625AB" w:rsidP="009625AB">
      <w:pPr>
        <w:pStyle w:val="proposal"/>
        <w:overflowPunct w:val="0"/>
        <w:ind w:left="0" w:firstLine="0"/>
        <w:rPr>
          <w:color w:val="000000" w:themeColor="text1"/>
        </w:rPr>
      </w:pPr>
      <w:r w:rsidRPr="008A4FAA">
        <w:rPr>
          <w:color w:val="000000" w:themeColor="text1"/>
        </w:rPr>
        <w:t>Support time domain CIR as the model input at least for direct AI/ML positioning.</w:t>
      </w:r>
    </w:p>
    <w:p w14:paraId="011D11D9" w14:textId="77777777" w:rsidR="001D030C" w:rsidRPr="008A4FAA" w:rsidRDefault="001D030C" w:rsidP="00D74323">
      <w:pPr>
        <w:pStyle w:val="proposal"/>
        <w:overflowPunct w:val="0"/>
        <w:ind w:left="0" w:firstLine="0"/>
        <w:rPr>
          <w:color w:val="000000" w:themeColor="text1"/>
        </w:rPr>
      </w:pPr>
      <w:r w:rsidRPr="008A4FAA">
        <w:rPr>
          <w:color w:val="000000" w:themeColor="text1"/>
        </w:rPr>
        <w:t>Capture in the TR the benefits of AI/ML assisted positioning in terms of positioning accuracy and AI model generalization.</w:t>
      </w:r>
    </w:p>
    <w:p w14:paraId="35019BB3" w14:textId="77777777" w:rsidR="001D030C" w:rsidRPr="008A4FAA" w:rsidRDefault="001D030C" w:rsidP="001D030C">
      <w:pPr>
        <w:pStyle w:val="proposal"/>
        <w:overflowPunct w:val="0"/>
        <w:ind w:left="0" w:firstLine="0"/>
        <w:rPr>
          <w:color w:val="000000" w:themeColor="text1"/>
        </w:rPr>
      </w:pPr>
      <w:r w:rsidRPr="008A4FAA">
        <w:rPr>
          <w:color w:val="000000" w:themeColor="text1"/>
        </w:rPr>
        <w:t>Capture in the TR the benefits of training dataset with mixed/different configurations for AI/ML based positioning in terms of AI model generalization capability.</w:t>
      </w:r>
    </w:p>
    <w:p w14:paraId="501616B5" w14:textId="77777777" w:rsidR="001D030C" w:rsidRPr="008A4FAA" w:rsidRDefault="001D030C" w:rsidP="001D030C">
      <w:pPr>
        <w:pStyle w:val="proposal"/>
        <w:overflowPunct w:val="0"/>
        <w:ind w:left="0" w:firstLine="0"/>
        <w:rPr>
          <w:color w:val="000000" w:themeColor="text1"/>
        </w:rPr>
      </w:pPr>
      <w:r w:rsidRPr="008A4FAA">
        <w:rPr>
          <w:color w:val="000000" w:themeColor="text1"/>
        </w:rPr>
        <w:t>Further study the impact and potential solution of CIR estimation error on AI/ML based positioning performance.</w:t>
      </w:r>
    </w:p>
    <w:p w14:paraId="0056FDDA" w14:textId="77777777" w:rsidR="001D030C" w:rsidRPr="008A4FAA" w:rsidRDefault="001D030C" w:rsidP="001D030C">
      <w:pPr>
        <w:pStyle w:val="proposal"/>
        <w:overflowPunct w:val="0"/>
        <w:ind w:left="0" w:firstLine="0"/>
        <w:rPr>
          <w:color w:val="000000" w:themeColor="text1"/>
        </w:rPr>
      </w:pPr>
      <w:r w:rsidRPr="008A4FAA">
        <w:rPr>
          <w:color w:val="000000" w:themeColor="text1"/>
        </w:rPr>
        <w:t>Further study the impact and potential solution of network synchronization error on AI/ML based positioning performance.</w:t>
      </w:r>
    </w:p>
    <w:p w14:paraId="782C91D3" w14:textId="1A14D000" w:rsidR="001D030C" w:rsidRDefault="001D030C" w:rsidP="001D030C">
      <w:pPr>
        <w:pStyle w:val="proposal"/>
        <w:overflowPunct w:val="0"/>
        <w:ind w:left="0" w:firstLine="0"/>
        <w:rPr>
          <w:color w:val="000000" w:themeColor="text1"/>
        </w:rPr>
      </w:pPr>
      <w:r w:rsidRPr="008A4FAA">
        <w:rPr>
          <w:color w:val="000000" w:themeColor="text1"/>
        </w:rPr>
        <w:lastRenderedPageBreak/>
        <w:t>Further study the impact and potential solution of labeling error on AI/ML based positioning performance.</w:t>
      </w:r>
    </w:p>
    <w:p w14:paraId="58D97521" w14:textId="77777777" w:rsidR="00D74323" w:rsidRPr="008A4FAA" w:rsidRDefault="00D74323" w:rsidP="00D74323">
      <w:pPr>
        <w:pStyle w:val="proposal"/>
        <w:overflowPunct w:val="0"/>
        <w:ind w:left="0" w:firstLine="0"/>
        <w:rPr>
          <w:color w:val="000000" w:themeColor="text1"/>
        </w:rPr>
      </w:pPr>
      <w:r w:rsidRPr="008A4FAA">
        <w:rPr>
          <w:rFonts w:hint="eastAsia"/>
          <w:color w:val="000000" w:themeColor="text1"/>
        </w:rPr>
        <w:t>F</w:t>
      </w:r>
      <w:r w:rsidRPr="008A4FAA">
        <w:rPr>
          <w:color w:val="000000" w:themeColor="text1"/>
        </w:rPr>
        <w:t>urther study and confirm the benefits of fine-tuning in terms of model generalization enhancement for direct AI/ML positioning.</w:t>
      </w:r>
    </w:p>
    <w:p w14:paraId="4FED6A9F" w14:textId="77777777" w:rsidR="00D74323" w:rsidRPr="008A4FAA" w:rsidRDefault="00D74323" w:rsidP="00D74323">
      <w:pPr>
        <w:pStyle w:val="proposal"/>
        <w:overflowPunct w:val="0"/>
        <w:ind w:left="0" w:firstLine="0"/>
        <w:rPr>
          <w:color w:val="000000" w:themeColor="text1"/>
        </w:rPr>
      </w:pPr>
      <w:r w:rsidRPr="008A4FAA">
        <w:rPr>
          <w:rFonts w:hint="eastAsia"/>
          <w:color w:val="000000" w:themeColor="text1"/>
        </w:rPr>
        <w:t>F</w:t>
      </w:r>
      <w:r w:rsidRPr="008A4FAA">
        <w:rPr>
          <w:color w:val="000000" w:themeColor="text1"/>
        </w:rPr>
        <w:t>urther study and confirm the benefits of fine-tuning in terms of model generalization enhancement for AI/ML assisted positioning.</w:t>
      </w:r>
    </w:p>
    <w:p w14:paraId="62202808" w14:textId="77777777" w:rsidR="00D74323" w:rsidRPr="008A4FAA" w:rsidRDefault="00D74323" w:rsidP="00D74323">
      <w:pPr>
        <w:pStyle w:val="proposal"/>
        <w:overflowPunct w:val="0"/>
        <w:ind w:left="0" w:firstLine="0"/>
        <w:rPr>
          <w:color w:val="000000" w:themeColor="text1"/>
        </w:rPr>
      </w:pPr>
      <w:r w:rsidRPr="008A4FAA">
        <w:rPr>
          <w:color w:val="000000" w:themeColor="text1"/>
        </w:rPr>
        <w:t xml:space="preserve"> Capture in the TR the benefits of fine-tuning for AI/ML based positioning in terms of positioning accuracy for AI model generalization capability.</w:t>
      </w:r>
    </w:p>
    <w:p w14:paraId="2B7C4114" w14:textId="357EC417" w:rsidR="00D74323" w:rsidRPr="00D74323" w:rsidRDefault="00D74323" w:rsidP="00D74323">
      <w:pPr>
        <w:pStyle w:val="proposal"/>
        <w:overflowPunct w:val="0"/>
        <w:ind w:left="0" w:firstLine="0"/>
        <w:rPr>
          <w:color w:val="000000" w:themeColor="text1"/>
        </w:rPr>
      </w:pPr>
      <w:r w:rsidRPr="008A4FAA">
        <w:rPr>
          <w:color w:val="000000" w:themeColor="text1"/>
        </w:rPr>
        <w:t>Both data efficiency and target performance could be considered as reference to determine the sample size for model fine-tuning</w:t>
      </w:r>
    </w:p>
    <w:p w14:paraId="50E33586" w14:textId="77777777" w:rsidR="001D030C" w:rsidRPr="008A4FAA" w:rsidRDefault="001D030C" w:rsidP="001D030C">
      <w:pPr>
        <w:pStyle w:val="proposal"/>
        <w:overflowPunct w:val="0"/>
        <w:ind w:left="0" w:firstLine="0"/>
        <w:rPr>
          <w:color w:val="000000" w:themeColor="text1"/>
        </w:rPr>
      </w:pPr>
      <w:r w:rsidRPr="008A4FAA">
        <w:rPr>
          <w:color w:val="000000" w:themeColor="text1"/>
        </w:rPr>
        <w:t>Capture in the TR the benefits of semi-supervised learning for AI/ML based positioning in terms of less data collection for training and more positioning accuracy.</w:t>
      </w:r>
    </w:p>
    <w:p w14:paraId="78C5565F" w14:textId="3B51D9AA" w:rsidR="009625AB" w:rsidRPr="008A4FAA" w:rsidRDefault="001D030C" w:rsidP="00D74323">
      <w:pPr>
        <w:pStyle w:val="proposal"/>
        <w:overflowPunct w:val="0"/>
        <w:ind w:left="0" w:firstLine="0"/>
        <w:rPr>
          <w:color w:val="000000" w:themeColor="text1"/>
        </w:rPr>
      </w:pPr>
      <w:r w:rsidRPr="008A4FAA">
        <w:rPr>
          <w:color w:val="000000" w:themeColor="text1"/>
        </w:rPr>
        <w:t>Capture in the TR the benefits of multi-port positioning for AI/ML based positioning in terms of positioning accuracy.</w:t>
      </w:r>
    </w:p>
    <w:p w14:paraId="410E6706" w14:textId="77777777" w:rsidR="00ED7D6D" w:rsidRPr="008A4FAA" w:rsidRDefault="00ED7D6D" w:rsidP="00ED7D6D">
      <w:pPr>
        <w:pStyle w:val="titlereference"/>
        <w:rPr>
          <w:bCs/>
          <w:color w:val="000000" w:themeColor="text1"/>
        </w:rPr>
      </w:pPr>
      <w:r w:rsidRPr="008A4FAA">
        <w:rPr>
          <w:color w:val="000000" w:themeColor="text1"/>
        </w:rPr>
        <w:t>References</w:t>
      </w:r>
    </w:p>
    <w:p w14:paraId="7D0670A7" w14:textId="77777777" w:rsidR="0006351C" w:rsidRPr="008A4FAA" w:rsidRDefault="0006351C" w:rsidP="0006351C">
      <w:pPr>
        <w:pStyle w:val="references"/>
        <w:spacing w:before="120" w:after="120"/>
        <w:rPr>
          <w:color w:val="000000" w:themeColor="text1"/>
        </w:rPr>
      </w:pPr>
      <w:bookmarkStart w:id="59" w:name="_Ref102151138"/>
      <w:bookmarkStart w:id="60" w:name="_Ref114584656"/>
      <w:bookmarkEnd w:id="2"/>
      <w:bookmarkEnd w:id="3"/>
      <w:r w:rsidRPr="008A4FAA">
        <w:rPr>
          <w:rFonts w:hint="eastAsia"/>
          <w:color w:val="000000" w:themeColor="text1"/>
        </w:rPr>
        <w:t>3</w:t>
      </w:r>
      <w:r w:rsidRPr="008A4FAA">
        <w:rPr>
          <w:color w:val="000000" w:themeColor="text1"/>
        </w:rPr>
        <w:t>GPP RP-213599, “New SI: Study on Artificial Intelligence (AI)/Machine Learning (ML) for NR Air Interface”,  #94e, Dec.6-17, 2021.</w:t>
      </w:r>
      <w:bookmarkEnd w:id="59"/>
    </w:p>
    <w:p w14:paraId="7B1CAA21" w14:textId="77777777" w:rsidR="0006351C" w:rsidRPr="008A4FAA" w:rsidRDefault="0006351C" w:rsidP="0006351C">
      <w:pPr>
        <w:pStyle w:val="references"/>
        <w:spacing w:before="120" w:after="120"/>
        <w:rPr>
          <w:color w:val="000000" w:themeColor="text1"/>
        </w:rPr>
      </w:pPr>
      <w:bookmarkStart w:id="61" w:name="_Ref111205469"/>
      <w:r w:rsidRPr="008A4FAA">
        <w:rPr>
          <w:rFonts w:hint="eastAsia"/>
          <w:color w:val="000000" w:themeColor="text1"/>
        </w:rPr>
        <w:t>3GPP</w:t>
      </w:r>
      <w:r w:rsidRPr="008A4FAA">
        <w:rPr>
          <w:color w:val="000000" w:themeColor="text1"/>
        </w:rPr>
        <w:t xml:space="preserve"> “Session notes for 9.2 (Study on AI/ ML for NR air interface)”  TSG RAN WG1 #109-e</w:t>
      </w:r>
      <w:r w:rsidRPr="008A4FAA">
        <w:rPr>
          <w:rFonts w:hint="eastAsia"/>
          <w:color w:val="000000" w:themeColor="text1"/>
        </w:rPr>
        <w:t>,</w:t>
      </w:r>
      <w:r w:rsidRPr="008A4FAA">
        <w:rPr>
          <w:color w:val="000000" w:themeColor="text1"/>
        </w:rPr>
        <w:t xml:space="preserve"> May 9-15, 2022</w:t>
      </w:r>
      <w:r w:rsidRPr="008A4FAA">
        <w:rPr>
          <w:rFonts w:hint="eastAsia"/>
          <w:color w:val="000000" w:themeColor="text1"/>
        </w:rPr>
        <w:t>.</w:t>
      </w:r>
      <w:bookmarkEnd w:id="61"/>
    </w:p>
    <w:p w14:paraId="15B7B0BF" w14:textId="0CCB2C4D" w:rsidR="0006351C" w:rsidRPr="008A4FAA" w:rsidRDefault="0006351C" w:rsidP="0006351C">
      <w:pPr>
        <w:pStyle w:val="references"/>
        <w:spacing w:before="120" w:after="120"/>
        <w:rPr>
          <w:color w:val="000000" w:themeColor="text1"/>
        </w:rPr>
      </w:pPr>
      <w:bookmarkStart w:id="62" w:name="_Ref102033778"/>
      <w:r w:rsidRPr="008A4FAA">
        <w:rPr>
          <w:color w:val="000000" w:themeColor="text1"/>
        </w:rPr>
        <w:t>vivo, “Dataset for AI Positioning”,</w:t>
      </w:r>
      <w:r w:rsidR="009774FA" w:rsidRPr="008A4FAA">
        <w:rPr>
          <w:color w:val="000000" w:themeColor="text1"/>
        </w:rPr>
        <w:t xml:space="preserve"> https://commonbox.vivo.xyz/s/mEhdaRLy4Xo</w:t>
      </w:r>
      <w:r w:rsidRPr="008A4FAA">
        <w:rPr>
          <w:color w:val="000000" w:themeColor="text1"/>
        </w:rPr>
        <w:t>.</w:t>
      </w:r>
      <w:bookmarkEnd w:id="62"/>
    </w:p>
    <w:p w14:paraId="4304537F" w14:textId="77777777" w:rsidR="0006351C" w:rsidRPr="008A4FAA" w:rsidRDefault="0006351C" w:rsidP="0006351C">
      <w:pPr>
        <w:pStyle w:val="references"/>
        <w:spacing w:before="120" w:after="120"/>
        <w:rPr>
          <w:color w:val="000000" w:themeColor="text1"/>
        </w:rPr>
      </w:pPr>
      <w:bookmarkStart w:id="63" w:name="_Ref101277567"/>
      <w:r w:rsidRPr="008A4FAA">
        <w:rPr>
          <w:color w:val="000000" w:themeColor="text1"/>
        </w:rPr>
        <w:t>Dosovitskiy, Alexey, et al. "An image is worth 16x16 words: Transformers for image recognition at scale." arXiv preprint arXiv:2010.11929, 2021.</w:t>
      </w:r>
      <w:bookmarkEnd w:id="63"/>
    </w:p>
    <w:p w14:paraId="18040D40" w14:textId="77777777" w:rsidR="0006351C" w:rsidRPr="008A4FAA" w:rsidRDefault="0006351C" w:rsidP="0006351C">
      <w:pPr>
        <w:pStyle w:val="references"/>
        <w:spacing w:before="120" w:after="120"/>
        <w:rPr>
          <w:color w:val="000000" w:themeColor="text1"/>
        </w:rPr>
      </w:pPr>
      <w:bookmarkStart w:id="64" w:name="_Ref101279265"/>
      <w:r w:rsidRPr="008A4FAA">
        <w:rPr>
          <w:color w:val="000000" w:themeColor="text1"/>
        </w:rPr>
        <w:t>Finn, Chelsea, Pieter Abbeel, and Sergey Levine. "Model-agnostic meta-learning for fast adaptation of deep networks." International conference on machine learning. PMLR, 2017.</w:t>
      </w:r>
      <w:bookmarkEnd w:id="64"/>
    </w:p>
    <w:p w14:paraId="6E7D091E" w14:textId="77777777" w:rsidR="0006351C" w:rsidRPr="008A4FAA" w:rsidRDefault="0006351C" w:rsidP="0006351C">
      <w:pPr>
        <w:pStyle w:val="references"/>
        <w:spacing w:before="120" w:after="120"/>
        <w:rPr>
          <w:color w:val="000000" w:themeColor="text1"/>
        </w:rPr>
      </w:pPr>
      <w:bookmarkStart w:id="65" w:name="_Ref111205600"/>
      <w:r w:rsidRPr="008A4FAA">
        <w:rPr>
          <w:color w:val="000000" w:themeColor="text1"/>
        </w:rPr>
        <w:t>Studer, Christoph, et al. "Channel charting: Locating users within the radio environment using channel state information." </w:t>
      </w:r>
      <w:r w:rsidRPr="008A4FAA">
        <w:rPr>
          <w:i/>
          <w:iCs/>
          <w:color w:val="000000" w:themeColor="text1"/>
        </w:rPr>
        <w:t>IEEE Access</w:t>
      </w:r>
      <w:r w:rsidRPr="008A4FAA">
        <w:rPr>
          <w:color w:val="000000" w:themeColor="text1"/>
        </w:rPr>
        <w:t> 6 (2018): 47682-47698.</w:t>
      </w:r>
      <w:bookmarkEnd w:id="65"/>
    </w:p>
    <w:p w14:paraId="4DD3BEEE" w14:textId="77777777" w:rsidR="0006351C" w:rsidRPr="008A4FAA" w:rsidRDefault="0006351C" w:rsidP="0006351C">
      <w:pPr>
        <w:pStyle w:val="references"/>
        <w:spacing w:before="120" w:after="120"/>
        <w:rPr>
          <w:color w:val="000000" w:themeColor="text1"/>
        </w:rPr>
      </w:pPr>
      <w:bookmarkStart w:id="66" w:name="_Ref111205608"/>
      <w:r w:rsidRPr="008A4FAA">
        <w:rPr>
          <w:color w:val="000000" w:themeColor="text1"/>
        </w:rPr>
        <w:t>Käding, Christoph, et al. "Fine-tuning deep neural networks in continuous learning scenarios." </w:t>
      </w:r>
      <w:r w:rsidRPr="008A4FAA">
        <w:rPr>
          <w:i/>
          <w:iCs/>
          <w:color w:val="000000" w:themeColor="text1"/>
        </w:rPr>
        <w:t>Asian Conference on Computer Vision</w:t>
      </w:r>
      <w:r w:rsidRPr="008A4FAA">
        <w:rPr>
          <w:color w:val="000000" w:themeColor="text1"/>
        </w:rPr>
        <w:t>. Springer, Cham, 2016.</w:t>
      </w:r>
      <w:bookmarkEnd w:id="66"/>
    </w:p>
    <w:p w14:paraId="4F509431" w14:textId="6FDC5AB3" w:rsidR="0006351C" w:rsidRPr="008A4FAA" w:rsidRDefault="0006351C" w:rsidP="0006351C">
      <w:pPr>
        <w:pStyle w:val="references"/>
        <w:spacing w:before="120" w:after="120"/>
        <w:rPr>
          <w:color w:val="000000" w:themeColor="text1"/>
        </w:rPr>
      </w:pPr>
      <w:bookmarkStart w:id="67" w:name="_Ref111205614"/>
      <w:r w:rsidRPr="008A4FAA">
        <w:rPr>
          <w:color w:val="000000" w:themeColor="text1"/>
        </w:rPr>
        <w:t xml:space="preserve">Schroff, Florian, Dmitry Kalenichenko, and James Philbin. "Facenet: A unified embedding for face recognition and </w:t>
      </w:r>
      <w:r w:rsidR="00122F2C">
        <w:rPr>
          <w:color w:val="000000" w:themeColor="text1"/>
        </w:rPr>
        <w:t>cluster</w:t>
      </w:r>
      <w:r w:rsidRPr="008A4FAA">
        <w:rPr>
          <w:color w:val="000000" w:themeColor="text1"/>
        </w:rPr>
        <w:t>ing." </w:t>
      </w:r>
      <w:r w:rsidRPr="008A4FAA">
        <w:rPr>
          <w:i/>
          <w:iCs/>
          <w:color w:val="000000" w:themeColor="text1"/>
        </w:rPr>
        <w:t>Proceedings of the IEEE conference on computer vision and pattern recognition</w:t>
      </w:r>
      <w:r w:rsidRPr="008A4FAA">
        <w:rPr>
          <w:color w:val="000000" w:themeColor="text1"/>
        </w:rPr>
        <w:t>. 2015</w:t>
      </w:r>
      <w:bookmarkEnd w:id="67"/>
      <w:r w:rsidR="00591B72" w:rsidRPr="008A4FAA">
        <w:rPr>
          <w:color w:val="000000" w:themeColor="text1"/>
        </w:rPr>
        <w:t>.</w:t>
      </w:r>
    </w:p>
    <w:p w14:paraId="4C0E6D97" w14:textId="5665B91A" w:rsidR="00591B72" w:rsidRPr="008A4FAA" w:rsidRDefault="00591B72" w:rsidP="0006351C">
      <w:pPr>
        <w:pStyle w:val="references"/>
        <w:spacing w:before="120" w:after="120"/>
        <w:rPr>
          <w:color w:val="000000" w:themeColor="text1"/>
        </w:rPr>
      </w:pPr>
      <w:bookmarkStart w:id="68" w:name="_Ref115339511"/>
      <w:r w:rsidRPr="008A4FAA">
        <w:rPr>
          <w:color w:val="000000" w:themeColor="text1"/>
        </w:rPr>
        <w:t>vivo, R1-2104363, “Discussion on potential enhancements for multipath/NLOS mitigation”, TSG RAN WG1 #105-e, e-Meeting, May 10th – 27th, 2021.</w:t>
      </w:r>
      <w:bookmarkEnd w:id="68"/>
    </w:p>
    <w:p w14:paraId="10164973" w14:textId="77777777" w:rsidR="00ED7D6D" w:rsidRPr="008A4FAA" w:rsidRDefault="00ED7D6D" w:rsidP="00ED7D6D">
      <w:pPr>
        <w:pStyle w:val="references"/>
        <w:rPr>
          <w:color w:val="000000" w:themeColor="text1"/>
        </w:rPr>
      </w:pPr>
      <w:bookmarkStart w:id="69" w:name="_Ref114646491"/>
      <w:r w:rsidRPr="008A4FAA">
        <w:rPr>
          <w:rFonts w:hint="eastAsia"/>
          <w:color w:val="000000" w:themeColor="text1"/>
        </w:rPr>
        <w:t>3</w:t>
      </w:r>
      <w:r w:rsidRPr="008A4FAA">
        <w:rPr>
          <w:color w:val="000000" w:themeColor="text1"/>
        </w:rPr>
        <w:t>GPP, R1-145389, “Proposal on SRS estimation error modeling”, TSG RAN WG1 #79, San Francisco, USA, Nov. 2014.</w:t>
      </w:r>
      <w:bookmarkEnd w:id="60"/>
      <w:bookmarkEnd w:id="69"/>
    </w:p>
    <w:p w14:paraId="420C71A1" w14:textId="77777777" w:rsidR="00ED7D6D" w:rsidRPr="008A4FAA" w:rsidRDefault="00ED7D6D" w:rsidP="00ED7D6D">
      <w:pPr>
        <w:pStyle w:val="titlereference"/>
        <w:rPr>
          <w:color w:val="000000" w:themeColor="text1"/>
        </w:rPr>
      </w:pPr>
      <w:r w:rsidRPr="008A4FAA">
        <w:rPr>
          <w:color w:val="000000" w:themeColor="text1"/>
        </w:rPr>
        <w:t>Appendix A</w:t>
      </w:r>
    </w:p>
    <w:p w14:paraId="727017CF" w14:textId="77777777" w:rsidR="00ED7D6D" w:rsidRPr="008A4FAA" w:rsidRDefault="00ED7D6D" w:rsidP="00ED7D6D">
      <w:pPr>
        <w:pStyle w:val="references"/>
        <w:numPr>
          <w:ilvl w:val="0"/>
          <w:numId w:val="0"/>
        </w:numPr>
        <w:ind w:left="360" w:hanging="360"/>
        <w:rPr>
          <w:color w:val="000000" w:themeColor="text1"/>
        </w:rPr>
      </w:pPr>
      <w:r w:rsidRPr="008A4FAA">
        <w:rPr>
          <w:color w:val="000000" w:themeColor="text1"/>
        </w:rPr>
        <w:t>The common simulation parameters of scenarios can be found in Table A.1.</w:t>
      </w:r>
    </w:p>
    <w:p w14:paraId="514E56BC" w14:textId="5E392B71" w:rsidR="00ED7D6D" w:rsidRPr="008A4FAA" w:rsidRDefault="00ED7D6D" w:rsidP="00ED7D6D">
      <w:pPr>
        <w:pStyle w:val="a8"/>
        <w:keepNext/>
        <w:jc w:val="center"/>
        <w:rPr>
          <w:color w:val="000000" w:themeColor="text1"/>
        </w:rPr>
      </w:pPr>
      <w:r w:rsidRPr="008A4FAA">
        <w:rPr>
          <w:color w:val="000000" w:themeColor="text1"/>
        </w:rPr>
        <w:lastRenderedPageBreak/>
        <w:t>Table A.</w:t>
      </w:r>
      <w:r w:rsidRPr="008A4FAA">
        <w:rPr>
          <w:noProof/>
          <w:color w:val="000000" w:themeColor="text1"/>
        </w:rPr>
        <w:fldChar w:fldCharType="begin"/>
      </w:r>
      <w:r w:rsidRPr="008A4FAA">
        <w:rPr>
          <w:noProof/>
          <w:color w:val="000000" w:themeColor="text1"/>
        </w:rPr>
        <w:instrText xml:space="preserve"> SEQ Table \* ARABIC </w:instrText>
      </w:r>
      <w:r w:rsidRPr="008A4FAA">
        <w:rPr>
          <w:noProof/>
          <w:color w:val="000000" w:themeColor="text1"/>
        </w:rPr>
        <w:fldChar w:fldCharType="separate"/>
      </w:r>
      <w:r w:rsidR="008A4FAA">
        <w:rPr>
          <w:noProof/>
          <w:color w:val="000000" w:themeColor="text1"/>
        </w:rPr>
        <w:t>1</w:t>
      </w:r>
      <w:r w:rsidRPr="008A4FAA">
        <w:rPr>
          <w:noProof/>
          <w:color w:val="000000" w:themeColor="text1"/>
        </w:rPr>
        <w:fldChar w:fldCharType="end"/>
      </w:r>
      <w:r w:rsidRPr="008A4FAA">
        <w:rPr>
          <w:color w:val="000000" w:themeColor="text1"/>
        </w:rPr>
        <w:t xml:space="preserve"> P</w:t>
      </w:r>
      <w:r w:rsidRPr="008A4FAA">
        <w:rPr>
          <w:rFonts w:hint="eastAsia"/>
          <w:color w:val="000000" w:themeColor="text1"/>
        </w:rPr>
        <w:t>ara</w:t>
      </w:r>
      <w:r w:rsidRPr="008A4FAA">
        <w:rPr>
          <w:color w:val="000000" w:themeColor="text1"/>
        </w:rPr>
        <w:t>meters of InF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697"/>
      </w:tblGrid>
      <w:tr w:rsidR="00C342A0" w:rsidRPr="008A4FAA" w14:paraId="2402FF3D"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56251EC" w14:textId="77777777" w:rsidR="00ED7D6D" w:rsidRPr="008A4FAA" w:rsidRDefault="00ED7D6D" w:rsidP="00174C32">
            <w:pPr>
              <w:pStyle w:val="TAH"/>
              <w:rPr>
                <w:rFonts w:cs="Arial"/>
                <w:b w:val="0"/>
                <w:color w:val="000000" w:themeColor="text1"/>
                <w:szCs w:val="18"/>
              </w:rPr>
            </w:pPr>
            <w:bookmarkStart w:id="70" w:name="OLE_LINK1"/>
            <w:r w:rsidRPr="008A4FAA">
              <w:rPr>
                <w:rFonts w:cs="Arial"/>
                <w:color w:val="000000" w:themeColor="text1"/>
                <w:szCs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7EDAC97" w14:textId="77777777" w:rsidR="00ED7D6D" w:rsidRPr="008A4FAA" w:rsidRDefault="00ED7D6D" w:rsidP="00174C32">
            <w:pPr>
              <w:pStyle w:val="TAH"/>
              <w:rPr>
                <w:rFonts w:cs="Arial"/>
                <w:b w:val="0"/>
                <w:color w:val="000000" w:themeColor="text1"/>
                <w:szCs w:val="18"/>
              </w:rPr>
            </w:pPr>
            <w:r w:rsidRPr="008A4FAA">
              <w:rPr>
                <w:rFonts w:cs="Arial"/>
                <w:color w:val="000000" w:themeColor="text1"/>
                <w:szCs w:val="18"/>
              </w:rPr>
              <w:t>Values</w:t>
            </w:r>
          </w:p>
        </w:tc>
      </w:tr>
      <w:tr w:rsidR="00C342A0" w:rsidRPr="008A4FAA" w14:paraId="752963AF"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068D98"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7072D02A"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InF-HH (High Tx, High Rx),</w:t>
            </w:r>
          </w:p>
          <w:p w14:paraId="7FA8D430"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InF-SL (Sparse-clutter, Low BS),</w:t>
            </w:r>
          </w:p>
          <w:p w14:paraId="0AE13C3D"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InF-DL (Dense-clutter, Low BS),</w:t>
            </w:r>
          </w:p>
          <w:p w14:paraId="7DD09AF1"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InF-SH (Sparse-clutter, High BS),</w:t>
            </w:r>
          </w:p>
          <w:p w14:paraId="46D504E3"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InF-DH (Dense-clutter, High BS) – Note 1</w:t>
            </w:r>
          </w:p>
        </w:tc>
      </w:tr>
      <w:tr w:rsidR="00C342A0" w:rsidRPr="008A4FAA" w14:paraId="72BB3BC6"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22E01"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Hall size</w:t>
            </w:r>
          </w:p>
        </w:tc>
        <w:tc>
          <w:tcPr>
            <w:tcW w:w="0" w:type="auto"/>
            <w:tcBorders>
              <w:top w:val="single" w:sz="4" w:space="0" w:color="auto"/>
              <w:left w:val="single" w:sz="4" w:space="0" w:color="auto"/>
              <w:bottom w:val="single" w:sz="4" w:space="0" w:color="auto"/>
              <w:right w:val="single" w:sz="4" w:space="0" w:color="auto"/>
            </w:tcBorders>
            <w:hideMark/>
          </w:tcPr>
          <w:p w14:paraId="330BB8E7"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InF-HH: 300x150 m</w:t>
            </w:r>
          </w:p>
          <w:p w14:paraId="63C135E8"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InF-SL: 120x60 m</w:t>
            </w:r>
          </w:p>
          <w:p w14:paraId="063DE3C5"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InF-DL: 300x150 m</w:t>
            </w:r>
          </w:p>
          <w:p w14:paraId="0F57B1EB"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InF-SH: 300x150 m</w:t>
            </w:r>
          </w:p>
          <w:p w14:paraId="32514470"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InF-DH: 120x60 m</w:t>
            </w:r>
          </w:p>
        </w:tc>
      </w:tr>
      <w:tr w:rsidR="00C342A0" w:rsidRPr="008A4FAA" w14:paraId="7B4B6BB7"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118E3"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23547CFB"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10 m</w:t>
            </w:r>
          </w:p>
        </w:tc>
      </w:tr>
      <w:tr w:rsidR="00C342A0" w:rsidRPr="008A4FAA" w14:paraId="0142EB88"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05713"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eastAsia="MS Mincho" w:hAnsi="Arial" w:cs="Arial"/>
                <w:color w:val="000000" w:themeColor="text1"/>
                <w:sz w:val="18"/>
                <w:szCs w:val="18"/>
                <w:lang w:bidi="ar"/>
              </w:rPr>
              <w:t>gNB antenna configuration</w:t>
            </w:r>
          </w:p>
        </w:tc>
        <w:tc>
          <w:tcPr>
            <w:tcW w:w="0" w:type="auto"/>
            <w:tcBorders>
              <w:top w:val="single" w:sz="4" w:space="0" w:color="auto"/>
              <w:left w:val="single" w:sz="4" w:space="0" w:color="auto"/>
              <w:bottom w:val="single" w:sz="4" w:space="0" w:color="auto"/>
              <w:right w:val="single" w:sz="4" w:space="0" w:color="auto"/>
            </w:tcBorders>
            <w:hideMark/>
          </w:tcPr>
          <w:p w14:paraId="4BC936AA" w14:textId="77777777" w:rsidR="00ED7D6D" w:rsidRPr="008A4FAA" w:rsidRDefault="00ED7D6D" w:rsidP="00174C32">
            <w:pPr>
              <w:keepNext/>
              <w:keepLines/>
              <w:spacing w:after="0"/>
              <w:rPr>
                <w:rFonts w:ascii="Arial" w:hAnsi="Arial" w:cs="Arial"/>
                <w:color w:val="000000" w:themeColor="text1"/>
                <w:sz w:val="18"/>
                <w:szCs w:val="18"/>
                <w:lang w:eastAsia="ko-KR"/>
              </w:rPr>
            </w:pPr>
            <w:r w:rsidRPr="008A4FAA">
              <w:rPr>
                <w:rFonts w:ascii="Arial" w:eastAsia="MS Mincho" w:hAnsi="Arial" w:cs="Arial"/>
                <w:color w:val="000000" w:themeColor="text1"/>
                <w:sz w:val="18"/>
                <w:szCs w:val="18"/>
                <w:lang w:bidi="ar"/>
              </w:rPr>
              <w:t>(M, N, P, Mg, Ng) = (4, 4, 2, 1, 1), dH=dV=0.5λ for FR1.</w:t>
            </w:r>
          </w:p>
        </w:tc>
      </w:tr>
      <w:tr w:rsidR="00C342A0" w:rsidRPr="008A4FAA" w14:paraId="6B3126B3"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7F5276BA" w14:textId="77777777" w:rsidR="00ED7D6D" w:rsidRPr="008A4FAA" w:rsidRDefault="00ED7D6D" w:rsidP="00174C32">
            <w:pPr>
              <w:keepNext/>
              <w:keepLines/>
              <w:spacing w:after="0"/>
              <w:rPr>
                <w:rFonts w:ascii="Arial" w:hAnsi="Arial" w:cs="Arial"/>
                <w:color w:val="000000" w:themeColor="text1"/>
                <w:sz w:val="18"/>
                <w:szCs w:val="18"/>
                <w:lang w:bidi="ar"/>
              </w:rPr>
            </w:pPr>
            <w:r w:rsidRPr="008A4FAA">
              <w:rPr>
                <w:rFonts w:ascii="Arial" w:hAnsi="Arial" w:cs="Arial"/>
                <w:color w:val="000000" w:themeColor="text1"/>
                <w:sz w:val="18"/>
                <w:szCs w:val="18"/>
                <w:lang w:bidi="ar"/>
              </w:rPr>
              <w:t>UE antenna configuration</w:t>
            </w:r>
          </w:p>
        </w:tc>
        <w:tc>
          <w:tcPr>
            <w:tcW w:w="0" w:type="auto"/>
            <w:tcBorders>
              <w:top w:val="single" w:sz="4" w:space="0" w:color="auto"/>
              <w:left w:val="single" w:sz="4" w:space="0" w:color="auto"/>
              <w:bottom w:val="single" w:sz="4" w:space="0" w:color="auto"/>
              <w:right w:val="single" w:sz="4" w:space="0" w:color="auto"/>
            </w:tcBorders>
          </w:tcPr>
          <w:p w14:paraId="19A1B1DD"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Calibri" w:hAnsi="Calibri" w:cs="Calibri"/>
                <w:color w:val="000000" w:themeColor="text1"/>
                <w:sz w:val="22"/>
                <w:szCs w:val="22"/>
              </w:rPr>
              <w:t>(</w:t>
            </w:r>
            <w:r w:rsidRPr="008A4FAA">
              <w:rPr>
                <w:rFonts w:ascii="Arial" w:eastAsia="MS Mincho" w:hAnsi="Arial" w:cs="Arial"/>
                <w:color w:val="000000" w:themeColor="text1"/>
                <w:sz w:val="18"/>
                <w:szCs w:val="18"/>
                <w:lang w:bidi="ar"/>
              </w:rPr>
              <w:t>M, N, P, Mg, Ng) = (1, 2, 2, 1, 1). dH=0.5λ for FR1.</w:t>
            </w:r>
          </w:p>
        </w:tc>
      </w:tr>
      <w:tr w:rsidR="00C342A0" w:rsidRPr="008A4FAA" w14:paraId="2A7D62E7"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57A6A2CD"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Arial" w:eastAsia="MS Mincho" w:hAnsi="Arial" w:cs="Arial"/>
                <w:color w:val="000000" w:themeColor="text1"/>
                <w:sz w:val="18"/>
                <w:szCs w:val="18"/>
                <w:lang w:bidi="ar"/>
              </w:rPr>
              <w:t>Penetration loss</w:t>
            </w:r>
          </w:p>
        </w:tc>
        <w:tc>
          <w:tcPr>
            <w:tcW w:w="0" w:type="auto"/>
            <w:tcBorders>
              <w:top w:val="single" w:sz="4" w:space="0" w:color="auto"/>
              <w:left w:val="single" w:sz="4" w:space="0" w:color="auto"/>
              <w:bottom w:val="single" w:sz="4" w:space="0" w:color="auto"/>
              <w:right w:val="single" w:sz="4" w:space="0" w:color="auto"/>
            </w:tcBorders>
          </w:tcPr>
          <w:p w14:paraId="2EC08364"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Arial" w:eastAsia="MS Mincho" w:hAnsi="Arial" w:cs="Arial"/>
                <w:color w:val="000000" w:themeColor="text1"/>
                <w:sz w:val="18"/>
                <w:szCs w:val="18"/>
                <w:lang w:bidi="ar"/>
              </w:rPr>
              <w:t>0dB</w:t>
            </w:r>
          </w:p>
        </w:tc>
      </w:tr>
      <w:tr w:rsidR="00C342A0" w:rsidRPr="008A4FAA" w14:paraId="628409A9"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7480E03"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Arial" w:eastAsia="MS Mincho" w:hAnsi="Arial" w:cs="Arial"/>
                <w:color w:val="000000" w:themeColor="text1"/>
                <w:sz w:val="18"/>
                <w:szCs w:val="18"/>
                <w:lang w:bidi="ar"/>
              </w:rPr>
              <w:t>Number of floors</w:t>
            </w:r>
          </w:p>
        </w:tc>
        <w:tc>
          <w:tcPr>
            <w:tcW w:w="0" w:type="auto"/>
            <w:tcBorders>
              <w:top w:val="single" w:sz="4" w:space="0" w:color="auto"/>
              <w:left w:val="single" w:sz="4" w:space="0" w:color="auto"/>
              <w:bottom w:val="single" w:sz="4" w:space="0" w:color="auto"/>
              <w:right w:val="single" w:sz="4" w:space="0" w:color="auto"/>
            </w:tcBorders>
            <w:vAlign w:val="center"/>
          </w:tcPr>
          <w:p w14:paraId="124E579E"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Arial" w:eastAsia="MS Mincho" w:hAnsi="Arial" w:cs="Arial"/>
                <w:color w:val="000000" w:themeColor="text1"/>
                <w:sz w:val="18"/>
                <w:szCs w:val="18"/>
                <w:lang w:bidi="ar"/>
              </w:rPr>
              <w:t>1</w:t>
            </w:r>
          </w:p>
        </w:tc>
      </w:tr>
      <w:tr w:rsidR="00C342A0" w:rsidRPr="008A4FAA" w14:paraId="5801CC5C"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737A3F"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Arial" w:eastAsia="MS Mincho" w:hAnsi="Arial" w:cs="Arial"/>
                <w:color w:val="000000" w:themeColor="text1"/>
                <w:sz w:val="18"/>
                <w:szCs w:val="18"/>
                <w:lang w:bidi="ar"/>
              </w:rPr>
              <w:t>UE horizontal drop procedure</w:t>
            </w:r>
          </w:p>
        </w:tc>
        <w:tc>
          <w:tcPr>
            <w:tcW w:w="0" w:type="auto"/>
            <w:tcBorders>
              <w:top w:val="single" w:sz="4" w:space="0" w:color="auto"/>
              <w:left w:val="single" w:sz="4" w:space="0" w:color="auto"/>
              <w:bottom w:val="single" w:sz="4" w:space="0" w:color="auto"/>
              <w:right w:val="single" w:sz="4" w:space="0" w:color="auto"/>
            </w:tcBorders>
            <w:vAlign w:val="center"/>
          </w:tcPr>
          <w:p w14:paraId="2F25CBA2"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Arial" w:eastAsia="MS Mincho" w:hAnsi="Arial" w:cs="Arial"/>
                <w:color w:val="000000" w:themeColor="text1"/>
                <w:sz w:val="18"/>
                <w:szCs w:val="18"/>
                <w:lang w:bidi="ar"/>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C342A0" w:rsidRPr="008A4FAA" w14:paraId="3B9C9A02"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9BC56"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B240F" w14:textId="77777777" w:rsidR="00ED7D6D" w:rsidRPr="008A4FAA" w:rsidRDefault="00ED7D6D" w:rsidP="00174C32">
            <w:pPr>
              <w:spacing w:line="252" w:lineRule="auto"/>
              <w:rPr>
                <w:rFonts w:ascii="Arial" w:hAnsi="Arial" w:cs="Arial"/>
                <w:color w:val="000000" w:themeColor="text1"/>
                <w:sz w:val="18"/>
                <w:szCs w:val="18"/>
              </w:rPr>
            </w:pPr>
            <w:r w:rsidRPr="008A4FAA">
              <w:rPr>
                <w:rFonts w:ascii="Arial" w:hAnsi="Arial" w:cs="Arial"/>
                <w:color w:val="000000" w:themeColor="text1"/>
                <w:sz w:val="18"/>
                <w:szCs w:val="18"/>
              </w:rPr>
              <w:t>18 BSs on a square lattice with spacing D, located D/2 from the walls.</w:t>
            </w:r>
          </w:p>
          <w:p w14:paraId="5CF30DBE" w14:textId="77777777" w:rsidR="00ED7D6D" w:rsidRPr="008A4FAA" w:rsidRDefault="00ED7D6D" w:rsidP="00A050BD">
            <w:pPr>
              <w:pStyle w:val="a"/>
              <w:widowControl/>
              <w:numPr>
                <w:ilvl w:val="0"/>
                <w:numId w:val="23"/>
              </w:numPr>
              <w:overflowPunct/>
              <w:spacing w:after="160" w:line="252" w:lineRule="auto"/>
              <w:jc w:val="left"/>
              <w:rPr>
                <w:rFonts w:ascii="Arial" w:hAnsi="Arial" w:cs="Arial"/>
                <w:color w:val="000000" w:themeColor="text1"/>
                <w:sz w:val="18"/>
                <w:szCs w:val="18"/>
              </w:rPr>
            </w:pPr>
            <w:r w:rsidRPr="008A4FAA">
              <w:rPr>
                <w:rFonts w:ascii="Arial" w:hAnsi="Arial" w:cs="Arial"/>
                <w:color w:val="000000" w:themeColor="text1"/>
                <w:sz w:val="18"/>
                <w:szCs w:val="18"/>
              </w:rPr>
              <w:t>for the small hall (L=120m x W=60m): D=20m</w:t>
            </w:r>
          </w:p>
          <w:p w14:paraId="736317FF" w14:textId="77777777" w:rsidR="00ED7D6D" w:rsidRPr="008A4FAA" w:rsidRDefault="00ED7D6D" w:rsidP="00A050BD">
            <w:pPr>
              <w:pStyle w:val="a"/>
              <w:widowControl/>
              <w:numPr>
                <w:ilvl w:val="0"/>
                <w:numId w:val="23"/>
              </w:numPr>
              <w:overflowPunct/>
              <w:spacing w:after="160" w:line="252" w:lineRule="auto"/>
              <w:jc w:val="left"/>
              <w:rPr>
                <w:color w:val="000000" w:themeColor="text1"/>
              </w:rPr>
            </w:pPr>
            <w:r w:rsidRPr="008A4FAA">
              <w:rPr>
                <w:rFonts w:ascii="Arial" w:hAnsi="Arial" w:cs="Arial"/>
                <w:color w:val="000000" w:themeColor="text1"/>
                <w:sz w:val="18"/>
                <w:szCs w:val="18"/>
              </w:rPr>
              <w:t>for the big hall (L=300m x W=150m): D=50m</w:t>
            </w:r>
            <w:r w:rsidRPr="008A4FAA">
              <w:rPr>
                <w:rFonts w:ascii="Arial" w:hAnsi="Arial" w:cs="Arial"/>
                <w:noProof/>
                <w:color w:val="000000" w:themeColor="text1"/>
                <w:sz w:val="18"/>
                <w:szCs w:val="18"/>
              </w:rPr>
              <w:drawing>
                <wp:inline distT="0" distB="0" distL="0" distR="0" wp14:anchorId="4BD367B6" wp14:editId="083E9A3F">
                  <wp:extent cx="3257550" cy="172076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tc>
      </w:tr>
      <w:tr w:rsidR="00C342A0" w:rsidRPr="008A4FAA" w14:paraId="6AB0AA72"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CD08AF"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 xml:space="preserve">UE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DFC4"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uniform dropping for indoor with minimum 2D distance of 0 m</w:t>
            </w:r>
          </w:p>
          <w:p w14:paraId="01DF32E8" w14:textId="77777777" w:rsidR="00ED7D6D" w:rsidRPr="008A4FAA" w:rsidRDefault="00ED7D6D" w:rsidP="00174C32">
            <w:pPr>
              <w:keepNext/>
              <w:keepLines/>
              <w:spacing w:after="0"/>
              <w:rPr>
                <w:rFonts w:ascii="Arial" w:hAnsi="Arial" w:cs="Arial"/>
                <w:color w:val="000000" w:themeColor="text1"/>
                <w:sz w:val="18"/>
                <w:szCs w:val="18"/>
              </w:rPr>
            </w:pPr>
          </w:p>
        </w:tc>
      </w:tr>
      <w:tr w:rsidR="00C342A0" w:rsidRPr="008A4FAA" w14:paraId="56ECC435"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87D227"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eastAsia="MS Mincho" w:hAnsi="Arial" w:cs="Arial"/>
                <w:color w:val="000000" w:themeColor="text1"/>
                <w:sz w:val="18"/>
                <w:szCs w:val="18"/>
                <w:lang w:bidi="ar"/>
              </w:rPr>
              <w:t>UE antenna height</w:t>
            </w:r>
          </w:p>
        </w:tc>
        <w:tc>
          <w:tcPr>
            <w:tcW w:w="0" w:type="auto"/>
            <w:tcBorders>
              <w:top w:val="single" w:sz="4" w:space="0" w:color="auto"/>
              <w:left w:val="single" w:sz="4" w:space="0" w:color="auto"/>
              <w:bottom w:val="single" w:sz="4" w:space="0" w:color="auto"/>
              <w:right w:val="single" w:sz="4" w:space="0" w:color="auto"/>
            </w:tcBorders>
            <w:vAlign w:val="center"/>
          </w:tcPr>
          <w:p w14:paraId="7395DA83" w14:textId="77777777" w:rsidR="00ED7D6D" w:rsidRPr="008A4FAA" w:rsidRDefault="00ED7D6D" w:rsidP="00174C32">
            <w:pPr>
              <w:keepNext/>
              <w:keepLines/>
              <w:rPr>
                <w:rFonts w:ascii="Arial" w:hAnsi="Arial" w:cs="Arial"/>
                <w:color w:val="000000" w:themeColor="text1"/>
                <w:sz w:val="18"/>
                <w:szCs w:val="18"/>
              </w:rPr>
            </w:pPr>
            <w:r w:rsidRPr="008A4FAA">
              <w:rPr>
                <w:rFonts w:ascii="Arial" w:eastAsia="MS Mincho" w:hAnsi="Arial" w:cs="Arial"/>
                <w:color w:val="000000" w:themeColor="text1"/>
                <w:sz w:val="18"/>
                <w:szCs w:val="18"/>
                <w:lang w:bidi="ar"/>
              </w:rPr>
              <w:t>1.5m</w:t>
            </w:r>
          </w:p>
        </w:tc>
      </w:tr>
      <w:tr w:rsidR="00C342A0" w:rsidRPr="008A4FAA" w14:paraId="686137E1"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542FFF64"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Arial" w:eastAsia="MS Mincho" w:hAnsi="Arial" w:cs="Arial"/>
                <w:color w:val="000000" w:themeColor="text1"/>
                <w:sz w:val="18"/>
                <w:szCs w:val="18"/>
                <w:lang w:bidi="ar"/>
              </w:rPr>
              <w:t>gNB antenna height</w:t>
            </w:r>
          </w:p>
        </w:tc>
        <w:tc>
          <w:tcPr>
            <w:tcW w:w="0" w:type="auto"/>
            <w:tcBorders>
              <w:top w:val="single" w:sz="4" w:space="0" w:color="auto"/>
              <w:left w:val="single" w:sz="4" w:space="0" w:color="auto"/>
              <w:bottom w:val="single" w:sz="4" w:space="0" w:color="auto"/>
              <w:right w:val="single" w:sz="4" w:space="0" w:color="auto"/>
            </w:tcBorders>
          </w:tcPr>
          <w:p w14:paraId="50658CDF"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BS height = 1.5 m for InF-SL and InF-DL</w:t>
            </w:r>
          </w:p>
          <w:p w14:paraId="62DA3647" w14:textId="77777777" w:rsidR="00ED7D6D" w:rsidRPr="008A4FAA" w:rsidRDefault="00ED7D6D" w:rsidP="00174C32">
            <w:pPr>
              <w:keepNext/>
              <w:keepLines/>
              <w:rPr>
                <w:rFonts w:ascii="Arial" w:hAnsi="Arial" w:cs="Arial"/>
                <w:color w:val="000000" w:themeColor="text1"/>
                <w:sz w:val="18"/>
                <w:szCs w:val="18"/>
              </w:rPr>
            </w:pPr>
            <w:r w:rsidRPr="008A4FAA">
              <w:rPr>
                <w:rFonts w:ascii="Arial" w:hAnsi="Arial" w:cs="Arial"/>
                <w:color w:val="000000" w:themeColor="text1"/>
                <w:sz w:val="18"/>
                <w:szCs w:val="18"/>
              </w:rPr>
              <w:t>BS height = 8 m for for InF-SH, InF-DH and InF-HH</w:t>
            </w:r>
          </w:p>
        </w:tc>
      </w:tr>
      <w:tr w:rsidR="00C342A0" w:rsidRPr="008A4FAA" w14:paraId="7791725B"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74A996C4" w14:textId="77777777" w:rsidR="00ED7D6D" w:rsidRPr="008A4FAA" w:rsidRDefault="00ED7D6D" w:rsidP="00174C32">
            <w:pPr>
              <w:keepNext/>
              <w:keepLines/>
              <w:spacing w:after="0"/>
              <w:rPr>
                <w:rFonts w:ascii="Arial" w:eastAsia="MS Mincho" w:hAnsi="Arial" w:cs="Arial"/>
                <w:color w:val="000000" w:themeColor="text1"/>
                <w:sz w:val="18"/>
                <w:szCs w:val="18"/>
                <w:lang w:bidi="ar"/>
              </w:rPr>
            </w:pPr>
            <w:r w:rsidRPr="008A4FAA">
              <w:rPr>
                <w:rFonts w:ascii="Arial" w:eastAsia="宋体" w:hAnsi="Arial" w:cs="Arial"/>
                <w:color w:val="000000" w:themeColor="text1"/>
                <w:sz w:val="18"/>
                <w:szCs w:val="18"/>
                <w:lang w:val="en-GB"/>
              </w:rPr>
              <w:t>Carrier frequency</w:t>
            </w:r>
          </w:p>
        </w:tc>
        <w:tc>
          <w:tcPr>
            <w:tcW w:w="0" w:type="auto"/>
            <w:tcBorders>
              <w:top w:val="single" w:sz="4" w:space="0" w:color="auto"/>
              <w:left w:val="single" w:sz="4" w:space="0" w:color="auto"/>
              <w:bottom w:val="single" w:sz="4" w:space="0" w:color="auto"/>
              <w:right w:val="single" w:sz="4" w:space="0" w:color="auto"/>
            </w:tcBorders>
          </w:tcPr>
          <w:p w14:paraId="2909C9DA" w14:textId="77777777" w:rsidR="00ED7D6D" w:rsidRPr="008A4FAA" w:rsidRDefault="00ED7D6D" w:rsidP="00174C32">
            <w:pPr>
              <w:keepNext/>
              <w:keepLines/>
              <w:rPr>
                <w:rFonts w:ascii="Arial" w:hAnsi="Arial" w:cs="Arial"/>
                <w:color w:val="000000" w:themeColor="text1"/>
                <w:sz w:val="18"/>
                <w:szCs w:val="18"/>
                <w:lang w:bidi="ar"/>
              </w:rPr>
            </w:pPr>
            <w:r w:rsidRPr="008A4FAA">
              <w:rPr>
                <w:rFonts w:ascii="Arial" w:hAnsi="Arial" w:cs="Arial"/>
                <w:color w:val="000000" w:themeColor="text1"/>
                <w:sz w:val="18"/>
                <w:szCs w:val="18"/>
                <w:lang w:bidi="ar"/>
              </w:rPr>
              <w:t>3.5G Hz</w:t>
            </w:r>
          </w:p>
        </w:tc>
      </w:tr>
      <w:tr w:rsidR="00C342A0" w:rsidRPr="008A4FAA" w14:paraId="7F19B571"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21DCF5CF" w14:textId="77777777" w:rsidR="00ED7D6D" w:rsidRPr="008A4FAA" w:rsidRDefault="00ED7D6D" w:rsidP="00174C32">
            <w:pPr>
              <w:keepNext/>
              <w:keepLines/>
              <w:spacing w:after="0"/>
              <w:rPr>
                <w:rFonts w:ascii="Arial" w:hAnsi="Arial" w:cs="Arial"/>
                <w:color w:val="000000" w:themeColor="text1"/>
                <w:sz w:val="18"/>
                <w:szCs w:val="18"/>
                <w:lang w:bidi="ar"/>
              </w:rPr>
            </w:pPr>
            <w:r w:rsidRPr="008A4FAA">
              <w:rPr>
                <w:rFonts w:ascii="Arial" w:hAnsi="Arial" w:cs="Arial"/>
                <w:color w:val="000000" w:themeColor="text1"/>
                <w:sz w:val="18"/>
                <w:szCs w:val="18"/>
                <w:lang w:bidi="ar"/>
              </w:rPr>
              <w:t>Bandwidth</w:t>
            </w:r>
          </w:p>
        </w:tc>
        <w:tc>
          <w:tcPr>
            <w:tcW w:w="0" w:type="auto"/>
            <w:tcBorders>
              <w:top w:val="single" w:sz="4" w:space="0" w:color="auto"/>
              <w:left w:val="single" w:sz="4" w:space="0" w:color="auto"/>
              <w:bottom w:val="single" w:sz="4" w:space="0" w:color="auto"/>
              <w:right w:val="single" w:sz="4" w:space="0" w:color="auto"/>
            </w:tcBorders>
          </w:tcPr>
          <w:p w14:paraId="34CEDDA4" w14:textId="77777777" w:rsidR="00ED7D6D" w:rsidRPr="008A4FAA" w:rsidRDefault="00ED7D6D" w:rsidP="00174C32">
            <w:pPr>
              <w:keepNext/>
              <w:keepLines/>
              <w:rPr>
                <w:rFonts w:ascii="Arial" w:hAnsi="Arial" w:cs="Arial"/>
                <w:color w:val="000000" w:themeColor="text1"/>
                <w:sz w:val="18"/>
                <w:szCs w:val="18"/>
                <w:lang w:bidi="ar"/>
              </w:rPr>
            </w:pPr>
            <w:r w:rsidRPr="008A4FAA">
              <w:rPr>
                <w:rFonts w:ascii="Arial" w:hAnsi="Arial" w:cs="Arial"/>
                <w:color w:val="000000" w:themeColor="text1"/>
                <w:sz w:val="18"/>
                <w:szCs w:val="18"/>
                <w:lang w:bidi="ar"/>
              </w:rPr>
              <w:t>100M Hz</w:t>
            </w:r>
          </w:p>
        </w:tc>
      </w:tr>
      <w:tr w:rsidR="00C342A0" w:rsidRPr="008A4FAA" w14:paraId="5FB2C325"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18529A3A"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 xml:space="preserve">Clutter density: </w:t>
            </w:r>
            <m:oMath>
              <m:r>
                <w:rPr>
                  <w:rFonts w:ascii="Cambria Math" w:hAnsi="Cambria Math" w:cs="Arial"/>
                  <w:color w:val="000000" w:themeColor="text1"/>
                  <w:sz w:val="18"/>
                  <w:szCs w:val="18"/>
                </w:rPr>
                <m:t>r</m:t>
              </m:r>
            </m:oMath>
          </w:p>
        </w:tc>
        <w:tc>
          <w:tcPr>
            <w:tcW w:w="0" w:type="auto"/>
            <w:tcBorders>
              <w:top w:val="single" w:sz="4" w:space="0" w:color="auto"/>
              <w:left w:val="single" w:sz="4" w:space="0" w:color="auto"/>
              <w:bottom w:val="single" w:sz="4" w:space="0" w:color="auto"/>
              <w:right w:val="single" w:sz="4" w:space="0" w:color="auto"/>
            </w:tcBorders>
          </w:tcPr>
          <w:p w14:paraId="33F36562"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Low clutter density: 20%</w:t>
            </w:r>
          </w:p>
          <w:p w14:paraId="1B8530ED"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highlight w:val="yellow"/>
              </w:rPr>
              <w:t>High clutter density: 60%</w:t>
            </w:r>
          </w:p>
        </w:tc>
      </w:tr>
      <w:tr w:rsidR="00C342A0" w:rsidRPr="008A4FAA" w14:paraId="2DB0DA80"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67F5547B"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 xml:space="preserve">Clutter height: </w:t>
            </w:r>
            <m:oMath>
              <m:sSub>
                <m:sSubPr>
                  <m:ctrlPr>
                    <w:rPr>
                      <w:rFonts w:ascii="Cambria Math" w:hAnsi="Cambria Math" w:cs="Arial"/>
                      <w:i/>
                      <w:color w:val="000000" w:themeColor="text1"/>
                      <w:sz w:val="18"/>
                      <w:szCs w:val="18"/>
                    </w:rPr>
                  </m:ctrlPr>
                </m:sSubPr>
                <m:e>
                  <m:r>
                    <w:rPr>
                      <w:rFonts w:ascii="Cambria Math" w:hAnsi="Cambria Math" w:cs="Arial"/>
                      <w:color w:val="000000" w:themeColor="text1"/>
                      <w:sz w:val="18"/>
                      <w:szCs w:val="18"/>
                    </w:rPr>
                    <m:t>h</m:t>
                  </m:r>
                </m:e>
                <m:sub>
                  <m:r>
                    <w:rPr>
                      <w:rFonts w:ascii="Cambria Math" w:hAnsi="Cambria Math" w:cs="Arial"/>
                      <w:color w:val="000000" w:themeColor="text1"/>
                      <w:sz w:val="18"/>
                      <w:szCs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tcPr>
          <w:p w14:paraId="49B6DE0E"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Low clutter density: 2 m</w:t>
            </w:r>
          </w:p>
          <w:p w14:paraId="0771A418"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highlight w:val="yellow"/>
              </w:rPr>
              <w:t>High clutter density: 6 m</w:t>
            </w:r>
          </w:p>
        </w:tc>
      </w:tr>
      <w:tr w:rsidR="00C342A0" w:rsidRPr="008A4FAA" w14:paraId="6F726558" w14:textId="77777777" w:rsidTr="00174C32">
        <w:trPr>
          <w:cantSplit/>
          <w:jc w:val="center"/>
        </w:trPr>
        <w:tc>
          <w:tcPr>
            <w:tcW w:w="0" w:type="auto"/>
            <w:tcBorders>
              <w:top w:val="single" w:sz="4" w:space="0" w:color="auto"/>
              <w:left w:val="single" w:sz="4" w:space="0" w:color="auto"/>
              <w:bottom w:val="single" w:sz="4" w:space="0" w:color="auto"/>
              <w:right w:val="single" w:sz="4" w:space="0" w:color="auto"/>
            </w:tcBorders>
          </w:tcPr>
          <w:p w14:paraId="74BB39A9"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 xml:space="preserve">Clutter size: </w:t>
            </w:r>
            <m:oMath>
              <m:sSub>
                <m:sSubPr>
                  <m:ctrlPr>
                    <w:rPr>
                      <w:rFonts w:ascii="Cambria Math" w:hAnsi="Cambria Math" w:cs="Arial"/>
                      <w:i/>
                      <w:color w:val="000000" w:themeColor="text1"/>
                      <w:sz w:val="18"/>
                      <w:szCs w:val="18"/>
                    </w:rPr>
                  </m:ctrlPr>
                </m:sSubPr>
                <m:e>
                  <m:r>
                    <w:rPr>
                      <w:rFonts w:ascii="Cambria Math" w:hAnsi="Cambria Math" w:cs="Arial"/>
                      <w:color w:val="000000" w:themeColor="text1"/>
                      <w:sz w:val="18"/>
                      <w:szCs w:val="18"/>
                      <w:lang w:val="de-DE"/>
                    </w:rPr>
                    <m:t>d</m:t>
                  </m:r>
                </m:e>
                <m:sub>
                  <m:r>
                    <w:rPr>
                      <w:rFonts w:ascii="Cambria Math" w:hAnsi="Cambria Math" w:cs="Arial"/>
                      <w:color w:val="000000" w:themeColor="text1"/>
                      <w:sz w:val="18"/>
                      <w:szCs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4DA00E71"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Low clutter density: 10 m</w:t>
            </w:r>
          </w:p>
          <w:p w14:paraId="1056DD3F"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highlight w:val="yellow"/>
              </w:rPr>
              <w:t>High clutter density: 2 m</w:t>
            </w:r>
          </w:p>
        </w:tc>
      </w:tr>
      <w:tr w:rsidR="00ED7D6D" w:rsidRPr="008A4FAA" w14:paraId="235ED1AB" w14:textId="77777777" w:rsidTr="00174C3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2A6C84C" w14:textId="77777777" w:rsidR="00ED7D6D" w:rsidRPr="008A4FAA" w:rsidRDefault="00ED7D6D" w:rsidP="00174C32">
            <w:pPr>
              <w:keepNext/>
              <w:keepLines/>
              <w:spacing w:after="0"/>
              <w:rPr>
                <w:rFonts w:ascii="Arial" w:eastAsia="MS Mincho" w:hAnsi="Arial" w:cs="Arial"/>
                <w:color w:val="000000" w:themeColor="text1"/>
                <w:sz w:val="18"/>
                <w:szCs w:val="18"/>
              </w:rPr>
            </w:pPr>
            <w:r w:rsidRPr="008A4FAA">
              <w:rPr>
                <w:rFonts w:ascii="Arial" w:eastAsia="MS Mincho" w:hAnsi="Arial" w:cs="Arial"/>
                <w:color w:val="000000" w:themeColor="text1"/>
                <w:sz w:val="18"/>
                <w:szCs w:val="18"/>
              </w:rPr>
              <w:t>Note 1:</w:t>
            </w:r>
            <w:r w:rsidRPr="008A4FAA">
              <w:rPr>
                <w:rFonts w:ascii="Arial" w:eastAsia="MS Mincho" w:hAnsi="Arial" w:cs="Arial"/>
                <w:color w:val="000000" w:themeColor="text1"/>
                <w:sz w:val="18"/>
                <w:szCs w:val="18"/>
              </w:rPr>
              <w:tab/>
              <w:t>According to Table A.2.1-7 in 3GPP TR 38.802</w:t>
            </w:r>
          </w:p>
        </w:tc>
      </w:tr>
      <w:bookmarkEnd w:id="70"/>
    </w:tbl>
    <w:p w14:paraId="079E6098" w14:textId="77777777" w:rsidR="00ED7D6D" w:rsidRPr="008A4FAA" w:rsidRDefault="00ED7D6D" w:rsidP="00ED7D6D">
      <w:pPr>
        <w:pStyle w:val="references"/>
        <w:numPr>
          <w:ilvl w:val="0"/>
          <w:numId w:val="0"/>
        </w:numPr>
        <w:rPr>
          <w:color w:val="000000" w:themeColor="text1"/>
        </w:rPr>
      </w:pPr>
    </w:p>
    <w:p w14:paraId="61EC6808" w14:textId="77777777" w:rsidR="00ED7D6D" w:rsidRPr="008A4FAA" w:rsidRDefault="00ED7D6D" w:rsidP="00ED7D6D">
      <w:pPr>
        <w:spacing w:after="0"/>
        <w:jc w:val="left"/>
        <w:rPr>
          <w:color w:val="000000" w:themeColor="text1"/>
        </w:rPr>
      </w:pPr>
      <w:r w:rsidRPr="008A4FAA">
        <w:rPr>
          <w:color w:val="000000" w:themeColor="text1"/>
        </w:rPr>
        <w:br w:type="page"/>
      </w:r>
    </w:p>
    <w:p w14:paraId="455FD951" w14:textId="77777777" w:rsidR="00ED7D6D" w:rsidRPr="008A4FAA" w:rsidRDefault="00ED7D6D" w:rsidP="00ED7D6D">
      <w:pPr>
        <w:pStyle w:val="titlereference"/>
        <w:rPr>
          <w:color w:val="000000" w:themeColor="text1"/>
        </w:rPr>
      </w:pPr>
      <w:r w:rsidRPr="008A4FAA">
        <w:rPr>
          <w:color w:val="000000" w:themeColor="text1"/>
        </w:rPr>
        <w:lastRenderedPageBreak/>
        <w:t>Appendix B</w:t>
      </w:r>
    </w:p>
    <w:p w14:paraId="0920CD2C" w14:textId="77777777" w:rsidR="00ED7D6D" w:rsidRPr="008A4FAA" w:rsidRDefault="00ED7D6D" w:rsidP="00ED7D6D">
      <w:pPr>
        <w:pStyle w:val="references"/>
        <w:numPr>
          <w:ilvl w:val="0"/>
          <w:numId w:val="0"/>
        </w:numPr>
        <w:ind w:left="360" w:hanging="360"/>
        <w:rPr>
          <w:color w:val="000000" w:themeColor="text1"/>
        </w:rPr>
      </w:pPr>
      <w:r w:rsidRPr="008A4FAA">
        <w:rPr>
          <w:color w:val="000000" w:themeColor="text1"/>
        </w:rPr>
        <w:t>The simulation parameters related to AI model training can be found in Table B.1.</w:t>
      </w:r>
    </w:p>
    <w:p w14:paraId="4A6BD52B" w14:textId="77777777" w:rsidR="00ED7D6D" w:rsidRPr="008A4FAA" w:rsidRDefault="00ED7D6D" w:rsidP="00ED7D6D">
      <w:pPr>
        <w:pStyle w:val="references"/>
        <w:numPr>
          <w:ilvl w:val="0"/>
          <w:numId w:val="0"/>
        </w:numPr>
        <w:ind w:left="360" w:hanging="360"/>
        <w:rPr>
          <w:color w:val="000000" w:themeColor="text1"/>
        </w:rPr>
      </w:pPr>
    </w:p>
    <w:p w14:paraId="25DDB7B4" w14:textId="77777777" w:rsidR="00ED7D6D" w:rsidRPr="008A4FAA" w:rsidRDefault="00ED7D6D" w:rsidP="00ED7D6D">
      <w:pPr>
        <w:pStyle w:val="a8"/>
        <w:keepNext/>
        <w:jc w:val="center"/>
        <w:rPr>
          <w:color w:val="000000" w:themeColor="text1"/>
        </w:rPr>
      </w:pPr>
      <w:r w:rsidRPr="008A4FAA">
        <w:rPr>
          <w:color w:val="000000" w:themeColor="text1"/>
        </w:rPr>
        <w:t>Table B.</w:t>
      </w:r>
      <w:r w:rsidRPr="008A4FAA">
        <w:rPr>
          <w:noProof/>
          <w:color w:val="000000" w:themeColor="text1"/>
        </w:rPr>
        <w:t>1</w:t>
      </w:r>
      <w:r w:rsidRPr="008A4FAA">
        <w:rPr>
          <w:color w:val="000000" w:themeColor="text1"/>
        </w:rPr>
        <w:t xml:space="preserve"> P</w:t>
      </w:r>
      <w:r w:rsidRPr="008A4FAA">
        <w:rPr>
          <w:rFonts w:hint="eastAsia"/>
          <w:color w:val="000000" w:themeColor="text1"/>
        </w:rPr>
        <w:t>ara</w:t>
      </w:r>
      <w:r w:rsidRPr="008A4FAA">
        <w:rPr>
          <w:color w:val="000000" w:themeColor="text1"/>
        </w:rPr>
        <w:t>meters of AI model training</w:t>
      </w:r>
    </w:p>
    <w:tbl>
      <w:tblPr>
        <w:tblStyle w:val="ab"/>
        <w:tblW w:w="0" w:type="auto"/>
        <w:tblInd w:w="360" w:type="dxa"/>
        <w:tblLook w:val="04A0" w:firstRow="1" w:lastRow="0" w:firstColumn="1" w:lastColumn="0" w:noHBand="0" w:noVBand="1"/>
      </w:tblPr>
      <w:tblGrid>
        <w:gridCol w:w="2916"/>
        <w:gridCol w:w="2896"/>
        <w:gridCol w:w="2888"/>
      </w:tblGrid>
      <w:tr w:rsidR="00C342A0" w:rsidRPr="008A4FAA" w14:paraId="76AFC661" w14:textId="77777777" w:rsidTr="00174C32">
        <w:tc>
          <w:tcPr>
            <w:tcW w:w="3020" w:type="dxa"/>
          </w:tcPr>
          <w:p w14:paraId="45DD2924" w14:textId="77777777" w:rsidR="00ED7D6D" w:rsidRPr="008A4FAA" w:rsidRDefault="00ED7D6D" w:rsidP="00174C32">
            <w:pPr>
              <w:pStyle w:val="TAH"/>
              <w:rPr>
                <w:rFonts w:cs="Arial"/>
                <w:color w:val="000000" w:themeColor="text1"/>
                <w:szCs w:val="18"/>
              </w:rPr>
            </w:pPr>
            <w:r w:rsidRPr="008A4FAA">
              <w:rPr>
                <w:rFonts w:cs="Arial"/>
                <w:color w:val="000000" w:themeColor="text1"/>
                <w:szCs w:val="18"/>
              </w:rPr>
              <w:t>Parameter</w:t>
            </w:r>
          </w:p>
        </w:tc>
        <w:tc>
          <w:tcPr>
            <w:tcW w:w="3020" w:type="dxa"/>
          </w:tcPr>
          <w:p w14:paraId="50801F1F" w14:textId="1AA2991D" w:rsidR="00ED7D6D" w:rsidRPr="008A4FAA" w:rsidRDefault="00AB41EB" w:rsidP="00174C32">
            <w:pPr>
              <w:pStyle w:val="TAH"/>
              <w:rPr>
                <w:rFonts w:cs="Arial"/>
                <w:color w:val="000000" w:themeColor="text1"/>
                <w:szCs w:val="18"/>
              </w:rPr>
            </w:pPr>
            <w:r w:rsidRPr="008A4FAA">
              <w:rPr>
                <w:rFonts w:cs="Arial"/>
                <w:color w:val="000000" w:themeColor="text1"/>
                <w:szCs w:val="18"/>
              </w:rPr>
              <w:t>Model</w:t>
            </w:r>
            <w:r w:rsidR="00ED7D6D" w:rsidRPr="008A4FAA">
              <w:rPr>
                <w:rFonts w:cs="Arial"/>
                <w:color w:val="000000" w:themeColor="text1"/>
                <w:szCs w:val="18"/>
              </w:rPr>
              <w:t xml:space="preserve"> 1</w:t>
            </w:r>
          </w:p>
        </w:tc>
        <w:tc>
          <w:tcPr>
            <w:tcW w:w="3020" w:type="dxa"/>
          </w:tcPr>
          <w:p w14:paraId="5E36C851" w14:textId="50EBCD6A" w:rsidR="00ED7D6D" w:rsidRPr="008A4FAA" w:rsidRDefault="00AB41EB" w:rsidP="00174C32">
            <w:pPr>
              <w:pStyle w:val="TAH"/>
              <w:rPr>
                <w:rFonts w:cs="Arial"/>
                <w:color w:val="000000" w:themeColor="text1"/>
                <w:szCs w:val="18"/>
              </w:rPr>
            </w:pPr>
            <w:r w:rsidRPr="008A4FAA">
              <w:rPr>
                <w:rFonts w:cs="Arial"/>
                <w:color w:val="000000" w:themeColor="text1"/>
                <w:szCs w:val="18"/>
              </w:rPr>
              <w:t xml:space="preserve">Model </w:t>
            </w:r>
            <w:r w:rsidR="00ED7D6D" w:rsidRPr="008A4FAA">
              <w:rPr>
                <w:rFonts w:cs="Arial"/>
                <w:color w:val="000000" w:themeColor="text1"/>
                <w:szCs w:val="18"/>
              </w:rPr>
              <w:t>2</w:t>
            </w:r>
          </w:p>
        </w:tc>
      </w:tr>
      <w:tr w:rsidR="00C342A0" w:rsidRPr="008A4FAA" w14:paraId="4D6C704F" w14:textId="77777777" w:rsidTr="00174C32">
        <w:tc>
          <w:tcPr>
            <w:tcW w:w="3020" w:type="dxa"/>
          </w:tcPr>
          <w:p w14:paraId="505A7A36"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methods</w:t>
            </w:r>
          </w:p>
        </w:tc>
        <w:tc>
          <w:tcPr>
            <w:tcW w:w="3020" w:type="dxa"/>
          </w:tcPr>
          <w:p w14:paraId="3A0F56F0"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One-step positioning</w:t>
            </w:r>
          </w:p>
        </w:tc>
        <w:tc>
          <w:tcPr>
            <w:tcW w:w="3020" w:type="dxa"/>
          </w:tcPr>
          <w:p w14:paraId="79870F8C"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Two-step positioning</w:t>
            </w:r>
          </w:p>
        </w:tc>
      </w:tr>
      <w:tr w:rsidR="00C342A0" w:rsidRPr="008A4FAA" w14:paraId="0A482709" w14:textId="77777777" w:rsidTr="00174C32">
        <w:tc>
          <w:tcPr>
            <w:tcW w:w="3020" w:type="dxa"/>
          </w:tcPr>
          <w:p w14:paraId="541D69AE"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 xml:space="preserve">AI model </w:t>
            </w:r>
          </w:p>
        </w:tc>
        <w:tc>
          <w:tcPr>
            <w:tcW w:w="3020" w:type="dxa"/>
          </w:tcPr>
          <w:p w14:paraId="076C1008"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Vision Transformer</w:t>
            </w:r>
          </w:p>
        </w:tc>
        <w:tc>
          <w:tcPr>
            <w:tcW w:w="3020" w:type="dxa"/>
          </w:tcPr>
          <w:p w14:paraId="57AFB1E3"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CNN</w:t>
            </w:r>
          </w:p>
        </w:tc>
      </w:tr>
      <w:tr w:rsidR="00C342A0" w:rsidRPr="008A4FAA" w14:paraId="759C176B" w14:textId="77777777" w:rsidTr="00174C32">
        <w:tc>
          <w:tcPr>
            <w:tcW w:w="3020" w:type="dxa"/>
          </w:tcPr>
          <w:p w14:paraId="0D0E4862"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BS number</w:t>
            </w:r>
          </w:p>
        </w:tc>
        <w:tc>
          <w:tcPr>
            <w:tcW w:w="3020" w:type="dxa"/>
          </w:tcPr>
          <w:p w14:paraId="77FB8F58"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18</w:t>
            </w:r>
          </w:p>
        </w:tc>
        <w:tc>
          <w:tcPr>
            <w:tcW w:w="3020" w:type="dxa"/>
          </w:tcPr>
          <w:p w14:paraId="08B72892"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18</w:t>
            </w:r>
          </w:p>
        </w:tc>
      </w:tr>
      <w:tr w:rsidR="00C342A0" w:rsidRPr="008A4FAA" w14:paraId="40945F8A" w14:textId="77777777" w:rsidTr="00174C32">
        <w:tc>
          <w:tcPr>
            <w:tcW w:w="3020" w:type="dxa"/>
          </w:tcPr>
          <w:p w14:paraId="003B4E6C"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CIR length</w:t>
            </w:r>
          </w:p>
        </w:tc>
        <w:tc>
          <w:tcPr>
            <w:tcW w:w="3020" w:type="dxa"/>
          </w:tcPr>
          <w:p w14:paraId="7E3C4419"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256</w:t>
            </w:r>
          </w:p>
        </w:tc>
        <w:tc>
          <w:tcPr>
            <w:tcW w:w="3020" w:type="dxa"/>
          </w:tcPr>
          <w:p w14:paraId="690D5C21"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4096</w:t>
            </w:r>
          </w:p>
        </w:tc>
      </w:tr>
      <w:tr w:rsidR="00C342A0" w:rsidRPr="008A4FAA" w14:paraId="794A1057" w14:textId="77777777" w:rsidTr="00174C32">
        <w:tc>
          <w:tcPr>
            <w:tcW w:w="3020" w:type="dxa"/>
          </w:tcPr>
          <w:p w14:paraId="17220D26"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Input</w:t>
            </w:r>
          </w:p>
        </w:tc>
        <w:tc>
          <w:tcPr>
            <w:tcW w:w="3020" w:type="dxa"/>
          </w:tcPr>
          <w:p w14:paraId="105F2062"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CIR 256x1x18</w:t>
            </w:r>
          </w:p>
        </w:tc>
        <w:tc>
          <w:tcPr>
            <w:tcW w:w="3020" w:type="dxa"/>
          </w:tcPr>
          <w:p w14:paraId="2C69FE35"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CIR 4096x1</w:t>
            </w:r>
          </w:p>
        </w:tc>
      </w:tr>
      <w:tr w:rsidR="00C342A0" w:rsidRPr="008A4FAA" w14:paraId="1F64819B" w14:textId="77777777" w:rsidTr="00174C32">
        <w:tc>
          <w:tcPr>
            <w:tcW w:w="3020" w:type="dxa"/>
          </w:tcPr>
          <w:p w14:paraId="2961D8B0"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Output</w:t>
            </w:r>
          </w:p>
        </w:tc>
        <w:tc>
          <w:tcPr>
            <w:tcW w:w="3020" w:type="dxa"/>
          </w:tcPr>
          <w:p w14:paraId="29C28DD0"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Location (x, y)</w:t>
            </w:r>
          </w:p>
        </w:tc>
        <w:tc>
          <w:tcPr>
            <w:tcW w:w="3020" w:type="dxa"/>
          </w:tcPr>
          <w:p w14:paraId="27C72F0B"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TOA</w:t>
            </w:r>
          </w:p>
        </w:tc>
      </w:tr>
      <w:tr w:rsidR="00C342A0" w:rsidRPr="008A4FAA" w14:paraId="19C5AA6A" w14:textId="77777777" w:rsidTr="00174C32">
        <w:tc>
          <w:tcPr>
            <w:tcW w:w="3020" w:type="dxa"/>
          </w:tcPr>
          <w:p w14:paraId="6DCCCB28"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Synchronization</w:t>
            </w:r>
          </w:p>
        </w:tc>
        <w:tc>
          <w:tcPr>
            <w:tcW w:w="3020" w:type="dxa"/>
          </w:tcPr>
          <w:p w14:paraId="649AB20B"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Ideal</w:t>
            </w:r>
          </w:p>
        </w:tc>
        <w:tc>
          <w:tcPr>
            <w:tcW w:w="3020" w:type="dxa"/>
          </w:tcPr>
          <w:p w14:paraId="1DAD3B39"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Ideal</w:t>
            </w:r>
          </w:p>
        </w:tc>
      </w:tr>
      <w:tr w:rsidR="00C342A0" w:rsidRPr="008A4FAA" w14:paraId="63857A6A" w14:textId="77777777" w:rsidTr="00174C32">
        <w:tc>
          <w:tcPr>
            <w:tcW w:w="3020" w:type="dxa"/>
          </w:tcPr>
          <w:p w14:paraId="4F275A88"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Channel estimation</w:t>
            </w:r>
          </w:p>
        </w:tc>
        <w:tc>
          <w:tcPr>
            <w:tcW w:w="3020" w:type="dxa"/>
          </w:tcPr>
          <w:p w14:paraId="33C8EBD3"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Ideal</w:t>
            </w:r>
          </w:p>
        </w:tc>
        <w:tc>
          <w:tcPr>
            <w:tcW w:w="3020" w:type="dxa"/>
          </w:tcPr>
          <w:p w14:paraId="3E0BBE04"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Ideal</w:t>
            </w:r>
          </w:p>
        </w:tc>
      </w:tr>
      <w:tr w:rsidR="00C342A0" w:rsidRPr="008A4FAA" w14:paraId="4E66208A" w14:textId="77777777" w:rsidTr="00174C32">
        <w:tc>
          <w:tcPr>
            <w:tcW w:w="3020" w:type="dxa"/>
          </w:tcPr>
          <w:p w14:paraId="12B621FB"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Learning rate</w:t>
            </w:r>
          </w:p>
        </w:tc>
        <w:tc>
          <w:tcPr>
            <w:tcW w:w="3020" w:type="dxa"/>
          </w:tcPr>
          <w:p w14:paraId="70425C1E"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0.002</w:t>
            </w:r>
          </w:p>
        </w:tc>
        <w:tc>
          <w:tcPr>
            <w:tcW w:w="3020" w:type="dxa"/>
          </w:tcPr>
          <w:p w14:paraId="3CD4E51B"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0.002</w:t>
            </w:r>
          </w:p>
        </w:tc>
      </w:tr>
      <w:tr w:rsidR="00C342A0" w:rsidRPr="008A4FAA" w14:paraId="5778A2ED" w14:textId="77777777" w:rsidTr="00174C32">
        <w:tc>
          <w:tcPr>
            <w:tcW w:w="3020" w:type="dxa"/>
          </w:tcPr>
          <w:p w14:paraId="3EFB1EE8"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Batch size</w:t>
            </w:r>
          </w:p>
        </w:tc>
        <w:tc>
          <w:tcPr>
            <w:tcW w:w="3020" w:type="dxa"/>
          </w:tcPr>
          <w:p w14:paraId="42DD7CC7"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100</w:t>
            </w:r>
          </w:p>
        </w:tc>
        <w:tc>
          <w:tcPr>
            <w:tcW w:w="3020" w:type="dxa"/>
          </w:tcPr>
          <w:p w14:paraId="4608B79C"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100</w:t>
            </w:r>
          </w:p>
        </w:tc>
      </w:tr>
      <w:tr w:rsidR="00C342A0" w:rsidRPr="008A4FAA" w14:paraId="68F79022" w14:textId="77777777" w:rsidTr="00174C32">
        <w:tc>
          <w:tcPr>
            <w:tcW w:w="3020" w:type="dxa"/>
          </w:tcPr>
          <w:p w14:paraId="4A0F5456"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Epoch</w:t>
            </w:r>
          </w:p>
        </w:tc>
        <w:tc>
          <w:tcPr>
            <w:tcW w:w="3020" w:type="dxa"/>
          </w:tcPr>
          <w:p w14:paraId="492332D8" w14:textId="6BF7F6F0"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w:t>
            </w:r>
            <w:r w:rsidR="00D06682" w:rsidRPr="008A4FAA">
              <w:rPr>
                <w:rFonts w:ascii="Arial" w:hAnsi="Arial" w:cs="Arial"/>
                <w:color w:val="000000" w:themeColor="text1"/>
                <w:sz w:val="18"/>
                <w:szCs w:val="18"/>
              </w:rPr>
              <w:t>k</w:t>
            </w:r>
          </w:p>
        </w:tc>
        <w:tc>
          <w:tcPr>
            <w:tcW w:w="3020" w:type="dxa"/>
          </w:tcPr>
          <w:p w14:paraId="66626CDF" w14:textId="1E039E50"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w:t>
            </w:r>
            <w:r w:rsidR="00D06682" w:rsidRPr="008A4FAA">
              <w:rPr>
                <w:rFonts w:ascii="Arial" w:hAnsi="Arial" w:cs="Arial"/>
                <w:color w:val="000000" w:themeColor="text1"/>
                <w:sz w:val="18"/>
                <w:szCs w:val="18"/>
              </w:rPr>
              <w:t>k</w:t>
            </w:r>
          </w:p>
        </w:tc>
      </w:tr>
      <w:tr w:rsidR="00C342A0" w:rsidRPr="008A4FAA" w14:paraId="27AAB5D2" w14:textId="77777777" w:rsidTr="00174C32">
        <w:tc>
          <w:tcPr>
            <w:tcW w:w="3020" w:type="dxa"/>
          </w:tcPr>
          <w:p w14:paraId="7C61627B"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Loss function</w:t>
            </w:r>
          </w:p>
        </w:tc>
        <w:tc>
          <w:tcPr>
            <w:tcW w:w="3020" w:type="dxa"/>
          </w:tcPr>
          <w:p w14:paraId="3F0C0BBC"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Mean absolute error</w:t>
            </w:r>
          </w:p>
        </w:tc>
        <w:tc>
          <w:tcPr>
            <w:tcW w:w="3020" w:type="dxa"/>
          </w:tcPr>
          <w:p w14:paraId="4C2AF94C"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Mean absolute error</w:t>
            </w:r>
          </w:p>
        </w:tc>
      </w:tr>
      <w:tr w:rsidR="00C342A0" w:rsidRPr="008A4FAA" w14:paraId="2AA21F31" w14:textId="77777777" w:rsidTr="00174C32">
        <w:tc>
          <w:tcPr>
            <w:tcW w:w="3020" w:type="dxa"/>
          </w:tcPr>
          <w:p w14:paraId="5B0E11A1"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Opimizer</w:t>
            </w:r>
          </w:p>
        </w:tc>
        <w:tc>
          <w:tcPr>
            <w:tcW w:w="3020" w:type="dxa"/>
          </w:tcPr>
          <w:p w14:paraId="45C72D3F"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Adam</w:t>
            </w:r>
          </w:p>
        </w:tc>
        <w:tc>
          <w:tcPr>
            <w:tcW w:w="3020" w:type="dxa"/>
          </w:tcPr>
          <w:p w14:paraId="051FA8FA"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Adam</w:t>
            </w:r>
          </w:p>
        </w:tc>
      </w:tr>
      <w:tr w:rsidR="00C342A0" w:rsidRPr="008A4FAA" w14:paraId="26456BA7" w14:textId="77777777" w:rsidTr="00174C32">
        <w:tc>
          <w:tcPr>
            <w:tcW w:w="3020" w:type="dxa"/>
          </w:tcPr>
          <w:p w14:paraId="28936043"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Training dataset</w:t>
            </w:r>
          </w:p>
        </w:tc>
        <w:tc>
          <w:tcPr>
            <w:tcW w:w="3020" w:type="dxa"/>
          </w:tcPr>
          <w:p w14:paraId="38E0AC6D" w14:textId="3123924C"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2</w:t>
            </w:r>
            <w:r w:rsidR="00091E21" w:rsidRPr="008A4FAA">
              <w:rPr>
                <w:rFonts w:ascii="Arial" w:hAnsi="Arial" w:cs="Arial"/>
                <w:color w:val="000000" w:themeColor="text1"/>
                <w:sz w:val="18"/>
                <w:szCs w:val="18"/>
              </w:rPr>
              <w:t>5</w:t>
            </w:r>
            <w:r w:rsidR="00D06682" w:rsidRPr="008A4FAA">
              <w:rPr>
                <w:rFonts w:ascii="Arial" w:hAnsi="Arial" w:cs="Arial"/>
                <w:color w:val="000000" w:themeColor="text1"/>
                <w:sz w:val="18"/>
                <w:szCs w:val="18"/>
              </w:rPr>
              <w:t>k</w:t>
            </w:r>
          </w:p>
        </w:tc>
        <w:tc>
          <w:tcPr>
            <w:tcW w:w="3020" w:type="dxa"/>
          </w:tcPr>
          <w:p w14:paraId="1E43B362" w14:textId="51FFB066"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2</w:t>
            </w:r>
            <w:r w:rsidR="00091E21" w:rsidRPr="008A4FAA">
              <w:rPr>
                <w:rFonts w:ascii="Arial" w:hAnsi="Arial" w:cs="Arial"/>
                <w:color w:val="000000" w:themeColor="text1"/>
                <w:sz w:val="18"/>
                <w:szCs w:val="18"/>
              </w:rPr>
              <w:t>5</w:t>
            </w:r>
            <w:r w:rsidR="00D06682" w:rsidRPr="008A4FAA">
              <w:rPr>
                <w:rFonts w:ascii="Arial" w:hAnsi="Arial" w:cs="Arial"/>
                <w:color w:val="000000" w:themeColor="text1"/>
                <w:sz w:val="18"/>
                <w:szCs w:val="18"/>
              </w:rPr>
              <w:t>k</w:t>
            </w:r>
          </w:p>
        </w:tc>
      </w:tr>
      <w:tr w:rsidR="00C342A0" w:rsidRPr="008A4FAA" w14:paraId="045F9FC7" w14:textId="77777777" w:rsidTr="00174C32">
        <w:tc>
          <w:tcPr>
            <w:tcW w:w="3020" w:type="dxa"/>
          </w:tcPr>
          <w:p w14:paraId="503FB039"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Validation dataset</w:t>
            </w:r>
          </w:p>
        </w:tc>
        <w:tc>
          <w:tcPr>
            <w:tcW w:w="3020" w:type="dxa"/>
          </w:tcPr>
          <w:p w14:paraId="36584A48" w14:textId="4D9B8786" w:rsidR="00ED7D6D" w:rsidRPr="008A4FAA" w:rsidRDefault="00091E21"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w:t>
            </w:r>
            <w:r w:rsidR="00D06682" w:rsidRPr="008A4FAA">
              <w:rPr>
                <w:rFonts w:ascii="Arial" w:hAnsi="Arial" w:cs="Arial"/>
                <w:color w:val="000000" w:themeColor="text1"/>
                <w:sz w:val="18"/>
                <w:szCs w:val="18"/>
              </w:rPr>
              <w:t>k</w:t>
            </w:r>
          </w:p>
        </w:tc>
        <w:tc>
          <w:tcPr>
            <w:tcW w:w="3020" w:type="dxa"/>
          </w:tcPr>
          <w:p w14:paraId="7426823F" w14:textId="190AA285" w:rsidR="00ED7D6D" w:rsidRPr="008A4FAA" w:rsidRDefault="00091E21"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w:t>
            </w:r>
            <w:r w:rsidR="00D06682" w:rsidRPr="008A4FAA">
              <w:rPr>
                <w:rFonts w:ascii="Arial" w:hAnsi="Arial" w:cs="Arial"/>
                <w:color w:val="000000" w:themeColor="text1"/>
                <w:sz w:val="18"/>
                <w:szCs w:val="18"/>
              </w:rPr>
              <w:t>k</w:t>
            </w:r>
          </w:p>
        </w:tc>
      </w:tr>
      <w:tr w:rsidR="00C342A0" w:rsidRPr="008A4FAA" w14:paraId="5DC634D5" w14:textId="77777777" w:rsidTr="00174C32">
        <w:tc>
          <w:tcPr>
            <w:tcW w:w="3020" w:type="dxa"/>
          </w:tcPr>
          <w:p w14:paraId="6381568E"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Test dataset</w:t>
            </w:r>
          </w:p>
        </w:tc>
        <w:tc>
          <w:tcPr>
            <w:tcW w:w="3020" w:type="dxa"/>
          </w:tcPr>
          <w:p w14:paraId="73E26770" w14:textId="03FC4268"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w:t>
            </w:r>
            <w:r w:rsidR="00D06682" w:rsidRPr="008A4FAA">
              <w:rPr>
                <w:rFonts w:ascii="Arial" w:hAnsi="Arial" w:cs="Arial"/>
                <w:color w:val="000000" w:themeColor="text1"/>
                <w:sz w:val="18"/>
                <w:szCs w:val="18"/>
              </w:rPr>
              <w:t>k</w:t>
            </w:r>
          </w:p>
        </w:tc>
        <w:tc>
          <w:tcPr>
            <w:tcW w:w="3020" w:type="dxa"/>
          </w:tcPr>
          <w:p w14:paraId="4FA73C6E" w14:textId="43EBA1EA"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1</w:t>
            </w:r>
            <w:r w:rsidR="00D06682" w:rsidRPr="008A4FAA">
              <w:rPr>
                <w:rFonts w:ascii="Arial" w:hAnsi="Arial" w:cs="Arial"/>
                <w:color w:val="000000" w:themeColor="text1"/>
                <w:sz w:val="18"/>
                <w:szCs w:val="18"/>
              </w:rPr>
              <w:t>k</w:t>
            </w:r>
          </w:p>
        </w:tc>
      </w:tr>
      <w:tr w:rsidR="00ED7D6D" w:rsidRPr="008A4FAA" w14:paraId="526511C9" w14:textId="77777777" w:rsidTr="00174C32">
        <w:tc>
          <w:tcPr>
            <w:tcW w:w="3020" w:type="dxa"/>
          </w:tcPr>
          <w:p w14:paraId="17E5A64C" w14:textId="77777777" w:rsidR="00ED7D6D" w:rsidRPr="008A4FAA" w:rsidRDefault="00ED7D6D" w:rsidP="00174C32">
            <w:pPr>
              <w:keepNext/>
              <w:keepLines/>
              <w:spacing w:after="0"/>
              <w:rPr>
                <w:rFonts w:ascii="Arial" w:hAnsi="Arial" w:cs="Arial"/>
                <w:color w:val="000000" w:themeColor="text1"/>
                <w:sz w:val="18"/>
                <w:szCs w:val="18"/>
              </w:rPr>
            </w:pPr>
            <w:r w:rsidRPr="008A4FAA">
              <w:rPr>
                <w:rFonts w:ascii="Arial" w:hAnsi="Arial" w:cs="Arial"/>
                <w:color w:val="000000" w:themeColor="text1"/>
                <w:sz w:val="18"/>
                <w:szCs w:val="18"/>
              </w:rPr>
              <w:t>Framework for finetuning</w:t>
            </w:r>
          </w:p>
        </w:tc>
        <w:tc>
          <w:tcPr>
            <w:tcW w:w="3020" w:type="dxa"/>
          </w:tcPr>
          <w:p w14:paraId="6029800F"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w:t>
            </w:r>
          </w:p>
        </w:tc>
        <w:tc>
          <w:tcPr>
            <w:tcW w:w="3020" w:type="dxa"/>
          </w:tcPr>
          <w:p w14:paraId="3322A01C" w14:textId="77777777" w:rsidR="00ED7D6D" w:rsidRPr="008A4FAA" w:rsidRDefault="00ED7D6D" w:rsidP="00174C32">
            <w:pPr>
              <w:pStyle w:val="references"/>
              <w:numPr>
                <w:ilvl w:val="0"/>
                <w:numId w:val="0"/>
              </w:numPr>
              <w:rPr>
                <w:rFonts w:ascii="Arial" w:hAnsi="Arial" w:cs="Arial"/>
                <w:color w:val="000000" w:themeColor="text1"/>
                <w:sz w:val="18"/>
                <w:szCs w:val="18"/>
              </w:rPr>
            </w:pPr>
            <w:r w:rsidRPr="008A4FAA">
              <w:rPr>
                <w:rFonts w:ascii="Arial" w:hAnsi="Arial" w:cs="Arial"/>
                <w:color w:val="000000" w:themeColor="text1"/>
                <w:sz w:val="18"/>
                <w:szCs w:val="18"/>
              </w:rPr>
              <w:t>Model agnostic meta learning</w:t>
            </w:r>
          </w:p>
        </w:tc>
      </w:tr>
    </w:tbl>
    <w:p w14:paraId="0A682E08" w14:textId="77777777" w:rsidR="00ED7D6D" w:rsidRPr="008A4FAA" w:rsidRDefault="00ED7D6D" w:rsidP="00ED7D6D">
      <w:pPr>
        <w:pStyle w:val="references"/>
        <w:numPr>
          <w:ilvl w:val="0"/>
          <w:numId w:val="0"/>
        </w:numPr>
        <w:ind w:left="360" w:hanging="360"/>
        <w:rPr>
          <w:color w:val="000000" w:themeColor="text1"/>
        </w:rPr>
      </w:pPr>
    </w:p>
    <w:p w14:paraId="59BA8C7F" w14:textId="77777777" w:rsidR="00ED7D6D" w:rsidRPr="008A4FAA" w:rsidRDefault="00ED7D6D" w:rsidP="00ED7D6D">
      <w:pPr>
        <w:pStyle w:val="references"/>
        <w:numPr>
          <w:ilvl w:val="0"/>
          <w:numId w:val="0"/>
        </w:numPr>
        <w:rPr>
          <w:color w:val="000000" w:themeColor="text1"/>
        </w:rPr>
      </w:pPr>
      <w:r w:rsidRPr="008A4FAA">
        <w:rPr>
          <w:color w:val="000000" w:themeColor="text1"/>
        </w:rPr>
        <w:t>The CNN is mainly made up by two blocks stacked alternately, including Inception block and Squeeze-and-Extraction block. Specifically, Inception block is used to extract features of different scales, and the following Squeeze-and-Extraction block</w:t>
      </w:r>
      <w:r w:rsidRPr="008A4FAA" w:rsidDel="007B710F">
        <w:rPr>
          <w:color w:val="000000" w:themeColor="text1"/>
        </w:rPr>
        <w:t xml:space="preserve"> </w:t>
      </w:r>
      <w:r w:rsidRPr="008A4FAA">
        <w:rPr>
          <w:color w:val="000000" w:themeColor="text1"/>
        </w:rPr>
        <w:t xml:space="preserve">is used to add attention in the </w:t>
      </w:r>
      <w:r w:rsidRPr="008A4FAA">
        <w:rPr>
          <w:i/>
          <w:color w:val="000000" w:themeColor="text1"/>
        </w:rPr>
        <w:t>Channel</w:t>
      </w:r>
      <w:r w:rsidRPr="008A4FAA">
        <w:rPr>
          <w:color w:val="000000" w:themeColor="text1"/>
        </w:rPr>
        <w:t xml:space="preserve"> dimension.  The Vision Transformer evolves from typical Transformer model widely used in natural language processing, and consists of an encoder of typical Transformer model and an additional Embedding block.  </w:t>
      </w:r>
    </w:p>
    <w:p w14:paraId="64ACC8B0" w14:textId="77777777" w:rsidR="00ED7D6D" w:rsidRPr="008A4FAA" w:rsidRDefault="00ED7D6D" w:rsidP="00ED7D6D">
      <w:pPr>
        <w:pStyle w:val="references"/>
        <w:numPr>
          <w:ilvl w:val="0"/>
          <w:numId w:val="0"/>
        </w:numPr>
        <w:rPr>
          <w:color w:val="000000" w:themeColor="text1"/>
        </w:rPr>
      </w:pPr>
    </w:p>
    <w:p w14:paraId="3D482B26" w14:textId="66BED7BB" w:rsidR="004C46F7" w:rsidRPr="008A4FAA" w:rsidRDefault="004C46F7" w:rsidP="00ED7D6D">
      <w:pPr>
        <w:rPr>
          <w:rFonts w:eastAsiaTheme="minorEastAsia"/>
          <w:color w:val="000000" w:themeColor="text1"/>
        </w:rPr>
      </w:pPr>
    </w:p>
    <w:sectPr w:rsidR="004C46F7" w:rsidRPr="008A4FAA" w:rsidSect="00F10DF8">
      <w:headerReference w:type="default" r:id="rId12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5B6E" w16cex:dateUtc="2022-04-23T02:03:00Z"/>
  <w16cex:commentExtensible w16cex:durableId="26141ABB" w16cex:dateUtc="2022-04-27T10:40:00Z"/>
  <w16cex:commentExtensible w16cex:durableId="2614F485" w16cex:dateUtc="2022-04-28T02:09:00Z"/>
  <w16cex:commentExtensible w16cex:durableId="26141B05" w16cex:dateUtc="2022-04-27T10: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D7310" w14:textId="77777777" w:rsidR="00667E60" w:rsidRDefault="00667E60">
      <w:r>
        <w:separator/>
      </w:r>
    </w:p>
  </w:endnote>
  <w:endnote w:type="continuationSeparator" w:id="0">
    <w:p w14:paraId="52E87471" w14:textId="77777777" w:rsidR="00667E60" w:rsidRDefault="00667E60">
      <w:r>
        <w:continuationSeparator/>
      </w:r>
    </w:p>
  </w:endnote>
  <w:endnote w:type="continuationNotice" w:id="1">
    <w:p w14:paraId="2192E71E" w14:textId="77777777" w:rsidR="00667E60" w:rsidRDefault="00667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467EA" w14:textId="77777777" w:rsidR="00667E60" w:rsidRDefault="00667E60">
      <w:r>
        <w:separator/>
      </w:r>
    </w:p>
  </w:footnote>
  <w:footnote w:type="continuationSeparator" w:id="0">
    <w:p w14:paraId="28BA1782" w14:textId="77777777" w:rsidR="00667E60" w:rsidRDefault="00667E60">
      <w:r>
        <w:continuationSeparator/>
      </w:r>
    </w:p>
  </w:footnote>
  <w:footnote w:type="continuationNotice" w:id="1">
    <w:p w14:paraId="45CE8D04" w14:textId="77777777" w:rsidR="00667E60" w:rsidRDefault="00667E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E7744" w:rsidRDefault="007E7744"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3AD21108"/>
    <w:lvl w:ilvl="0" w:tplc="E550CC1E">
      <w:start w:val="1"/>
      <w:numFmt w:val="decimal"/>
      <w:pStyle w:val="table"/>
      <w:lvlText w:val="Table %1"/>
      <w:lvlJc w:val="left"/>
      <w:pPr>
        <w:ind w:left="717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D81C64"/>
    <w:multiLevelType w:val="hybridMultilevel"/>
    <w:tmpl w:val="F40408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D71883"/>
    <w:multiLevelType w:val="hybridMultilevel"/>
    <w:tmpl w:val="BE72B250"/>
    <w:lvl w:ilvl="0" w:tplc="58D68818">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EC3B69"/>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125140"/>
    <w:multiLevelType w:val="hybridMultilevel"/>
    <w:tmpl w:val="74A099D8"/>
    <w:lvl w:ilvl="0" w:tplc="04090001">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49618A"/>
    <w:multiLevelType w:val="multilevel"/>
    <w:tmpl w:val="8B7CAAC8"/>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48B6BE9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E426015"/>
    <w:multiLevelType w:val="hybridMultilevel"/>
    <w:tmpl w:val="7BA4A4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B5367"/>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CC7596"/>
    <w:multiLevelType w:val="hybridMultilevel"/>
    <w:tmpl w:val="06425386"/>
    <w:lvl w:ilvl="0" w:tplc="C9BE017A">
      <w:start w:val="1"/>
      <w:numFmt w:val="bullet"/>
      <w:pStyle w:val="bullet1"/>
      <w:lvlText w:val=""/>
      <w:lvlJc w:val="left"/>
      <w:pPr>
        <w:ind w:left="620" w:hanging="420"/>
      </w:pPr>
      <w:rPr>
        <w:rFonts w:ascii="Symbol" w:hAnsi="Symbol" w:hint="default"/>
      </w:rPr>
    </w:lvl>
    <w:lvl w:ilvl="1" w:tplc="F4867E88">
      <w:start w:val="1"/>
      <w:numFmt w:val="bullet"/>
      <w:lvlText w:val="-"/>
      <w:lvlJc w:val="left"/>
      <w:pPr>
        <w:ind w:left="1040" w:hanging="420"/>
      </w:pPr>
      <w:rPr>
        <w:rFonts w:ascii="Times New Roman" w:hAnsi="Times New Roman" w:cs="Times New Roman" w:hint="default"/>
      </w:rPr>
    </w:lvl>
    <w:lvl w:ilvl="2" w:tplc="92CE504C">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9C74E9A"/>
    <w:multiLevelType w:val="hybridMultilevel"/>
    <w:tmpl w:val="B6D475C2"/>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FC3510F"/>
    <w:multiLevelType w:val="hybridMultilevel"/>
    <w:tmpl w:val="F40408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427387"/>
    <w:multiLevelType w:val="hybridMultilevel"/>
    <w:tmpl w:val="044C1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609170E3"/>
    <w:multiLevelType w:val="hybridMultilevel"/>
    <w:tmpl w:val="F40408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7E2747"/>
    <w:multiLevelType w:val="hybridMultilevel"/>
    <w:tmpl w:val="BEDA27CC"/>
    <w:lvl w:ilvl="0" w:tplc="0F8243B2">
      <w:start w:val="1"/>
      <w:numFmt w:val="bullet"/>
      <w:pStyle w:val="a"/>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0" w15:restartNumberingAfterBreak="0">
    <w:nsid w:val="75B901E2"/>
    <w:multiLevelType w:val="hybridMultilevel"/>
    <w:tmpl w:val="F40408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8"/>
  </w:num>
  <w:num w:numId="3">
    <w:abstractNumId w:val="15"/>
  </w:num>
  <w:num w:numId="4">
    <w:abstractNumId w:val="21"/>
  </w:num>
  <w:num w:numId="5">
    <w:abstractNumId w:val="13"/>
  </w:num>
  <w:num w:numId="6">
    <w:abstractNumId w:val="11"/>
  </w:num>
  <w:num w:numId="7">
    <w:abstractNumId w:val="18"/>
  </w:num>
  <w:num w:numId="8">
    <w:abstractNumId w:val="9"/>
  </w:num>
  <w:num w:numId="9">
    <w:abstractNumId w:val="2"/>
  </w:num>
  <w:num w:numId="10">
    <w:abstractNumId w:val="6"/>
  </w:num>
  <w:num w:numId="11">
    <w:abstractNumId w:val="24"/>
  </w:num>
  <w:num w:numId="12">
    <w:abstractNumId w:val="0"/>
  </w:num>
  <w:num w:numId="13">
    <w:abstractNumId w:val="27"/>
  </w:num>
  <w:num w:numId="14">
    <w:abstractNumId w:val="29"/>
  </w:num>
  <w:num w:numId="15">
    <w:abstractNumId w:val="2"/>
    <w:lvlOverride w:ilvl="0">
      <w:startOverride w:val="1"/>
    </w:lvlOverride>
  </w:num>
  <w:num w:numId="16">
    <w:abstractNumId w:val="10"/>
  </w:num>
  <w:num w:numId="17">
    <w:abstractNumId w:val="12"/>
  </w:num>
  <w:num w:numId="18">
    <w:abstractNumId w:val="25"/>
  </w:num>
  <w:num w:numId="19">
    <w:abstractNumId w:val="30"/>
  </w:num>
  <w:num w:numId="20">
    <w:abstractNumId w:val="4"/>
  </w:num>
  <w:num w:numId="21">
    <w:abstractNumId w:val="7"/>
  </w:num>
  <w:num w:numId="22">
    <w:abstractNumId w:val="3"/>
  </w:num>
  <w:num w:numId="23">
    <w:abstractNumId w:val="5"/>
  </w:num>
  <w:num w:numId="24">
    <w:abstractNumId w:val="10"/>
    <w:lvlOverride w:ilvl="0">
      <w:startOverride w:val="1"/>
    </w:lvlOverride>
  </w:num>
  <w:num w:numId="25">
    <w:abstractNumId w:val="14"/>
  </w:num>
  <w:num w:numId="26">
    <w:abstractNumId w:val="23"/>
  </w:num>
  <w:num w:numId="27">
    <w:abstractNumId w:val="1"/>
  </w:num>
  <w:num w:numId="28">
    <w:abstractNumId w:val="2"/>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7"/>
  </w:num>
  <w:num w:numId="32">
    <w:abstractNumId w:val="20"/>
  </w:num>
  <w:num w:numId="33">
    <w:abstractNumId w:val="26"/>
  </w:num>
  <w:num w:numId="34">
    <w:abstractNumId w:val="16"/>
  </w:num>
  <w:num w:numId="35">
    <w:abstractNumId w:val="8"/>
  </w:num>
  <w:num w:numId="36">
    <w:abstractNumId w:val="19"/>
  </w:num>
  <w:num w:numId="37">
    <w:abstractNumId w:val="2"/>
    <w:lvlOverride w:ilvl="0">
      <w:startOverride w:val="1"/>
    </w:lvlOverride>
  </w:num>
  <w:num w:numId="38">
    <w:abstractNumId w:val="2"/>
    <w:lvlOverride w:ilvl="0">
      <w:startOverride w:val="1"/>
    </w:lvlOverride>
  </w:num>
  <w:num w:numId="39">
    <w:abstractNumId w:val="2"/>
  </w:num>
  <w:num w:numId="40">
    <w:abstractNumId w:val="2"/>
    <w:lvlOverride w:ilvl="0">
      <w:startOverride w:val="1"/>
    </w:lvlOverride>
  </w:num>
  <w:num w:numId="41">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NKoFAOP51kQtAAAA"/>
  </w:docVars>
  <w:rsids>
    <w:rsidRoot w:val="00B87FBC"/>
    <w:rsid w:val="00000183"/>
    <w:rsid w:val="0000069E"/>
    <w:rsid w:val="00000826"/>
    <w:rsid w:val="00000A59"/>
    <w:rsid w:val="00000ACC"/>
    <w:rsid w:val="00000E27"/>
    <w:rsid w:val="000012F9"/>
    <w:rsid w:val="000016BE"/>
    <w:rsid w:val="00002134"/>
    <w:rsid w:val="0000242B"/>
    <w:rsid w:val="000025D5"/>
    <w:rsid w:val="00002675"/>
    <w:rsid w:val="000026CC"/>
    <w:rsid w:val="00002748"/>
    <w:rsid w:val="0000314A"/>
    <w:rsid w:val="00003886"/>
    <w:rsid w:val="0000410D"/>
    <w:rsid w:val="0000423B"/>
    <w:rsid w:val="0000460A"/>
    <w:rsid w:val="00004A70"/>
    <w:rsid w:val="00004DE3"/>
    <w:rsid w:val="00004F59"/>
    <w:rsid w:val="00005012"/>
    <w:rsid w:val="0000539E"/>
    <w:rsid w:val="000054C0"/>
    <w:rsid w:val="0000583D"/>
    <w:rsid w:val="00005C84"/>
    <w:rsid w:val="00005E4D"/>
    <w:rsid w:val="000060C1"/>
    <w:rsid w:val="000063A7"/>
    <w:rsid w:val="000063B8"/>
    <w:rsid w:val="000065F8"/>
    <w:rsid w:val="0000694F"/>
    <w:rsid w:val="00007030"/>
    <w:rsid w:val="000070EC"/>
    <w:rsid w:val="0000747B"/>
    <w:rsid w:val="0000750E"/>
    <w:rsid w:val="00007774"/>
    <w:rsid w:val="0000794B"/>
    <w:rsid w:val="00007C00"/>
    <w:rsid w:val="000100F2"/>
    <w:rsid w:val="00010151"/>
    <w:rsid w:val="000101CB"/>
    <w:rsid w:val="0001068D"/>
    <w:rsid w:val="000106E0"/>
    <w:rsid w:val="00010791"/>
    <w:rsid w:val="00010937"/>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3FC"/>
    <w:rsid w:val="00012414"/>
    <w:rsid w:val="000124C4"/>
    <w:rsid w:val="000126F3"/>
    <w:rsid w:val="00012B39"/>
    <w:rsid w:val="00012E4E"/>
    <w:rsid w:val="00012EC5"/>
    <w:rsid w:val="000137A8"/>
    <w:rsid w:val="000137AA"/>
    <w:rsid w:val="0001397F"/>
    <w:rsid w:val="00013CA6"/>
    <w:rsid w:val="00013F43"/>
    <w:rsid w:val="000143FD"/>
    <w:rsid w:val="00014CA5"/>
    <w:rsid w:val="00014D04"/>
    <w:rsid w:val="00015654"/>
    <w:rsid w:val="00015A87"/>
    <w:rsid w:val="00015ABC"/>
    <w:rsid w:val="00015CF4"/>
    <w:rsid w:val="00015F5D"/>
    <w:rsid w:val="00016208"/>
    <w:rsid w:val="000166D7"/>
    <w:rsid w:val="00016AC6"/>
    <w:rsid w:val="00016B79"/>
    <w:rsid w:val="00016CB8"/>
    <w:rsid w:val="00016DE7"/>
    <w:rsid w:val="00016F05"/>
    <w:rsid w:val="0001706A"/>
    <w:rsid w:val="0001735B"/>
    <w:rsid w:val="000174AD"/>
    <w:rsid w:val="00017A7C"/>
    <w:rsid w:val="00017BA4"/>
    <w:rsid w:val="00017E66"/>
    <w:rsid w:val="00017F49"/>
    <w:rsid w:val="000203E4"/>
    <w:rsid w:val="000208A6"/>
    <w:rsid w:val="00020A0A"/>
    <w:rsid w:val="00020A1C"/>
    <w:rsid w:val="0002195F"/>
    <w:rsid w:val="00021B1B"/>
    <w:rsid w:val="00021C03"/>
    <w:rsid w:val="00021DE7"/>
    <w:rsid w:val="00021FC2"/>
    <w:rsid w:val="000223F8"/>
    <w:rsid w:val="00022A7D"/>
    <w:rsid w:val="00022BC1"/>
    <w:rsid w:val="000238DA"/>
    <w:rsid w:val="00023D56"/>
    <w:rsid w:val="00023E27"/>
    <w:rsid w:val="000241BF"/>
    <w:rsid w:val="000241CB"/>
    <w:rsid w:val="00024293"/>
    <w:rsid w:val="000242AE"/>
    <w:rsid w:val="0002476E"/>
    <w:rsid w:val="000248A1"/>
    <w:rsid w:val="00024BC2"/>
    <w:rsid w:val="00024E88"/>
    <w:rsid w:val="000250AB"/>
    <w:rsid w:val="000250BF"/>
    <w:rsid w:val="0002517E"/>
    <w:rsid w:val="000253B4"/>
    <w:rsid w:val="0002552A"/>
    <w:rsid w:val="00025A64"/>
    <w:rsid w:val="00025C2C"/>
    <w:rsid w:val="00025D33"/>
    <w:rsid w:val="000260C1"/>
    <w:rsid w:val="0002671B"/>
    <w:rsid w:val="00026DCC"/>
    <w:rsid w:val="00026F14"/>
    <w:rsid w:val="0002754F"/>
    <w:rsid w:val="0002793E"/>
    <w:rsid w:val="00027B80"/>
    <w:rsid w:val="000300D5"/>
    <w:rsid w:val="000301BA"/>
    <w:rsid w:val="000301BF"/>
    <w:rsid w:val="000303D4"/>
    <w:rsid w:val="0003052B"/>
    <w:rsid w:val="000305D3"/>
    <w:rsid w:val="00030815"/>
    <w:rsid w:val="00030B72"/>
    <w:rsid w:val="00030BD6"/>
    <w:rsid w:val="00030CCB"/>
    <w:rsid w:val="00030DFC"/>
    <w:rsid w:val="000312E7"/>
    <w:rsid w:val="00031855"/>
    <w:rsid w:val="00031E1E"/>
    <w:rsid w:val="00031EC0"/>
    <w:rsid w:val="00032104"/>
    <w:rsid w:val="0003235B"/>
    <w:rsid w:val="000324B9"/>
    <w:rsid w:val="000325F0"/>
    <w:rsid w:val="000325F7"/>
    <w:rsid w:val="00032D64"/>
    <w:rsid w:val="00033319"/>
    <w:rsid w:val="000334C6"/>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69B"/>
    <w:rsid w:val="000366E3"/>
    <w:rsid w:val="00036CBB"/>
    <w:rsid w:val="00036EFF"/>
    <w:rsid w:val="0003772C"/>
    <w:rsid w:val="000377D4"/>
    <w:rsid w:val="000379F3"/>
    <w:rsid w:val="00037A41"/>
    <w:rsid w:val="00037A93"/>
    <w:rsid w:val="00037B80"/>
    <w:rsid w:val="00037DBD"/>
    <w:rsid w:val="00037E65"/>
    <w:rsid w:val="0004000C"/>
    <w:rsid w:val="000403D7"/>
    <w:rsid w:val="00040A9F"/>
    <w:rsid w:val="00040D63"/>
    <w:rsid w:val="00040DCA"/>
    <w:rsid w:val="00040F47"/>
    <w:rsid w:val="000412E1"/>
    <w:rsid w:val="000412FF"/>
    <w:rsid w:val="000415EB"/>
    <w:rsid w:val="00041C1F"/>
    <w:rsid w:val="00041E6C"/>
    <w:rsid w:val="00041F81"/>
    <w:rsid w:val="00041F8E"/>
    <w:rsid w:val="000421F2"/>
    <w:rsid w:val="0004244E"/>
    <w:rsid w:val="00042718"/>
    <w:rsid w:val="00042725"/>
    <w:rsid w:val="00042955"/>
    <w:rsid w:val="00042AB0"/>
    <w:rsid w:val="00042B02"/>
    <w:rsid w:val="00042B4D"/>
    <w:rsid w:val="00042D7A"/>
    <w:rsid w:val="00042E02"/>
    <w:rsid w:val="00043047"/>
    <w:rsid w:val="00043150"/>
    <w:rsid w:val="000432F5"/>
    <w:rsid w:val="00043767"/>
    <w:rsid w:val="000437C3"/>
    <w:rsid w:val="000439E7"/>
    <w:rsid w:val="00043B6C"/>
    <w:rsid w:val="00043F7C"/>
    <w:rsid w:val="0004413F"/>
    <w:rsid w:val="00044275"/>
    <w:rsid w:val="00044514"/>
    <w:rsid w:val="00044623"/>
    <w:rsid w:val="00044643"/>
    <w:rsid w:val="000449D2"/>
    <w:rsid w:val="00044D7E"/>
    <w:rsid w:val="00044DAA"/>
    <w:rsid w:val="00044F0A"/>
    <w:rsid w:val="00045071"/>
    <w:rsid w:val="000458FF"/>
    <w:rsid w:val="00046195"/>
    <w:rsid w:val="00046517"/>
    <w:rsid w:val="00046C1C"/>
    <w:rsid w:val="00046F6B"/>
    <w:rsid w:val="000471CE"/>
    <w:rsid w:val="00047398"/>
    <w:rsid w:val="000473DB"/>
    <w:rsid w:val="00047423"/>
    <w:rsid w:val="00047D75"/>
    <w:rsid w:val="00050216"/>
    <w:rsid w:val="000503E7"/>
    <w:rsid w:val="00050715"/>
    <w:rsid w:val="00050819"/>
    <w:rsid w:val="000510A8"/>
    <w:rsid w:val="00051453"/>
    <w:rsid w:val="000517C0"/>
    <w:rsid w:val="000519C3"/>
    <w:rsid w:val="00051AE6"/>
    <w:rsid w:val="00051C37"/>
    <w:rsid w:val="000520C7"/>
    <w:rsid w:val="0005214F"/>
    <w:rsid w:val="00052169"/>
    <w:rsid w:val="00052293"/>
    <w:rsid w:val="000526AA"/>
    <w:rsid w:val="000528E0"/>
    <w:rsid w:val="00052966"/>
    <w:rsid w:val="00052AA6"/>
    <w:rsid w:val="00053004"/>
    <w:rsid w:val="0005326E"/>
    <w:rsid w:val="000535DF"/>
    <w:rsid w:val="00053727"/>
    <w:rsid w:val="000537F7"/>
    <w:rsid w:val="00053B15"/>
    <w:rsid w:val="00053B5E"/>
    <w:rsid w:val="00053D7E"/>
    <w:rsid w:val="00053E77"/>
    <w:rsid w:val="000540C0"/>
    <w:rsid w:val="00054698"/>
    <w:rsid w:val="0005477E"/>
    <w:rsid w:val="00054A3F"/>
    <w:rsid w:val="00054D1A"/>
    <w:rsid w:val="000556DA"/>
    <w:rsid w:val="000557DC"/>
    <w:rsid w:val="000559D2"/>
    <w:rsid w:val="00055E49"/>
    <w:rsid w:val="000563F8"/>
    <w:rsid w:val="00056B0F"/>
    <w:rsid w:val="00056C45"/>
    <w:rsid w:val="0005702C"/>
    <w:rsid w:val="000571B2"/>
    <w:rsid w:val="0005727E"/>
    <w:rsid w:val="00057395"/>
    <w:rsid w:val="00057437"/>
    <w:rsid w:val="00057693"/>
    <w:rsid w:val="00057BFD"/>
    <w:rsid w:val="00057FF1"/>
    <w:rsid w:val="00060564"/>
    <w:rsid w:val="0006075E"/>
    <w:rsid w:val="00060AA8"/>
    <w:rsid w:val="00060AF8"/>
    <w:rsid w:val="00060CE4"/>
    <w:rsid w:val="00060F95"/>
    <w:rsid w:val="000610F9"/>
    <w:rsid w:val="00061399"/>
    <w:rsid w:val="000613DC"/>
    <w:rsid w:val="000613E6"/>
    <w:rsid w:val="00061A01"/>
    <w:rsid w:val="00061D77"/>
    <w:rsid w:val="00061F55"/>
    <w:rsid w:val="00062BA8"/>
    <w:rsid w:val="00062E95"/>
    <w:rsid w:val="000633AB"/>
    <w:rsid w:val="0006351C"/>
    <w:rsid w:val="00063566"/>
    <w:rsid w:val="00063781"/>
    <w:rsid w:val="00063946"/>
    <w:rsid w:val="00063A49"/>
    <w:rsid w:val="00063F1F"/>
    <w:rsid w:val="0006400B"/>
    <w:rsid w:val="0006415F"/>
    <w:rsid w:val="000641A0"/>
    <w:rsid w:val="000643C3"/>
    <w:rsid w:val="000643CC"/>
    <w:rsid w:val="000647E2"/>
    <w:rsid w:val="000650B8"/>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575"/>
    <w:rsid w:val="00071A17"/>
    <w:rsid w:val="00071E64"/>
    <w:rsid w:val="0007205F"/>
    <w:rsid w:val="000722A7"/>
    <w:rsid w:val="000724AA"/>
    <w:rsid w:val="000727D1"/>
    <w:rsid w:val="00072F9F"/>
    <w:rsid w:val="0007300E"/>
    <w:rsid w:val="00073013"/>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1A1"/>
    <w:rsid w:val="000771A5"/>
    <w:rsid w:val="00077878"/>
    <w:rsid w:val="00077C76"/>
    <w:rsid w:val="00077DB2"/>
    <w:rsid w:val="000804E1"/>
    <w:rsid w:val="000810A7"/>
    <w:rsid w:val="00081472"/>
    <w:rsid w:val="000814A4"/>
    <w:rsid w:val="000816D8"/>
    <w:rsid w:val="000817D8"/>
    <w:rsid w:val="000818F4"/>
    <w:rsid w:val="00081A9C"/>
    <w:rsid w:val="0008210E"/>
    <w:rsid w:val="000823D4"/>
    <w:rsid w:val="000826FF"/>
    <w:rsid w:val="00082927"/>
    <w:rsid w:val="00082AB1"/>
    <w:rsid w:val="0008308B"/>
    <w:rsid w:val="0008310D"/>
    <w:rsid w:val="000831D2"/>
    <w:rsid w:val="00083543"/>
    <w:rsid w:val="000838E0"/>
    <w:rsid w:val="00083AF6"/>
    <w:rsid w:val="00083B61"/>
    <w:rsid w:val="00083C3C"/>
    <w:rsid w:val="00083C47"/>
    <w:rsid w:val="000841C4"/>
    <w:rsid w:val="000843C4"/>
    <w:rsid w:val="000849C5"/>
    <w:rsid w:val="00084E8E"/>
    <w:rsid w:val="00084FDF"/>
    <w:rsid w:val="00085148"/>
    <w:rsid w:val="0008523A"/>
    <w:rsid w:val="00085374"/>
    <w:rsid w:val="0008558C"/>
    <w:rsid w:val="00085662"/>
    <w:rsid w:val="00085970"/>
    <w:rsid w:val="00085BE5"/>
    <w:rsid w:val="00085F39"/>
    <w:rsid w:val="00086187"/>
    <w:rsid w:val="0008625E"/>
    <w:rsid w:val="0008626B"/>
    <w:rsid w:val="000871C0"/>
    <w:rsid w:val="000875BD"/>
    <w:rsid w:val="000876F6"/>
    <w:rsid w:val="00087CF0"/>
    <w:rsid w:val="00087FBE"/>
    <w:rsid w:val="00090114"/>
    <w:rsid w:val="000902AC"/>
    <w:rsid w:val="000905C8"/>
    <w:rsid w:val="00090B09"/>
    <w:rsid w:val="00090E2E"/>
    <w:rsid w:val="00090FD2"/>
    <w:rsid w:val="00091079"/>
    <w:rsid w:val="0009132F"/>
    <w:rsid w:val="00091626"/>
    <w:rsid w:val="000916A5"/>
    <w:rsid w:val="00091860"/>
    <w:rsid w:val="00091BA3"/>
    <w:rsid w:val="00091C53"/>
    <w:rsid w:val="00091C8C"/>
    <w:rsid w:val="00091E21"/>
    <w:rsid w:val="000921EC"/>
    <w:rsid w:val="00092273"/>
    <w:rsid w:val="0009234A"/>
    <w:rsid w:val="00092D32"/>
    <w:rsid w:val="00092E4E"/>
    <w:rsid w:val="000931F0"/>
    <w:rsid w:val="0009327A"/>
    <w:rsid w:val="00093374"/>
    <w:rsid w:val="000937CC"/>
    <w:rsid w:val="000937CF"/>
    <w:rsid w:val="0009396C"/>
    <w:rsid w:val="00093D25"/>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DB3"/>
    <w:rsid w:val="00097E27"/>
    <w:rsid w:val="000A05A4"/>
    <w:rsid w:val="000A05F4"/>
    <w:rsid w:val="000A07A7"/>
    <w:rsid w:val="000A09D3"/>
    <w:rsid w:val="000A0A58"/>
    <w:rsid w:val="000A0ECB"/>
    <w:rsid w:val="000A1A4E"/>
    <w:rsid w:val="000A1BC9"/>
    <w:rsid w:val="000A1D0B"/>
    <w:rsid w:val="000A1EDD"/>
    <w:rsid w:val="000A2339"/>
    <w:rsid w:val="000A2350"/>
    <w:rsid w:val="000A2478"/>
    <w:rsid w:val="000A2B56"/>
    <w:rsid w:val="000A2C13"/>
    <w:rsid w:val="000A2D2E"/>
    <w:rsid w:val="000A2DF4"/>
    <w:rsid w:val="000A3167"/>
    <w:rsid w:val="000A3346"/>
    <w:rsid w:val="000A33A0"/>
    <w:rsid w:val="000A35ED"/>
    <w:rsid w:val="000A361A"/>
    <w:rsid w:val="000A3AFC"/>
    <w:rsid w:val="000A3FE9"/>
    <w:rsid w:val="000A433F"/>
    <w:rsid w:val="000A46EF"/>
    <w:rsid w:val="000A4A17"/>
    <w:rsid w:val="000A4AE5"/>
    <w:rsid w:val="000A4D08"/>
    <w:rsid w:val="000A535E"/>
    <w:rsid w:val="000A53D8"/>
    <w:rsid w:val="000A546E"/>
    <w:rsid w:val="000A547E"/>
    <w:rsid w:val="000A564C"/>
    <w:rsid w:val="000A5674"/>
    <w:rsid w:val="000A5784"/>
    <w:rsid w:val="000A5C22"/>
    <w:rsid w:val="000A5C78"/>
    <w:rsid w:val="000A5DCA"/>
    <w:rsid w:val="000A5E0C"/>
    <w:rsid w:val="000A6A7B"/>
    <w:rsid w:val="000A6BF8"/>
    <w:rsid w:val="000A6C80"/>
    <w:rsid w:val="000A6E40"/>
    <w:rsid w:val="000A76C2"/>
    <w:rsid w:val="000B00A4"/>
    <w:rsid w:val="000B012E"/>
    <w:rsid w:val="000B06E4"/>
    <w:rsid w:val="000B0969"/>
    <w:rsid w:val="000B0F4D"/>
    <w:rsid w:val="000B1362"/>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444"/>
    <w:rsid w:val="000B4956"/>
    <w:rsid w:val="000B4D61"/>
    <w:rsid w:val="000B555C"/>
    <w:rsid w:val="000B560D"/>
    <w:rsid w:val="000B5845"/>
    <w:rsid w:val="000B5A94"/>
    <w:rsid w:val="000B5F99"/>
    <w:rsid w:val="000B5FB4"/>
    <w:rsid w:val="000B6319"/>
    <w:rsid w:val="000B6824"/>
    <w:rsid w:val="000B6A95"/>
    <w:rsid w:val="000B6BB0"/>
    <w:rsid w:val="000B6BBD"/>
    <w:rsid w:val="000B6E40"/>
    <w:rsid w:val="000B7366"/>
    <w:rsid w:val="000B7465"/>
    <w:rsid w:val="000B787D"/>
    <w:rsid w:val="000B7CC4"/>
    <w:rsid w:val="000B7FE0"/>
    <w:rsid w:val="000C0172"/>
    <w:rsid w:val="000C024A"/>
    <w:rsid w:val="000C0279"/>
    <w:rsid w:val="000C034A"/>
    <w:rsid w:val="000C0645"/>
    <w:rsid w:val="000C06A6"/>
    <w:rsid w:val="000C0875"/>
    <w:rsid w:val="000C0DE3"/>
    <w:rsid w:val="000C0E30"/>
    <w:rsid w:val="000C1001"/>
    <w:rsid w:val="000C130F"/>
    <w:rsid w:val="000C1A41"/>
    <w:rsid w:val="000C1B5F"/>
    <w:rsid w:val="000C1FEF"/>
    <w:rsid w:val="000C2208"/>
    <w:rsid w:val="000C26E1"/>
    <w:rsid w:val="000C3108"/>
    <w:rsid w:val="000C31B8"/>
    <w:rsid w:val="000C3589"/>
    <w:rsid w:val="000C3E89"/>
    <w:rsid w:val="000C3FC8"/>
    <w:rsid w:val="000C4389"/>
    <w:rsid w:val="000C48FF"/>
    <w:rsid w:val="000C49AE"/>
    <w:rsid w:val="000C4D73"/>
    <w:rsid w:val="000C515A"/>
    <w:rsid w:val="000C5172"/>
    <w:rsid w:val="000C55DA"/>
    <w:rsid w:val="000C58C3"/>
    <w:rsid w:val="000C59FC"/>
    <w:rsid w:val="000C5A16"/>
    <w:rsid w:val="000C5A1A"/>
    <w:rsid w:val="000C5B12"/>
    <w:rsid w:val="000C69BE"/>
    <w:rsid w:val="000C6E26"/>
    <w:rsid w:val="000C6EC2"/>
    <w:rsid w:val="000C7810"/>
    <w:rsid w:val="000C7E87"/>
    <w:rsid w:val="000C7FF5"/>
    <w:rsid w:val="000D009F"/>
    <w:rsid w:val="000D08E1"/>
    <w:rsid w:val="000D0929"/>
    <w:rsid w:val="000D0ABD"/>
    <w:rsid w:val="000D0B07"/>
    <w:rsid w:val="000D0FD5"/>
    <w:rsid w:val="000D13EC"/>
    <w:rsid w:val="000D1557"/>
    <w:rsid w:val="000D1945"/>
    <w:rsid w:val="000D1C33"/>
    <w:rsid w:val="000D1D35"/>
    <w:rsid w:val="000D1D8A"/>
    <w:rsid w:val="000D1E97"/>
    <w:rsid w:val="000D236A"/>
    <w:rsid w:val="000D2554"/>
    <w:rsid w:val="000D284E"/>
    <w:rsid w:val="000D2E0D"/>
    <w:rsid w:val="000D30E4"/>
    <w:rsid w:val="000D3112"/>
    <w:rsid w:val="000D3160"/>
    <w:rsid w:val="000D32FB"/>
    <w:rsid w:val="000D3349"/>
    <w:rsid w:val="000D360C"/>
    <w:rsid w:val="000D3991"/>
    <w:rsid w:val="000D3A53"/>
    <w:rsid w:val="000D3C4D"/>
    <w:rsid w:val="000D40A6"/>
    <w:rsid w:val="000D40D0"/>
    <w:rsid w:val="000D411C"/>
    <w:rsid w:val="000D41B2"/>
    <w:rsid w:val="000D47AC"/>
    <w:rsid w:val="000D5391"/>
    <w:rsid w:val="000D5739"/>
    <w:rsid w:val="000D57B0"/>
    <w:rsid w:val="000D5894"/>
    <w:rsid w:val="000D58A3"/>
    <w:rsid w:val="000D5A0B"/>
    <w:rsid w:val="000D5AE6"/>
    <w:rsid w:val="000D5FEF"/>
    <w:rsid w:val="000D6224"/>
    <w:rsid w:val="000D665E"/>
    <w:rsid w:val="000D6AF2"/>
    <w:rsid w:val="000D6E29"/>
    <w:rsid w:val="000D6F65"/>
    <w:rsid w:val="000D71B3"/>
    <w:rsid w:val="000D7973"/>
    <w:rsid w:val="000D7995"/>
    <w:rsid w:val="000D79B7"/>
    <w:rsid w:val="000D7DC8"/>
    <w:rsid w:val="000D7E3B"/>
    <w:rsid w:val="000E0179"/>
    <w:rsid w:val="000E068D"/>
    <w:rsid w:val="000E078F"/>
    <w:rsid w:val="000E0F5E"/>
    <w:rsid w:val="000E0F87"/>
    <w:rsid w:val="000E1097"/>
    <w:rsid w:val="000E189D"/>
    <w:rsid w:val="000E1909"/>
    <w:rsid w:val="000E19B1"/>
    <w:rsid w:val="000E1A2A"/>
    <w:rsid w:val="000E21D4"/>
    <w:rsid w:val="000E2669"/>
    <w:rsid w:val="000E3514"/>
    <w:rsid w:val="000E3854"/>
    <w:rsid w:val="000E39B6"/>
    <w:rsid w:val="000E3C6B"/>
    <w:rsid w:val="000E4629"/>
    <w:rsid w:val="000E4747"/>
    <w:rsid w:val="000E4F2F"/>
    <w:rsid w:val="000E5021"/>
    <w:rsid w:val="000E53CE"/>
    <w:rsid w:val="000E597C"/>
    <w:rsid w:val="000E5A12"/>
    <w:rsid w:val="000E5AE7"/>
    <w:rsid w:val="000E5E00"/>
    <w:rsid w:val="000E5F18"/>
    <w:rsid w:val="000E5FB3"/>
    <w:rsid w:val="000E643E"/>
    <w:rsid w:val="000E66F1"/>
    <w:rsid w:val="000E670A"/>
    <w:rsid w:val="000E670B"/>
    <w:rsid w:val="000E67BF"/>
    <w:rsid w:val="000E67E5"/>
    <w:rsid w:val="000E68C5"/>
    <w:rsid w:val="000E6F0F"/>
    <w:rsid w:val="000E6F9D"/>
    <w:rsid w:val="000E7159"/>
    <w:rsid w:val="000E7274"/>
    <w:rsid w:val="000E79CD"/>
    <w:rsid w:val="000E7BF7"/>
    <w:rsid w:val="000E7D93"/>
    <w:rsid w:val="000E7E98"/>
    <w:rsid w:val="000E7F62"/>
    <w:rsid w:val="000E7F85"/>
    <w:rsid w:val="000E7FD3"/>
    <w:rsid w:val="000F00ED"/>
    <w:rsid w:val="000F0755"/>
    <w:rsid w:val="000F0F84"/>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5AE"/>
    <w:rsid w:val="000F468E"/>
    <w:rsid w:val="000F4EB9"/>
    <w:rsid w:val="000F4F90"/>
    <w:rsid w:val="000F4FE5"/>
    <w:rsid w:val="000F529C"/>
    <w:rsid w:val="000F57D5"/>
    <w:rsid w:val="000F5DAB"/>
    <w:rsid w:val="000F5DB9"/>
    <w:rsid w:val="000F5F12"/>
    <w:rsid w:val="000F5F6F"/>
    <w:rsid w:val="000F5FC6"/>
    <w:rsid w:val="000F60FF"/>
    <w:rsid w:val="000F62FB"/>
    <w:rsid w:val="000F64C8"/>
    <w:rsid w:val="000F6E6A"/>
    <w:rsid w:val="000F6E9B"/>
    <w:rsid w:val="000F6F84"/>
    <w:rsid w:val="000F71D0"/>
    <w:rsid w:val="000F73E0"/>
    <w:rsid w:val="000F7412"/>
    <w:rsid w:val="000F75EA"/>
    <w:rsid w:val="000F761D"/>
    <w:rsid w:val="000F7734"/>
    <w:rsid w:val="000F77A5"/>
    <w:rsid w:val="000F77AA"/>
    <w:rsid w:val="000F7BB2"/>
    <w:rsid w:val="000F7D04"/>
    <w:rsid w:val="000F7E8A"/>
    <w:rsid w:val="00100392"/>
    <w:rsid w:val="00100407"/>
    <w:rsid w:val="00100563"/>
    <w:rsid w:val="001005AB"/>
    <w:rsid w:val="001009E1"/>
    <w:rsid w:val="00100F66"/>
    <w:rsid w:val="001013FA"/>
    <w:rsid w:val="001015F1"/>
    <w:rsid w:val="001017CA"/>
    <w:rsid w:val="001021E8"/>
    <w:rsid w:val="0010263B"/>
    <w:rsid w:val="001027E3"/>
    <w:rsid w:val="001028A9"/>
    <w:rsid w:val="00102F61"/>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A4E"/>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EBD"/>
    <w:rsid w:val="00114F04"/>
    <w:rsid w:val="0011504C"/>
    <w:rsid w:val="001151F9"/>
    <w:rsid w:val="00115911"/>
    <w:rsid w:val="001166B0"/>
    <w:rsid w:val="00117296"/>
    <w:rsid w:val="0011734D"/>
    <w:rsid w:val="00117423"/>
    <w:rsid w:val="00117454"/>
    <w:rsid w:val="001174AC"/>
    <w:rsid w:val="0011759E"/>
    <w:rsid w:val="0011761D"/>
    <w:rsid w:val="00117ADE"/>
    <w:rsid w:val="00117E79"/>
    <w:rsid w:val="0012001E"/>
    <w:rsid w:val="00120087"/>
    <w:rsid w:val="00120684"/>
    <w:rsid w:val="00120A72"/>
    <w:rsid w:val="00120DC4"/>
    <w:rsid w:val="00120EF2"/>
    <w:rsid w:val="001216B6"/>
    <w:rsid w:val="0012176A"/>
    <w:rsid w:val="0012186B"/>
    <w:rsid w:val="00121E1F"/>
    <w:rsid w:val="0012203C"/>
    <w:rsid w:val="00122381"/>
    <w:rsid w:val="00122410"/>
    <w:rsid w:val="00122469"/>
    <w:rsid w:val="00122776"/>
    <w:rsid w:val="001228D2"/>
    <w:rsid w:val="00122F2C"/>
    <w:rsid w:val="0012313A"/>
    <w:rsid w:val="00123327"/>
    <w:rsid w:val="001233A1"/>
    <w:rsid w:val="001234B3"/>
    <w:rsid w:val="00123516"/>
    <w:rsid w:val="00123623"/>
    <w:rsid w:val="00123644"/>
    <w:rsid w:val="00123B33"/>
    <w:rsid w:val="00123C1C"/>
    <w:rsid w:val="00123E23"/>
    <w:rsid w:val="00123E88"/>
    <w:rsid w:val="0012412F"/>
    <w:rsid w:val="00124BE6"/>
    <w:rsid w:val="001250D7"/>
    <w:rsid w:val="001257F1"/>
    <w:rsid w:val="00125C01"/>
    <w:rsid w:val="00125CA4"/>
    <w:rsid w:val="00125D22"/>
    <w:rsid w:val="00125ED7"/>
    <w:rsid w:val="00125F5D"/>
    <w:rsid w:val="0012620F"/>
    <w:rsid w:val="00126645"/>
    <w:rsid w:val="00126884"/>
    <w:rsid w:val="00126A1D"/>
    <w:rsid w:val="00126ADF"/>
    <w:rsid w:val="00127206"/>
    <w:rsid w:val="001279D0"/>
    <w:rsid w:val="00127EA2"/>
    <w:rsid w:val="00127FA8"/>
    <w:rsid w:val="00130340"/>
    <w:rsid w:val="00130346"/>
    <w:rsid w:val="001306B7"/>
    <w:rsid w:val="00130753"/>
    <w:rsid w:val="00130B3A"/>
    <w:rsid w:val="00130B83"/>
    <w:rsid w:val="00130E47"/>
    <w:rsid w:val="00130EAE"/>
    <w:rsid w:val="001312B0"/>
    <w:rsid w:val="0013133F"/>
    <w:rsid w:val="00131E96"/>
    <w:rsid w:val="00131FE4"/>
    <w:rsid w:val="001326B7"/>
    <w:rsid w:val="00132726"/>
    <w:rsid w:val="00132BAC"/>
    <w:rsid w:val="00132CFC"/>
    <w:rsid w:val="0013313B"/>
    <w:rsid w:val="00133293"/>
    <w:rsid w:val="00133335"/>
    <w:rsid w:val="0013361D"/>
    <w:rsid w:val="00133915"/>
    <w:rsid w:val="00133D2D"/>
    <w:rsid w:val="001341C2"/>
    <w:rsid w:val="00134272"/>
    <w:rsid w:val="00134491"/>
    <w:rsid w:val="001344C9"/>
    <w:rsid w:val="001345FC"/>
    <w:rsid w:val="00134727"/>
    <w:rsid w:val="00134974"/>
    <w:rsid w:val="001349B0"/>
    <w:rsid w:val="00134B9D"/>
    <w:rsid w:val="0013524B"/>
    <w:rsid w:val="001352F4"/>
    <w:rsid w:val="001358AC"/>
    <w:rsid w:val="0013594B"/>
    <w:rsid w:val="00135972"/>
    <w:rsid w:val="00135A19"/>
    <w:rsid w:val="00135C2F"/>
    <w:rsid w:val="00135FAB"/>
    <w:rsid w:val="0013604F"/>
    <w:rsid w:val="00136179"/>
    <w:rsid w:val="0013618B"/>
    <w:rsid w:val="00136576"/>
    <w:rsid w:val="0013659E"/>
    <w:rsid w:val="00136661"/>
    <w:rsid w:val="00136801"/>
    <w:rsid w:val="0013688A"/>
    <w:rsid w:val="0013690E"/>
    <w:rsid w:val="00136C03"/>
    <w:rsid w:val="00136C76"/>
    <w:rsid w:val="00136D39"/>
    <w:rsid w:val="00136EA1"/>
    <w:rsid w:val="001374D7"/>
    <w:rsid w:val="0013765B"/>
    <w:rsid w:val="00137CB2"/>
    <w:rsid w:val="00137CD1"/>
    <w:rsid w:val="00137CD3"/>
    <w:rsid w:val="00137D62"/>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442"/>
    <w:rsid w:val="001425B6"/>
    <w:rsid w:val="001426D0"/>
    <w:rsid w:val="001426D9"/>
    <w:rsid w:val="00142928"/>
    <w:rsid w:val="00143095"/>
    <w:rsid w:val="0014345B"/>
    <w:rsid w:val="001438D0"/>
    <w:rsid w:val="0014391B"/>
    <w:rsid w:val="00143A47"/>
    <w:rsid w:val="00143BD9"/>
    <w:rsid w:val="00143EBC"/>
    <w:rsid w:val="0014405C"/>
    <w:rsid w:val="0014440C"/>
    <w:rsid w:val="001444DE"/>
    <w:rsid w:val="00144523"/>
    <w:rsid w:val="0014454B"/>
    <w:rsid w:val="00144CDC"/>
    <w:rsid w:val="00144D06"/>
    <w:rsid w:val="00144E8B"/>
    <w:rsid w:val="00144F28"/>
    <w:rsid w:val="00145418"/>
    <w:rsid w:val="00145AFF"/>
    <w:rsid w:val="00145B29"/>
    <w:rsid w:val="00145B6F"/>
    <w:rsid w:val="00145D21"/>
    <w:rsid w:val="0014600F"/>
    <w:rsid w:val="00146069"/>
    <w:rsid w:val="00146445"/>
    <w:rsid w:val="001465B0"/>
    <w:rsid w:val="001467D2"/>
    <w:rsid w:val="00146D60"/>
    <w:rsid w:val="001473E2"/>
    <w:rsid w:val="001474C2"/>
    <w:rsid w:val="001476F8"/>
    <w:rsid w:val="0014784D"/>
    <w:rsid w:val="00147A1F"/>
    <w:rsid w:val="00147A3C"/>
    <w:rsid w:val="00147F44"/>
    <w:rsid w:val="001508A1"/>
    <w:rsid w:val="0015097A"/>
    <w:rsid w:val="00150D84"/>
    <w:rsid w:val="001511AD"/>
    <w:rsid w:val="00151297"/>
    <w:rsid w:val="00151336"/>
    <w:rsid w:val="0015133A"/>
    <w:rsid w:val="00151645"/>
    <w:rsid w:val="0015172E"/>
    <w:rsid w:val="00151A3C"/>
    <w:rsid w:val="00151BB2"/>
    <w:rsid w:val="0015214F"/>
    <w:rsid w:val="00152285"/>
    <w:rsid w:val="00153000"/>
    <w:rsid w:val="0015312D"/>
    <w:rsid w:val="001532B4"/>
    <w:rsid w:val="00153307"/>
    <w:rsid w:val="0015397A"/>
    <w:rsid w:val="00153B22"/>
    <w:rsid w:val="00153BA9"/>
    <w:rsid w:val="00153DFF"/>
    <w:rsid w:val="0015441E"/>
    <w:rsid w:val="001545C6"/>
    <w:rsid w:val="00154789"/>
    <w:rsid w:val="00154F45"/>
    <w:rsid w:val="0015505A"/>
    <w:rsid w:val="001551A0"/>
    <w:rsid w:val="001552A1"/>
    <w:rsid w:val="001553C7"/>
    <w:rsid w:val="00155876"/>
    <w:rsid w:val="00155B12"/>
    <w:rsid w:val="00155CD9"/>
    <w:rsid w:val="00155E72"/>
    <w:rsid w:val="00156297"/>
    <w:rsid w:val="00156C28"/>
    <w:rsid w:val="00156CCB"/>
    <w:rsid w:val="00156EA0"/>
    <w:rsid w:val="00156EF4"/>
    <w:rsid w:val="00157187"/>
    <w:rsid w:val="0015722B"/>
    <w:rsid w:val="00157398"/>
    <w:rsid w:val="0015780E"/>
    <w:rsid w:val="00157911"/>
    <w:rsid w:val="00157A72"/>
    <w:rsid w:val="00157B2A"/>
    <w:rsid w:val="00157BD9"/>
    <w:rsid w:val="00157E43"/>
    <w:rsid w:val="001607B3"/>
    <w:rsid w:val="001609F1"/>
    <w:rsid w:val="00160C51"/>
    <w:rsid w:val="00160C79"/>
    <w:rsid w:val="00160DD4"/>
    <w:rsid w:val="00161189"/>
    <w:rsid w:val="001615A6"/>
    <w:rsid w:val="00161DC1"/>
    <w:rsid w:val="00161E41"/>
    <w:rsid w:val="0016253A"/>
    <w:rsid w:val="00162D48"/>
    <w:rsid w:val="0016301A"/>
    <w:rsid w:val="0016316C"/>
    <w:rsid w:val="001631C7"/>
    <w:rsid w:val="0016331D"/>
    <w:rsid w:val="00163436"/>
    <w:rsid w:val="00163CCE"/>
    <w:rsid w:val="00163CE3"/>
    <w:rsid w:val="00164642"/>
    <w:rsid w:val="00164712"/>
    <w:rsid w:val="0016473C"/>
    <w:rsid w:val="00164760"/>
    <w:rsid w:val="001649C3"/>
    <w:rsid w:val="001649D3"/>
    <w:rsid w:val="00164C72"/>
    <w:rsid w:val="00164D16"/>
    <w:rsid w:val="00164D4A"/>
    <w:rsid w:val="00164EB5"/>
    <w:rsid w:val="001653EB"/>
    <w:rsid w:val="001657D9"/>
    <w:rsid w:val="0016584C"/>
    <w:rsid w:val="00165AF7"/>
    <w:rsid w:val="00165CDF"/>
    <w:rsid w:val="00165F6C"/>
    <w:rsid w:val="00166315"/>
    <w:rsid w:val="00166941"/>
    <w:rsid w:val="00166AE0"/>
    <w:rsid w:val="00166BE4"/>
    <w:rsid w:val="00167000"/>
    <w:rsid w:val="00167384"/>
    <w:rsid w:val="00167535"/>
    <w:rsid w:val="0016758C"/>
    <w:rsid w:val="001675B3"/>
    <w:rsid w:val="00167876"/>
    <w:rsid w:val="001678F4"/>
    <w:rsid w:val="001678FF"/>
    <w:rsid w:val="00167B1F"/>
    <w:rsid w:val="00167B82"/>
    <w:rsid w:val="00167C0C"/>
    <w:rsid w:val="00167E2A"/>
    <w:rsid w:val="00167E3C"/>
    <w:rsid w:val="001702B2"/>
    <w:rsid w:val="001707AA"/>
    <w:rsid w:val="001707AD"/>
    <w:rsid w:val="00170B62"/>
    <w:rsid w:val="00170B65"/>
    <w:rsid w:val="00170ED8"/>
    <w:rsid w:val="001713C0"/>
    <w:rsid w:val="0017152D"/>
    <w:rsid w:val="00171558"/>
    <w:rsid w:val="001717C6"/>
    <w:rsid w:val="00172A6A"/>
    <w:rsid w:val="00172B80"/>
    <w:rsid w:val="00172D8C"/>
    <w:rsid w:val="00172E1E"/>
    <w:rsid w:val="001733A5"/>
    <w:rsid w:val="0017352B"/>
    <w:rsid w:val="001738B9"/>
    <w:rsid w:val="001743B2"/>
    <w:rsid w:val="00174C32"/>
    <w:rsid w:val="00175121"/>
    <w:rsid w:val="001751FE"/>
    <w:rsid w:val="00175564"/>
    <w:rsid w:val="001756C5"/>
    <w:rsid w:val="0017593C"/>
    <w:rsid w:val="001759F9"/>
    <w:rsid w:val="001760BE"/>
    <w:rsid w:val="0017669A"/>
    <w:rsid w:val="001766D3"/>
    <w:rsid w:val="001768C1"/>
    <w:rsid w:val="001769BD"/>
    <w:rsid w:val="00176D09"/>
    <w:rsid w:val="00176D18"/>
    <w:rsid w:val="00176FFC"/>
    <w:rsid w:val="00177528"/>
    <w:rsid w:val="0017792D"/>
    <w:rsid w:val="00177CD9"/>
    <w:rsid w:val="00180604"/>
    <w:rsid w:val="00180A87"/>
    <w:rsid w:val="00180B0E"/>
    <w:rsid w:val="00180CB0"/>
    <w:rsid w:val="00180E43"/>
    <w:rsid w:val="0018142A"/>
    <w:rsid w:val="0018142C"/>
    <w:rsid w:val="0018161F"/>
    <w:rsid w:val="0018177D"/>
    <w:rsid w:val="00181E97"/>
    <w:rsid w:val="00182076"/>
    <w:rsid w:val="00182162"/>
    <w:rsid w:val="00182195"/>
    <w:rsid w:val="0018233C"/>
    <w:rsid w:val="001823AC"/>
    <w:rsid w:val="00182767"/>
    <w:rsid w:val="0018286D"/>
    <w:rsid w:val="001829CA"/>
    <w:rsid w:val="001829FA"/>
    <w:rsid w:val="00182A5E"/>
    <w:rsid w:val="001830A4"/>
    <w:rsid w:val="001832F2"/>
    <w:rsid w:val="00183510"/>
    <w:rsid w:val="0018362B"/>
    <w:rsid w:val="0018370D"/>
    <w:rsid w:val="00183C8D"/>
    <w:rsid w:val="001840DB"/>
    <w:rsid w:val="00184249"/>
    <w:rsid w:val="00184286"/>
    <w:rsid w:val="00184B63"/>
    <w:rsid w:val="00185358"/>
    <w:rsid w:val="0018573F"/>
    <w:rsid w:val="00185808"/>
    <w:rsid w:val="00185B5F"/>
    <w:rsid w:val="00185C1E"/>
    <w:rsid w:val="00186271"/>
    <w:rsid w:val="00186341"/>
    <w:rsid w:val="00186BD3"/>
    <w:rsid w:val="00186DEA"/>
    <w:rsid w:val="00186F27"/>
    <w:rsid w:val="00187417"/>
    <w:rsid w:val="0018786A"/>
    <w:rsid w:val="001879AC"/>
    <w:rsid w:val="00187A4F"/>
    <w:rsid w:val="00187EC4"/>
    <w:rsid w:val="00187F50"/>
    <w:rsid w:val="00187F78"/>
    <w:rsid w:val="00187FAC"/>
    <w:rsid w:val="001907C4"/>
    <w:rsid w:val="00190C13"/>
    <w:rsid w:val="00190D4A"/>
    <w:rsid w:val="001912F2"/>
    <w:rsid w:val="0019171D"/>
    <w:rsid w:val="001920DB"/>
    <w:rsid w:val="0019214A"/>
    <w:rsid w:val="0019252B"/>
    <w:rsid w:val="001927F4"/>
    <w:rsid w:val="001928FA"/>
    <w:rsid w:val="001929DB"/>
    <w:rsid w:val="00192B9F"/>
    <w:rsid w:val="00192FDD"/>
    <w:rsid w:val="00192FF4"/>
    <w:rsid w:val="001932DB"/>
    <w:rsid w:val="001932E5"/>
    <w:rsid w:val="0019334F"/>
    <w:rsid w:val="001936DD"/>
    <w:rsid w:val="001938A7"/>
    <w:rsid w:val="00193D07"/>
    <w:rsid w:val="00193FB1"/>
    <w:rsid w:val="0019423B"/>
    <w:rsid w:val="0019456B"/>
    <w:rsid w:val="001945BF"/>
    <w:rsid w:val="0019480E"/>
    <w:rsid w:val="00194C1C"/>
    <w:rsid w:val="00194CF1"/>
    <w:rsid w:val="00195343"/>
    <w:rsid w:val="00195F17"/>
    <w:rsid w:val="00196179"/>
    <w:rsid w:val="0019677A"/>
    <w:rsid w:val="00196863"/>
    <w:rsid w:val="00196AA0"/>
    <w:rsid w:val="00196DC5"/>
    <w:rsid w:val="00196EB9"/>
    <w:rsid w:val="00196F6F"/>
    <w:rsid w:val="00197029"/>
    <w:rsid w:val="001970DE"/>
    <w:rsid w:val="00197648"/>
    <w:rsid w:val="001976D1"/>
    <w:rsid w:val="00197B2C"/>
    <w:rsid w:val="001A0275"/>
    <w:rsid w:val="001A0308"/>
    <w:rsid w:val="001A0CC4"/>
    <w:rsid w:val="001A0D0B"/>
    <w:rsid w:val="001A0F3B"/>
    <w:rsid w:val="001A0F7B"/>
    <w:rsid w:val="001A1084"/>
    <w:rsid w:val="001A1638"/>
    <w:rsid w:val="001A181F"/>
    <w:rsid w:val="001A1CCE"/>
    <w:rsid w:val="001A2279"/>
    <w:rsid w:val="001A2304"/>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A7D"/>
    <w:rsid w:val="001A5B9B"/>
    <w:rsid w:val="001A5F3D"/>
    <w:rsid w:val="001A5F47"/>
    <w:rsid w:val="001A5F8E"/>
    <w:rsid w:val="001A5FE1"/>
    <w:rsid w:val="001A625B"/>
    <w:rsid w:val="001A644B"/>
    <w:rsid w:val="001A727B"/>
    <w:rsid w:val="001A72C2"/>
    <w:rsid w:val="001A7321"/>
    <w:rsid w:val="001A7526"/>
    <w:rsid w:val="001A77AC"/>
    <w:rsid w:val="001A78B5"/>
    <w:rsid w:val="001A7D4F"/>
    <w:rsid w:val="001B037F"/>
    <w:rsid w:val="001B03B7"/>
    <w:rsid w:val="001B041E"/>
    <w:rsid w:val="001B0599"/>
    <w:rsid w:val="001B09AD"/>
    <w:rsid w:val="001B0B19"/>
    <w:rsid w:val="001B1793"/>
    <w:rsid w:val="001B1A87"/>
    <w:rsid w:val="001B1D92"/>
    <w:rsid w:val="001B215F"/>
    <w:rsid w:val="001B2958"/>
    <w:rsid w:val="001B2EB0"/>
    <w:rsid w:val="001B36CA"/>
    <w:rsid w:val="001B3934"/>
    <w:rsid w:val="001B3940"/>
    <w:rsid w:val="001B3B5D"/>
    <w:rsid w:val="001B3C54"/>
    <w:rsid w:val="001B4D92"/>
    <w:rsid w:val="001B5248"/>
    <w:rsid w:val="001B55BA"/>
    <w:rsid w:val="001B55FA"/>
    <w:rsid w:val="001B5851"/>
    <w:rsid w:val="001B5F0C"/>
    <w:rsid w:val="001B5F13"/>
    <w:rsid w:val="001B5F15"/>
    <w:rsid w:val="001B6227"/>
    <w:rsid w:val="001B63EF"/>
    <w:rsid w:val="001B6669"/>
    <w:rsid w:val="001B677D"/>
    <w:rsid w:val="001B6876"/>
    <w:rsid w:val="001B6D0C"/>
    <w:rsid w:val="001B6D16"/>
    <w:rsid w:val="001B6E62"/>
    <w:rsid w:val="001B6F9F"/>
    <w:rsid w:val="001B7010"/>
    <w:rsid w:val="001B7323"/>
    <w:rsid w:val="001B7370"/>
    <w:rsid w:val="001B7378"/>
    <w:rsid w:val="001B749D"/>
    <w:rsid w:val="001B765E"/>
    <w:rsid w:val="001B7906"/>
    <w:rsid w:val="001B7E41"/>
    <w:rsid w:val="001B7F44"/>
    <w:rsid w:val="001C014C"/>
    <w:rsid w:val="001C01B7"/>
    <w:rsid w:val="001C0294"/>
    <w:rsid w:val="001C0296"/>
    <w:rsid w:val="001C03C0"/>
    <w:rsid w:val="001C0698"/>
    <w:rsid w:val="001C0B54"/>
    <w:rsid w:val="001C0B6B"/>
    <w:rsid w:val="001C0BC4"/>
    <w:rsid w:val="001C0C96"/>
    <w:rsid w:val="001C12DC"/>
    <w:rsid w:val="001C1425"/>
    <w:rsid w:val="001C17B4"/>
    <w:rsid w:val="001C1A97"/>
    <w:rsid w:val="001C1B76"/>
    <w:rsid w:val="001C1CB5"/>
    <w:rsid w:val="001C1EC0"/>
    <w:rsid w:val="001C2010"/>
    <w:rsid w:val="001C2173"/>
    <w:rsid w:val="001C21BC"/>
    <w:rsid w:val="001C235F"/>
    <w:rsid w:val="001C2408"/>
    <w:rsid w:val="001C269A"/>
    <w:rsid w:val="001C2710"/>
    <w:rsid w:val="001C2A22"/>
    <w:rsid w:val="001C2BA4"/>
    <w:rsid w:val="001C2CB5"/>
    <w:rsid w:val="001C3A93"/>
    <w:rsid w:val="001C3D68"/>
    <w:rsid w:val="001C41EF"/>
    <w:rsid w:val="001C4256"/>
    <w:rsid w:val="001C4443"/>
    <w:rsid w:val="001C479D"/>
    <w:rsid w:val="001C4D1F"/>
    <w:rsid w:val="001C4D23"/>
    <w:rsid w:val="001C4F0D"/>
    <w:rsid w:val="001C52D2"/>
    <w:rsid w:val="001C56C5"/>
    <w:rsid w:val="001C581E"/>
    <w:rsid w:val="001C595B"/>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30C"/>
    <w:rsid w:val="001D058C"/>
    <w:rsid w:val="001D08DF"/>
    <w:rsid w:val="001D096F"/>
    <w:rsid w:val="001D0DD1"/>
    <w:rsid w:val="001D14A8"/>
    <w:rsid w:val="001D155F"/>
    <w:rsid w:val="001D1660"/>
    <w:rsid w:val="001D201F"/>
    <w:rsid w:val="001D21E7"/>
    <w:rsid w:val="001D243B"/>
    <w:rsid w:val="001D2808"/>
    <w:rsid w:val="001D2CE6"/>
    <w:rsid w:val="001D2DA4"/>
    <w:rsid w:val="001D345D"/>
    <w:rsid w:val="001D3507"/>
    <w:rsid w:val="001D363E"/>
    <w:rsid w:val="001D3CC4"/>
    <w:rsid w:val="001D3DE0"/>
    <w:rsid w:val="001D3DE4"/>
    <w:rsid w:val="001D4470"/>
    <w:rsid w:val="001D453F"/>
    <w:rsid w:val="001D4C80"/>
    <w:rsid w:val="001D4D34"/>
    <w:rsid w:val="001D5C94"/>
    <w:rsid w:val="001D60E7"/>
    <w:rsid w:val="001D62E4"/>
    <w:rsid w:val="001D650D"/>
    <w:rsid w:val="001D6C50"/>
    <w:rsid w:val="001D6C5E"/>
    <w:rsid w:val="001D6E2D"/>
    <w:rsid w:val="001D74FE"/>
    <w:rsid w:val="001D75C7"/>
    <w:rsid w:val="001D76CC"/>
    <w:rsid w:val="001D7727"/>
    <w:rsid w:val="001D7C3C"/>
    <w:rsid w:val="001D7ED7"/>
    <w:rsid w:val="001E0439"/>
    <w:rsid w:val="001E04C9"/>
    <w:rsid w:val="001E085D"/>
    <w:rsid w:val="001E0BAB"/>
    <w:rsid w:val="001E0ECB"/>
    <w:rsid w:val="001E1051"/>
    <w:rsid w:val="001E15E0"/>
    <w:rsid w:val="001E1A9D"/>
    <w:rsid w:val="001E1AAC"/>
    <w:rsid w:val="001E1F07"/>
    <w:rsid w:val="001E1FBF"/>
    <w:rsid w:val="001E20F1"/>
    <w:rsid w:val="001E27FE"/>
    <w:rsid w:val="001E2B65"/>
    <w:rsid w:val="001E2C21"/>
    <w:rsid w:val="001E2F8C"/>
    <w:rsid w:val="001E3267"/>
    <w:rsid w:val="001E3526"/>
    <w:rsid w:val="001E384E"/>
    <w:rsid w:val="001E39C9"/>
    <w:rsid w:val="001E39CF"/>
    <w:rsid w:val="001E3ADE"/>
    <w:rsid w:val="001E3C84"/>
    <w:rsid w:val="001E3E33"/>
    <w:rsid w:val="001E3FEC"/>
    <w:rsid w:val="001E4190"/>
    <w:rsid w:val="001E43E1"/>
    <w:rsid w:val="001E44AD"/>
    <w:rsid w:val="001E44F5"/>
    <w:rsid w:val="001E4547"/>
    <w:rsid w:val="001E4856"/>
    <w:rsid w:val="001E4D68"/>
    <w:rsid w:val="001E4EB7"/>
    <w:rsid w:val="001E5822"/>
    <w:rsid w:val="001E58A1"/>
    <w:rsid w:val="001E594C"/>
    <w:rsid w:val="001E59F8"/>
    <w:rsid w:val="001E5C5B"/>
    <w:rsid w:val="001E5DE6"/>
    <w:rsid w:val="001E5E2E"/>
    <w:rsid w:val="001E6688"/>
    <w:rsid w:val="001E6B2E"/>
    <w:rsid w:val="001E71A8"/>
    <w:rsid w:val="001E7333"/>
    <w:rsid w:val="001E7352"/>
    <w:rsid w:val="001E78C0"/>
    <w:rsid w:val="001E7E2B"/>
    <w:rsid w:val="001F00A4"/>
    <w:rsid w:val="001F01BF"/>
    <w:rsid w:val="001F02FA"/>
    <w:rsid w:val="001F06AE"/>
    <w:rsid w:val="001F08B2"/>
    <w:rsid w:val="001F099C"/>
    <w:rsid w:val="001F0AAC"/>
    <w:rsid w:val="001F0C2C"/>
    <w:rsid w:val="001F12E4"/>
    <w:rsid w:val="001F14C1"/>
    <w:rsid w:val="001F16CB"/>
    <w:rsid w:val="001F1704"/>
    <w:rsid w:val="001F1CA5"/>
    <w:rsid w:val="001F1CAC"/>
    <w:rsid w:val="001F1F19"/>
    <w:rsid w:val="001F1F7A"/>
    <w:rsid w:val="001F2C02"/>
    <w:rsid w:val="001F3C10"/>
    <w:rsid w:val="001F3C5A"/>
    <w:rsid w:val="001F3FCA"/>
    <w:rsid w:val="001F47EF"/>
    <w:rsid w:val="001F4893"/>
    <w:rsid w:val="001F4BA4"/>
    <w:rsid w:val="001F4D40"/>
    <w:rsid w:val="001F4E0F"/>
    <w:rsid w:val="001F50D2"/>
    <w:rsid w:val="001F52ED"/>
    <w:rsid w:val="001F560C"/>
    <w:rsid w:val="001F6239"/>
    <w:rsid w:val="001F664D"/>
    <w:rsid w:val="001F6657"/>
    <w:rsid w:val="001F6DC8"/>
    <w:rsid w:val="001F7031"/>
    <w:rsid w:val="001F7282"/>
    <w:rsid w:val="001F72D1"/>
    <w:rsid w:val="001F746A"/>
    <w:rsid w:val="001F749D"/>
    <w:rsid w:val="001F78E8"/>
    <w:rsid w:val="001F7B9F"/>
    <w:rsid w:val="001F7C6D"/>
    <w:rsid w:val="001F7E41"/>
    <w:rsid w:val="0020011D"/>
    <w:rsid w:val="00200638"/>
    <w:rsid w:val="002007F1"/>
    <w:rsid w:val="00200887"/>
    <w:rsid w:val="002008C3"/>
    <w:rsid w:val="00201304"/>
    <w:rsid w:val="00201693"/>
    <w:rsid w:val="00201D35"/>
    <w:rsid w:val="0020210B"/>
    <w:rsid w:val="0020261D"/>
    <w:rsid w:val="00202D6B"/>
    <w:rsid w:val="00203036"/>
    <w:rsid w:val="0020379F"/>
    <w:rsid w:val="00203BDA"/>
    <w:rsid w:val="00203C89"/>
    <w:rsid w:val="00203DEE"/>
    <w:rsid w:val="002043AC"/>
    <w:rsid w:val="00204CD7"/>
    <w:rsid w:val="00204F2B"/>
    <w:rsid w:val="002053A1"/>
    <w:rsid w:val="0020540C"/>
    <w:rsid w:val="002059AC"/>
    <w:rsid w:val="00205CC9"/>
    <w:rsid w:val="00205F37"/>
    <w:rsid w:val="002061E0"/>
    <w:rsid w:val="002064FE"/>
    <w:rsid w:val="0020655B"/>
    <w:rsid w:val="0020677C"/>
    <w:rsid w:val="002067ED"/>
    <w:rsid w:val="00206CB7"/>
    <w:rsid w:val="00206FA9"/>
    <w:rsid w:val="00207136"/>
    <w:rsid w:val="002074EB"/>
    <w:rsid w:val="00207641"/>
    <w:rsid w:val="0020769D"/>
    <w:rsid w:val="002077D6"/>
    <w:rsid w:val="00207B43"/>
    <w:rsid w:val="00207C49"/>
    <w:rsid w:val="00207CB0"/>
    <w:rsid w:val="0021071B"/>
    <w:rsid w:val="00210900"/>
    <w:rsid w:val="00210CD7"/>
    <w:rsid w:val="00210CE7"/>
    <w:rsid w:val="002112DA"/>
    <w:rsid w:val="00211763"/>
    <w:rsid w:val="00211BE0"/>
    <w:rsid w:val="00211E3F"/>
    <w:rsid w:val="00211EE3"/>
    <w:rsid w:val="0021211A"/>
    <w:rsid w:val="002122D5"/>
    <w:rsid w:val="00212399"/>
    <w:rsid w:val="00212651"/>
    <w:rsid w:val="00212684"/>
    <w:rsid w:val="0021268F"/>
    <w:rsid w:val="002126C1"/>
    <w:rsid w:val="0021294F"/>
    <w:rsid w:val="0021297D"/>
    <w:rsid w:val="00212A92"/>
    <w:rsid w:val="00212AB9"/>
    <w:rsid w:val="00212B22"/>
    <w:rsid w:val="00212C47"/>
    <w:rsid w:val="002132B2"/>
    <w:rsid w:val="002134F2"/>
    <w:rsid w:val="002138FA"/>
    <w:rsid w:val="00213995"/>
    <w:rsid w:val="00213B48"/>
    <w:rsid w:val="00213BEA"/>
    <w:rsid w:val="00213C81"/>
    <w:rsid w:val="00213E13"/>
    <w:rsid w:val="002140A6"/>
    <w:rsid w:val="002141BA"/>
    <w:rsid w:val="002146A8"/>
    <w:rsid w:val="00214729"/>
    <w:rsid w:val="00214C34"/>
    <w:rsid w:val="00214CD7"/>
    <w:rsid w:val="002151C8"/>
    <w:rsid w:val="002154B3"/>
    <w:rsid w:val="002157BD"/>
    <w:rsid w:val="002158E2"/>
    <w:rsid w:val="00215939"/>
    <w:rsid w:val="00215A9E"/>
    <w:rsid w:val="00215D1C"/>
    <w:rsid w:val="00216096"/>
    <w:rsid w:val="0021641A"/>
    <w:rsid w:val="00216623"/>
    <w:rsid w:val="002166C4"/>
    <w:rsid w:val="0021696C"/>
    <w:rsid w:val="00216DB8"/>
    <w:rsid w:val="002173EF"/>
    <w:rsid w:val="002179B9"/>
    <w:rsid w:val="002179E1"/>
    <w:rsid w:val="00217AE5"/>
    <w:rsid w:val="00217FF5"/>
    <w:rsid w:val="002206BB"/>
    <w:rsid w:val="002207CB"/>
    <w:rsid w:val="00220C50"/>
    <w:rsid w:val="00220DAD"/>
    <w:rsid w:val="002210AD"/>
    <w:rsid w:val="00221158"/>
    <w:rsid w:val="002214C5"/>
    <w:rsid w:val="00221ABE"/>
    <w:rsid w:val="00221C8D"/>
    <w:rsid w:val="00221D1E"/>
    <w:rsid w:val="00221D64"/>
    <w:rsid w:val="00221F3B"/>
    <w:rsid w:val="0022265A"/>
    <w:rsid w:val="00222AEC"/>
    <w:rsid w:val="00222AFA"/>
    <w:rsid w:val="00222B25"/>
    <w:rsid w:val="00222D40"/>
    <w:rsid w:val="00222F65"/>
    <w:rsid w:val="002230CF"/>
    <w:rsid w:val="002230F9"/>
    <w:rsid w:val="002238CC"/>
    <w:rsid w:val="00223EEB"/>
    <w:rsid w:val="00225551"/>
    <w:rsid w:val="00225945"/>
    <w:rsid w:val="00225BE0"/>
    <w:rsid w:val="002263E3"/>
    <w:rsid w:val="00226865"/>
    <w:rsid w:val="00226AF5"/>
    <w:rsid w:val="00226BB0"/>
    <w:rsid w:val="0022746C"/>
    <w:rsid w:val="002275B0"/>
    <w:rsid w:val="002275B2"/>
    <w:rsid w:val="00227688"/>
    <w:rsid w:val="00227822"/>
    <w:rsid w:val="00227F2E"/>
    <w:rsid w:val="002302DB"/>
    <w:rsid w:val="00230636"/>
    <w:rsid w:val="00230EF1"/>
    <w:rsid w:val="00231935"/>
    <w:rsid w:val="00231E3A"/>
    <w:rsid w:val="0023222B"/>
    <w:rsid w:val="002323EB"/>
    <w:rsid w:val="00232431"/>
    <w:rsid w:val="0023247D"/>
    <w:rsid w:val="00232958"/>
    <w:rsid w:val="002329E9"/>
    <w:rsid w:val="002329F7"/>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5E22"/>
    <w:rsid w:val="002361CA"/>
    <w:rsid w:val="0023667C"/>
    <w:rsid w:val="00236793"/>
    <w:rsid w:val="002368A1"/>
    <w:rsid w:val="00236952"/>
    <w:rsid w:val="00236AA7"/>
    <w:rsid w:val="00236B8F"/>
    <w:rsid w:val="00236DD3"/>
    <w:rsid w:val="00237969"/>
    <w:rsid w:val="00237A3B"/>
    <w:rsid w:val="00237B9D"/>
    <w:rsid w:val="00237C3B"/>
    <w:rsid w:val="00237D55"/>
    <w:rsid w:val="00240150"/>
    <w:rsid w:val="002401C4"/>
    <w:rsid w:val="0024078E"/>
    <w:rsid w:val="002407F3"/>
    <w:rsid w:val="0024086C"/>
    <w:rsid w:val="00240E43"/>
    <w:rsid w:val="00240E56"/>
    <w:rsid w:val="00240FBA"/>
    <w:rsid w:val="002412BF"/>
    <w:rsid w:val="0024135B"/>
    <w:rsid w:val="002418F7"/>
    <w:rsid w:val="00241C61"/>
    <w:rsid w:val="00241EA1"/>
    <w:rsid w:val="0024201D"/>
    <w:rsid w:val="002421B4"/>
    <w:rsid w:val="002424FC"/>
    <w:rsid w:val="00242850"/>
    <w:rsid w:val="0024369C"/>
    <w:rsid w:val="00243E49"/>
    <w:rsid w:val="00243EC2"/>
    <w:rsid w:val="00243F28"/>
    <w:rsid w:val="00244347"/>
    <w:rsid w:val="00244A81"/>
    <w:rsid w:val="00244CE4"/>
    <w:rsid w:val="00244DD6"/>
    <w:rsid w:val="00245113"/>
    <w:rsid w:val="0024530E"/>
    <w:rsid w:val="00245473"/>
    <w:rsid w:val="002457C9"/>
    <w:rsid w:val="00245B09"/>
    <w:rsid w:val="00245EDF"/>
    <w:rsid w:val="00245F1A"/>
    <w:rsid w:val="002461A7"/>
    <w:rsid w:val="00246453"/>
    <w:rsid w:val="00246561"/>
    <w:rsid w:val="00246A67"/>
    <w:rsid w:val="0024740E"/>
    <w:rsid w:val="002475E8"/>
    <w:rsid w:val="00247724"/>
    <w:rsid w:val="0024789E"/>
    <w:rsid w:val="002478D2"/>
    <w:rsid w:val="00247D37"/>
    <w:rsid w:val="002503F2"/>
    <w:rsid w:val="00250556"/>
    <w:rsid w:val="002506CB"/>
    <w:rsid w:val="00250A1E"/>
    <w:rsid w:val="0025126E"/>
    <w:rsid w:val="0025177C"/>
    <w:rsid w:val="00251790"/>
    <w:rsid w:val="00251B02"/>
    <w:rsid w:val="00251EA9"/>
    <w:rsid w:val="002521C5"/>
    <w:rsid w:val="002521FB"/>
    <w:rsid w:val="002522BE"/>
    <w:rsid w:val="0025230A"/>
    <w:rsid w:val="00252473"/>
    <w:rsid w:val="0025274E"/>
    <w:rsid w:val="00252753"/>
    <w:rsid w:val="00252E31"/>
    <w:rsid w:val="0025337F"/>
    <w:rsid w:val="002534E6"/>
    <w:rsid w:val="0025351C"/>
    <w:rsid w:val="002538D9"/>
    <w:rsid w:val="00253FAA"/>
    <w:rsid w:val="00254B0F"/>
    <w:rsid w:val="00254C8E"/>
    <w:rsid w:val="00254C96"/>
    <w:rsid w:val="002552C6"/>
    <w:rsid w:val="00255B9E"/>
    <w:rsid w:val="00255D39"/>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3EA"/>
    <w:rsid w:val="002617E4"/>
    <w:rsid w:val="00261E4B"/>
    <w:rsid w:val="00262026"/>
    <w:rsid w:val="00262256"/>
    <w:rsid w:val="00262422"/>
    <w:rsid w:val="002625DD"/>
    <w:rsid w:val="00262CB8"/>
    <w:rsid w:val="00262D3B"/>
    <w:rsid w:val="00262D69"/>
    <w:rsid w:val="00263019"/>
    <w:rsid w:val="002630F9"/>
    <w:rsid w:val="002631A0"/>
    <w:rsid w:val="00263241"/>
    <w:rsid w:val="002633A6"/>
    <w:rsid w:val="002635A2"/>
    <w:rsid w:val="0026371B"/>
    <w:rsid w:val="00263BEE"/>
    <w:rsid w:val="00263CEB"/>
    <w:rsid w:val="002646A3"/>
    <w:rsid w:val="002648B0"/>
    <w:rsid w:val="00264B00"/>
    <w:rsid w:val="00264F6D"/>
    <w:rsid w:val="002650D2"/>
    <w:rsid w:val="002652B0"/>
    <w:rsid w:val="002653C8"/>
    <w:rsid w:val="00265D85"/>
    <w:rsid w:val="00265D91"/>
    <w:rsid w:val="0026623C"/>
    <w:rsid w:val="00266275"/>
    <w:rsid w:val="002664D2"/>
    <w:rsid w:val="002665BE"/>
    <w:rsid w:val="00266604"/>
    <w:rsid w:val="0026661C"/>
    <w:rsid w:val="00266C30"/>
    <w:rsid w:val="00266E6B"/>
    <w:rsid w:val="00266EDF"/>
    <w:rsid w:val="002671BE"/>
    <w:rsid w:val="00267592"/>
    <w:rsid w:val="00267DBA"/>
    <w:rsid w:val="00267FCC"/>
    <w:rsid w:val="00270194"/>
    <w:rsid w:val="002701A0"/>
    <w:rsid w:val="00270609"/>
    <w:rsid w:val="00270946"/>
    <w:rsid w:val="00271179"/>
    <w:rsid w:val="0027121D"/>
    <w:rsid w:val="0027157C"/>
    <w:rsid w:val="002717A3"/>
    <w:rsid w:val="00271A29"/>
    <w:rsid w:val="00271AC2"/>
    <w:rsid w:val="00271B99"/>
    <w:rsid w:val="00271CE4"/>
    <w:rsid w:val="00271FAF"/>
    <w:rsid w:val="00272414"/>
    <w:rsid w:val="0027260D"/>
    <w:rsid w:val="002726EB"/>
    <w:rsid w:val="002728FC"/>
    <w:rsid w:val="0027352F"/>
    <w:rsid w:val="0027382C"/>
    <w:rsid w:val="00273AA1"/>
    <w:rsid w:val="00273C79"/>
    <w:rsid w:val="00273CCD"/>
    <w:rsid w:val="00273EB1"/>
    <w:rsid w:val="00274054"/>
    <w:rsid w:val="0027430B"/>
    <w:rsid w:val="00274641"/>
    <w:rsid w:val="0027491E"/>
    <w:rsid w:val="00274B60"/>
    <w:rsid w:val="00274BDE"/>
    <w:rsid w:val="00274FDD"/>
    <w:rsid w:val="00275037"/>
    <w:rsid w:val="00275303"/>
    <w:rsid w:val="00275625"/>
    <w:rsid w:val="00275952"/>
    <w:rsid w:val="002759F5"/>
    <w:rsid w:val="00275F3C"/>
    <w:rsid w:val="002761E3"/>
    <w:rsid w:val="0027628C"/>
    <w:rsid w:val="002762CD"/>
    <w:rsid w:val="002763EA"/>
    <w:rsid w:val="002764A4"/>
    <w:rsid w:val="0027662B"/>
    <w:rsid w:val="002766C7"/>
    <w:rsid w:val="0027729C"/>
    <w:rsid w:val="00277F18"/>
    <w:rsid w:val="002802E9"/>
    <w:rsid w:val="002802F5"/>
    <w:rsid w:val="00280375"/>
    <w:rsid w:val="00280380"/>
    <w:rsid w:val="0028039E"/>
    <w:rsid w:val="00280844"/>
    <w:rsid w:val="00280862"/>
    <w:rsid w:val="002808CE"/>
    <w:rsid w:val="0028097E"/>
    <w:rsid w:val="00280C3C"/>
    <w:rsid w:val="00280F7E"/>
    <w:rsid w:val="00281228"/>
    <w:rsid w:val="00281385"/>
    <w:rsid w:val="00281D2C"/>
    <w:rsid w:val="00281DD1"/>
    <w:rsid w:val="00281F30"/>
    <w:rsid w:val="00281FAD"/>
    <w:rsid w:val="00282534"/>
    <w:rsid w:val="00282907"/>
    <w:rsid w:val="00282B5F"/>
    <w:rsid w:val="00282CFE"/>
    <w:rsid w:val="002830AC"/>
    <w:rsid w:val="002833A2"/>
    <w:rsid w:val="00283940"/>
    <w:rsid w:val="00283D10"/>
    <w:rsid w:val="00283D3F"/>
    <w:rsid w:val="00283E58"/>
    <w:rsid w:val="00284367"/>
    <w:rsid w:val="0028441C"/>
    <w:rsid w:val="00284D1E"/>
    <w:rsid w:val="00285282"/>
    <w:rsid w:val="00285284"/>
    <w:rsid w:val="00285AE9"/>
    <w:rsid w:val="00285B7D"/>
    <w:rsid w:val="00285BE4"/>
    <w:rsid w:val="00285ED7"/>
    <w:rsid w:val="0028612F"/>
    <w:rsid w:val="002864F6"/>
    <w:rsid w:val="002865E8"/>
    <w:rsid w:val="00286779"/>
    <w:rsid w:val="00286935"/>
    <w:rsid w:val="00286A22"/>
    <w:rsid w:val="00286ADD"/>
    <w:rsid w:val="00286E45"/>
    <w:rsid w:val="002871E0"/>
    <w:rsid w:val="00287506"/>
    <w:rsid w:val="002876F5"/>
    <w:rsid w:val="0028777E"/>
    <w:rsid w:val="00287D2A"/>
    <w:rsid w:val="00287D9B"/>
    <w:rsid w:val="00290769"/>
    <w:rsid w:val="002908DE"/>
    <w:rsid w:val="00290AA9"/>
    <w:rsid w:val="00290D5F"/>
    <w:rsid w:val="00290F9E"/>
    <w:rsid w:val="00290FFD"/>
    <w:rsid w:val="00291054"/>
    <w:rsid w:val="002910D7"/>
    <w:rsid w:val="00291103"/>
    <w:rsid w:val="002911A8"/>
    <w:rsid w:val="0029120D"/>
    <w:rsid w:val="002912F0"/>
    <w:rsid w:val="002913A1"/>
    <w:rsid w:val="002913CB"/>
    <w:rsid w:val="0029147F"/>
    <w:rsid w:val="002914F5"/>
    <w:rsid w:val="00291567"/>
    <w:rsid w:val="00291970"/>
    <w:rsid w:val="0029199B"/>
    <w:rsid w:val="00291BBE"/>
    <w:rsid w:val="0029232C"/>
    <w:rsid w:val="0029239F"/>
    <w:rsid w:val="00292409"/>
    <w:rsid w:val="002929C2"/>
    <w:rsid w:val="00292B64"/>
    <w:rsid w:val="00292C9D"/>
    <w:rsid w:val="00292DC8"/>
    <w:rsid w:val="00292F50"/>
    <w:rsid w:val="00293328"/>
    <w:rsid w:val="00293C61"/>
    <w:rsid w:val="00293CE3"/>
    <w:rsid w:val="00293F4E"/>
    <w:rsid w:val="00294133"/>
    <w:rsid w:val="0029429A"/>
    <w:rsid w:val="0029486D"/>
    <w:rsid w:val="002954A1"/>
    <w:rsid w:val="00295560"/>
    <w:rsid w:val="002955EE"/>
    <w:rsid w:val="00295A03"/>
    <w:rsid w:val="00295E2B"/>
    <w:rsid w:val="00295ED8"/>
    <w:rsid w:val="00296077"/>
    <w:rsid w:val="00296359"/>
    <w:rsid w:val="002964A0"/>
    <w:rsid w:val="002967F8"/>
    <w:rsid w:val="0029684D"/>
    <w:rsid w:val="00296938"/>
    <w:rsid w:val="00296C0B"/>
    <w:rsid w:val="00297314"/>
    <w:rsid w:val="002974BF"/>
    <w:rsid w:val="00297743"/>
    <w:rsid w:val="002979EA"/>
    <w:rsid w:val="00297D26"/>
    <w:rsid w:val="002A04D2"/>
    <w:rsid w:val="002A0E29"/>
    <w:rsid w:val="002A138A"/>
    <w:rsid w:val="002A1BAA"/>
    <w:rsid w:val="002A1CAD"/>
    <w:rsid w:val="002A217F"/>
    <w:rsid w:val="002A22A1"/>
    <w:rsid w:val="002A23B1"/>
    <w:rsid w:val="002A2461"/>
    <w:rsid w:val="002A2AD2"/>
    <w:rsid w:val="002A2B25"/>
    <w:rsid w:val="002A2B70"/>
    <w:rsid w:val="002A364D"/>
    <w:rsid w:val="002A3ABA"/>
    <w:rsid w:val="002A3D65"/>
    <w:rsid w:val="002A3FAE"/>
    <w:rsid w:val="002A42BC"/>
    <w:rsid w:val="002A42C4"/>
    <w:rsid w:val="002A44E2"/>
    <w:rsid w:val="002A45D8"/>
    <w:rsid w:val="002A4B57"/>
    <w:rsid w:val="002A4D6F"/>
    <w:rsid w:val="002A4EB0"/>
    <w:rsid w:val="002A5019"/>
    <w:rsid w:val="002A57E1"/>
    <w:rsid w:val="002A5812"/>
    <w:rsid w:val="002A5BD5"/>
    <w:rsid w:val="002A6D2B"/>
    <w:rsid w:val="002A6FB3"/>
    <w:rsid w:val="002A7033"/>
    <w:rsid w:val="002A7368"/>
    <w:rsid w:val="002A7474"/>
    <w:rsid w:val="002A74C4"/>
    <w:rsid w:val="002A76CA"/>
    <w:rsid w:val="002A79B0"/>
    <w:rsid w:val="002A7F20"/>
    <w:rsid w:val="002B01C7"/>
    <w:rsid w:val="002B0238"/>
    <w:rsid w:val="002B0694"/>
    <w:rsid w:val="002B0787"/>
    <w:rsid w:val="002B07FC"/>
    <w:rsid w:val="002B10F5"/>
    <w:rsid w:val="002B1260"/>
    <w:rsid w:val="002B1B76"/>
    <w:rsid w:val="002B1CDE"/>
    <w:rsid w:val="002B22D7"/>
    <w:rsid w:val="002B2B90"/>
    <w:rsid w:val="002B2F28"/>
    <w:rsid w:val="002B2F5E"/>
    <w:rsid w:val="002B3110"/>
    <w:rsid w:val="002B3312"/>
    <w:rsid w:val="002B3501"/>
    <w:rsid w:val="002B370D"/>
    <w:rsid w:val="002B3B0C"/>
    <w:rsid w:val="002B3BC2"/>
    <w:rsid w:val="002B42B6"/>
    <w:rsid w:val="002B4587"/>
    <w:rsid w:val="002B4867"/>
    <w:rsid w:val="002B4D65"/>
    <w:rsid w:val="002B4DE9"/>
    <w:rsid w:val="002B4F02"/>
    <w:rsid w:val="002B5523"/>
    <w:rsid w:val="002B5BD6"/>
    <w:rsid w:val="002B5F4B"/>
    <w:rsid w:val="002B6326"/>
    <w:rsid w:val="002B6953"/>
    <w:rsid w:val="002B6AB9"/>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0E1A"/>
    <w:rsid w:val="002C1254"/>
    <w:rsid w:val="002C1378"/>
    <w:rsid w:val="002C1515"/>
    <w:rsid w:val="002C1694"/>
    <w:rsid w:val="002C1BAC"/>
    <w:rsid w:val="002C1FF8"/>
    <w:rsid w:val="002C210C"/>
    <w:rsid w:val="002C22B6"/>
    <w:rsid w:val="002C247F"/>
    <w:rsid w:val="002C2491"/>
    <w:rsid w:val="002C2645"/>
    <w:rsid w:val="002C26B3"/>
    <w:rsid w:val="002C2B91"/>
    <w:rsid w:val="002C2D40"/>
    <w:rsid w:val="002C2E8D"/>
    <w:rsid w:val="002C2FE3"/>
    <w:rsid w:val="002C3233"/>
    <w:rsid w:val="002C3590"/>
    <w:rsid w:val="002C362D"/>
    <w:rsid w:val="002C3684"/>
    <w:rsid w:val="002C392F"/>
    <w:rsid w:val="002C3953"/>
    <w:rsid w:val="002C39EB"/>
    <w:rsid w:val="002C3D4E"/>
    <w:rsid w:val="002C3DC8"/>
    <w:rsid w:val="002C4414"/>
    <w:rsid w:val="002C46DF"/>
    <w:rsid w:val="002C49DC"/>
    <w:rsid w:val="002C4DD6"/>
    <w:rsid w:val="002C4FD7"/>
    <w:rsid w:val="002C509A"/>
    <w:rsid w:val="002C5BBA"/>
    <w:rsid w:val="002C5D62"/>
    <w:rsid w:val="002C5E9E"/>
    <w:rsid w:val="002C6034"/>
    <w:rsid w:val="002C6318"/>
    <w:rsid w:val="002C6675"/>
    <w:rsid w:val="002C671F"/>
    <w:rsid w:val="002C69D9"/>
    <w:rsid w:val="002C69F8"/>
    <w:rsid w:val="002C6D83"/>
    <w:rsid w:val="002C7090"/>
    <w:rsid w:val="002C7649"/>
    <w:rsid w:val="002C774A"/>
    <w:rsid w:val="002C7827"/>
    <w:rsid w:val="002C7A16"/>
    <w:rsid w:val="002C7AAB"/>
    <w:rsid w:val="002C7EFB"/>
    <w:rsid w:val="002D06D6"/>
    <w:rsid w:val="002D078F"/>
    <w:rsid w:val="002D08C0"/>
    <w:rsid w:val="002D09A5"/>
    <w:rsid w:val="002D0AC2"/>
    <w:rsid w:val="002D1070"/>
    <w:rsid w:val="002D15A9"/>
    <w:rsid w:val="002D169B"/>
    <w:rsid w:val="002D16FF"/>
    <w:rsid w:val="002D17AB"/>
    <w:rsid w:val="002D17F9"/>
    <w:rsid w:val="002D1D6E"/>
    <w:rsid w:val="002D1EA2"/>
    <w:rsid w:val="002D2279"/>
    <w:rsid w:val="002D2479"/>
    <w:rsid w:val="002D2519"/>
    <w:rsid w:val="002D255C"/>
    <w:rsid w:val="002D2F73"/>
    <w:rsid w:val="002D2F94"/>
    <w:rsid w:val="002D3399"/>
    <w:rsid w:val="002D34E6"/>
    <w:rsid w:val="002D382D"/>
    <w:rsid w:val="002D39B4"/>
    <w:rsid w:val="002D4520"/>
    <w:rsid w:val="002D4706"/>
    <w:rsid w:val="002D4907"/>
    <w:rsid w:val="002D4B5F"/>
    <w:rsid w:val="002D4BEE"/>
    <w:rsid w:val="002D4C07"/>
    <w:rsid w:val="002D4D31"/>
    <w:rsid w:val="002D4F83"/>
    <w:rsid w:val="002D5195"/>
    <w:rsid w:val="002D5230"/>
    <w:rsid w:val="002D55D5"/>
    <w:rsid w:val="002D56FE"/>
    <w:rsid w:val="002D5DE1"/>
    <w:rsid w:val="002D5EA6"/>
    <w:rsid w:val="002D6664"/>
    <w:rsid w:val="002D6779"/>
    <w:rsid w:val="002D67F3"/>
    <w:rsid w:val="002D68A7"/>
    <w:rsid w:val="002D6B56"/>
    <w:rsid w:val="002D6B81"/>
    <w:rsid w:val="002D6BB6"/>
    <w:rsid w:val="002D7187"/>
    <w:rsid w:val="002D727A"/>
    <w:rsid w:val="002D72CC"/>
    <w:rsid w:val="002D744F"/>
    <w:rsid w:val="002D74CF"/>
    <w:rsid w:val="002D752E"/>
    <w:rsid w:val="002D7AAF"/>
    <w:rsid w:val="002D7B29"/>
    <w:rsid w:val="002E0221"/>
    <w:rsid w:val="002E02E8"/>
    <w:rsid w:val="002E0347"/>
    <w:rsid w:val="002E038F"/>
    <w:rsid w:val="002E03C7"/>
    <w:rsid w:val="002E0452"/>
    <w:rsid w:val="002E093C"/>
    <w:rsid w:val="002E0BB0"/>
    <w:rsid w:val="002E0FC6"/>
    <w:rsid w:val="002E1505"/>
    <w:rsid w:val="002E1659"/>
    <w:rsid w:val="002E16C0"/>
    <w:rsid w:val="002E1B11"/>
    <w:rsid w:val="002E210F"/>
    <w:rsid w:val="002E2227"/>
    <w:rsid w:val="002E245B"/>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9F0"/>
    <w:rsid w:val="002E5A80"/>
    <w:rsid w:val="002E5B8B"/>
    <w:rsid w:val="002E5DDA"/>
    <w:rsid w:val="002E5DE9"/>
    <w:rsid w:val="002E6626"/>
    <w:rsid w:val="002E67BB"/>
    <w:rsid w:val="002E6E47"/>
    <w:rsid w:val="002E6F39"/>
    <w:rsid w:val="002E7359"/>
    <w:rsid w:val="002E7554"/>
    <w:rsid w:val="002E7578"/>
    <w:rsid w:val="002E76E2"/>
    <w:rsid w:val="002E77F1"/>
    <w:rsid w:val="002E78FC"/>
    <w:rsid w:val="002E79C0"/>
    <w:rsid w:val="002E7CC5"/>
    <w:rsid w:val="002E7D5F"/>
    <w:rsid w:val="002F0288"/>
    <w:rsid w:val="002F03E7"/>
    <w:rsid w:val="002F052A"/>
    <w:rsid w:val="002F0B5B"/>
    <w:rsid w:val="002F0BC6"/>
    <w:rsid w:val="002F1255"/>
    <w:rsid w:val="002F1403"/>
    <w:rsid w:val="002F169D"/>
    <w:rsid w:val="002F170A"/>
    <w:rsid w:val="002F1CC2"/>
    <w:rsid w:val="002F1DC3"/>
    <w:rsid w:val="002F214C"/>
    <w:rsid w:val="002F22CC"/>
    <w:rsid w:val="002F27CE"/>
    <w:rsid w:val="002F2A2C"/>
    <w:rsid w:val="002F2FC4"/>
    <w:rsid w:val="002F316D"/>
    <w:rsid w:val="002F3228"/>
    <w:rsid w:val="002F3961"/>
    <w:rsid w:val="002F4476"/>
    <w:rsid w:val="002F48D6"/>
    <w:rsid w:val="002F4AD6"/>
    <w:rsid w:val="002F4C5D"/>
    <w:rsid w:val="002F4CC1"/>
    <w:rsid w:val="002F4CCB"/>
    <w:rsid w:val="002F4EF4"/>
    <w:rsid w:val="002F507D"/>
    <w:rsid w:val="002F5B44"/>
    <w:rsid w:val="002F5E47"/>
    <w:rsid w:val="002F5FED"/>
    <w:rsid w:val="002F6093"/>
    <w:rsid w:val="002F6278"/>
    <w:rsid w:val="002F6A45"/>
    <w:rsid w:val="002F7065"/>
    <w:rsid w:val="002F73AF"/>
    <w:rsid w:val="002F7573"/>
    <w:rsid w:val="002F776A"/>
    <w:rsid w:val="002F7BE9"/>
    <w:rsid w:val="002F7CF7"/>
    <w:rsid w:val="00300156"/>
    <w:rsid w:val="0030043B"/>
    <w:rsid w:val="00300765"/>
    <w:rsid w:val="00300C5D"/>
    <w:rsid w:val="0030106E"/>
    <w:rsid w:val="0030112D"/>
    <w:rsid w:val="00301223"/>
    <w:rsid w:val="00301309"/>
    <w:rsid w:val="00301353"/>
    <w:rsid w:val="00301957"/>
    <w:rsid w:val="00301B32"/>
    <w:rsid w:val="00301D6B"/>
    <w:rsid w:val="00302017"/>
    <w:rsid w:val="003020EC"/>
    <w:rsid w:val="00302675"/>
    <w:rsid w:val="00303213"/>
    <w:rsid w:val="00303254"/>
    <w:rsid w:val="00303392"/>
    <w:rsid w:val="003033D6"/>
    <w:rsid w:val="003036EA"/>
    <w:rsid w:val="003038B1"/>
    <w:rsid w:val="003039E6"/>
    <w:rsid w:val="00303A79"/>
    <w:rsid w:val="00303C80"/>
    <w:rsid w:val="0030435C"/>
    <w:rsid w:val="003043F4"/>
    <w:rsid w:val="003049E1"/>
    <w:rsid w:val="00304B9E"/>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6E3A"/>
    <w:rsid w:val="003076DA"/>
    <w:rsid w:val="00307A63"/>
    <w:rsid w:val="00307BFE"/>
    <w:rsid w:val="00307C54"/>
    <w:rsid w:val="00307C82"/>
    <w:rsid w:val="00310151"/>
    <w:rsid w:val="0031039C"/>
    <w:rsid w:val="003106A0"/>
    <w:rsid w:val="00310B79"/>
    <w:rsid w:val="00310C8F"/>
    <w:rsid w:val="00310DCE"/>
    <w:rsid w:val="0031116A"/>
    <w:rsid w:val="003113D3"/>
    <w:rsid w:val="0031142E"/>
    <w:rsid w:val="00311614"/>
    <w:rsid w:val="003116C6"/>
    <w:rsid w:val="0031197B"/>
    <w:rsid w:val="00311BD8"/>
    <w:rsid w:val="00311D0C"/>
    <w:rsid w:val="0031203F"/>
    <w:rsid w:val="00312041"/>
    <w:rsid w:val="003120CC"/>
    <w:rsid w:val="00312301"/>
    <w:rsid w:val="003123AA"/>
    <w:rsid w:val="0031256E"/>
    <w:rsid w:val="00312FB8"/>
    <w:rsid w:val="003132D7"/>
    <w:rsid w:val="0031357B"/>
    <w:rsid w:val="00313649"/>
    <w:rsid w:val="00313D5C"/>
    <w:rsid w:val="00314056"/>
    <w:rsid w:val="003143A1"/>
    <w:rsid w:val="00314445"/>
    <w:rsid w:val="003145CD"/>
    <w:rsid w:val="00314632"/>
    <w:rsid w:val="00314B15"/>
    <w:rsid w:val="00314BF6"/>
    <w:rsid w:val="00314D4D"/>
    <w:rsid w:val="00314F85"/>
    <w:rsid w:val="00315119"/>
    <w:rsid w:val="003152F9"/>
    <w:rsid w:val="0031542E"/>
    <w:rsid w:val="003154CD"/>
    <w:rsid w:val="00315752"/>
    <w:rsid w:val="00315960"/>
    <w:rsid w:val="00315A81"/>
    <w:rsid w:val="00315AC2"/>
    <w:rsid w:val="00315D43"/>
    <w:rsid w:val="00316464"/>
    <w:rsid w:val="00316C69"/>
    <w:rsid w:val="00316EA8"/>
    <w:rsid w:val="003175CB"/>
    <w:rsid w:val="003175F5"/>
    <w:rsid w:val="003178FD"/>
    <w:rsid w:val="00317AF2"/>
    <w:rsid w:val="00317BD7"/>
    <w:rsid w:val="00317DEF"/>
    <w:rsid w:val="00317F2E"/>
    <w:rsid w:val="00317F6E"/>
    <w:rsid w:val="0032067E"/>
    <w:rsid w:val="003207D4"/>
    <w:rsid w:val="0032084E"/>
    <w:rsid w:val="00320864"/>
    <w:rsid w:val="003209CA"/>
    <w:rsid w:val="00320CAE"/>
    <w:rsid w:val="00320DBC"/>
    <w:rsid w:val="00320E2B"/>
    <w:rsid w:val="003213C0"/>
    <w:rsid w:val="00321BF4"/>
    <w:rsid w:val="00321C64"/>
    <w:rsid w:val="00321D1B"/>
    <w:rsid w:val="00321D41"/>
    <w:rsid w:val="003220D6"/>
    <w:rsid w:val="003221AB"/>
    <w:rsid w:val="003222E4"/>
    <w:rsid w:val="0032246E"/>
    <w:rsid w:val="00322A45"/>
    <w:rsid w:val="00322A67"/>
    <w:rsid w:val="00322BF3"/>
    <w:rsid w:val="00322CB6"/>
    <w:rsid w:val="00322F3E"/>
    <w:rsid w:val="0032303C"/>
    <w:rsid w:val="00323092"/>
    <w:rsid w:val="00323152"/>
    <w:rsid w:val="003231D0"/>
    <w:rsid w:val="00323335"/>
    <w:rsid w:val="003234A5"/>
    <w:rsid w:val="003237CF"/>
    <w:rsid w:val="00323922"/>
    <w:rsid w:val="003239A1"/>
    <w:rsid w:val="003239A5"/>
    <w:rsid w:val="00323D47"/>
    <w:rsid w:val="0032441E"/>
    <w:rsid w:val="00324545"/>
    <w:rsid w:val="003257CB"/>
    <w:rsid w:val="00325DCF"/>
    <w:rsid w:val="00325E81"/>
    <w:rsid w:val="0032602D"/>
    <w:rsid w:val="003261E7"/>
    <w:rsid w:val="00326292"/>
    <w:rsid w:val="003266C9"/>
    <w:rsid w:val="00326D1B"/>
    <w:rsid w:val="00327290"/>
    <w:rsid w:val="00327424"/>
    <w:rsid w:val="0032781A"/>
    <w:rsid w:val="003278F0"/>
    <w:rsid w:val="00327F72"/>
    <w:rsid w:val="00330089"/>
    <w:rsid w:val="003302F1"/>
    <w:rsid w:val="0033077D"/>
    <w:rsid w:val="00330F36"/>
    <w:rsid w:val="003315AE"/>
    <w:rsid w:val="003316B7"/>
    <w:rsid w:val="003317C0"/>
    <w:rsid w:val="00331BE4"/>
    <w:rsid w:val="003323DC"/>
    <w:rsid w:val="003324D7"/>
    <w:rsid w:val="00332C58"/>
    <w:rsid w:val="00332DB3"/>
    <w:rsid w:val="0033325C"/>
    <w:rsid w:val="003332FA"/>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7F3"/>
    <w:rsid w:val="003359D0"/>
    <w:rsid w:val="003359FA"/>
    <w:rsid w:val="00335D9C"/>
    <w:rsid w:val="00335FD9"/>
    <w:rsid w:val="00336022"/>
    <w:rsid w:val="00336492"/>
    <w:rsid w:val="003364B0"/>
    <w:rsid w:val="00336A20"/>
    <w:rsid w:val="00336EE1"/>
    <w:rsid w:val="00336F7E"/>
    <w:rsid w:val="00337044"/>
    <w:rsid w:val="003370B8"/>
    <w:rsid w:val="003372EF"/>
    <w:rsid w:val="0033749E"/>
    <w:rsid w:val="0033752C"/>
    <w:rsid w:val="0033779F"/>
    <w:rsid w:val="0033790D"/>
    <w:rsid w:val="00337F9C"/>
    <w:rsid w:val="00340193"/>
    <w:rsid w:val="0034028C"/>
    <w:rsid w:val="003407C3"/>
    <w:rsid w:val="0034089D"/>
    <w:rsid w:val="00340AFC"/>
    <w:rsid w:val="003416BB"/>
    <w:rsid w:val="00341731"/>
    <w:rsid w:val="003417BB"/>
    <w:rsid w:val="00341B4E"/>
    <w:rsid w:val="0034209E"/>
    <w:rsid w:val="00342196"/>
    <w:rsid w:val="003421A8"/>
    <w:rsid w:val="003423F5"/>
    <w:rsid w:val="0034291E"/>
    <w:rsid w:val="00342C19"/>
    <w:rsid w:val="00343224"/>
    <w:rsid w:val="003433F8"/>
    <w:rsid w:val="003435DD"/>
    <w:rsid w:val="00343F46"/>
    <w:rsid w:val="003440CC"/>
    <w:rsid w:val="003447CD"/>
    <w:rsid w:val="00344855"/>
    <w:rsid w:val="00344CE8"/>
    <w:rsid w:val="00344E46"/>
    <w:rsid w:val="00344ECB"/>
    <w:rsid w:val="00344F46"/>
    <w:rsid w:val="00345147"/>
    <w:rsid w:val="0034521D"/>
    <w:rsid w:val="00345288"/>
    <w:rsid w:val="003453CD"/>
    <w:rsid w:val="003453FF"/>
    <w:rsid w:val="00345417"/>
    <w:rsid w:val="00345B00"/>
    <w:rsid w:val="00345C74"/>
    <w:rsid w:val="00345EBD"/>
    <w:rsid w:val="0034602B"/>
    <w:rsid w:val="003461B2"/>
    <w:rsid w:val="00346806"/>
    <w:rsid w:val="00346A27"/>
    <w:rsid w:val="00346C9B"/>
    <w:rsid w:val="00346CFA"/>
    <w:rsid w:val="0034702A"/>
    <w:rsid w:val="00347140"/>
    <w:rsid w:val="00347253"/>
    <w:rsid w:val="00347B40"/>
    <w:rsid w:val="00347B6D"/>
    <w:rsid w:val="00347F3F"/>
    <w:rsid w:val="003503CC"/>
    <w:rsid w:val="003503D6"/>
    <w:rsid w:val="0035057F"/>
    <w:rsid w:val="00350864"/>
    <w:rsid w:val="00350BB9"/>
    <w:rsid w:val="0035104A"/>
    <w:rsid w:val="003511EC"/>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936"/>
    <w:rsid w:val="00353A1C"/>
    <w:rsid w:val="00353CC1"/>
    <w:rsid w:val="0035404F"/>
    <w:rsid w:val="003541B3"/>
    <w:rsid w:val="003543CC"/>
    <w:rsid w:val="003543FD"/>
    <w:rsid w:val="0035443A"/>
    <w:rsid w:val="00354511"/>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D1F"/>
    <w:rsid w:val="00357DE7"/>
    <w:rsid w:val="00357F2E"/>
    <w:rsid w:val="00357FE0"/>
    <w:rsid w:val="003600E6"/>
    <w:rsid w:val="003604BD"/>
    <w:rsid w:val="003605AC"/>
    <w:rsid w:val="00360649"/>
    <w:rsid w:val="0036066B"/>
    <w:rsid w:val="00360B37"/>
    <w:rsid w:val="00360D92"/>
    <w:rsid w:val="00360E25"/>
    <w:rsid w:val="00360EBC"/>
    <w:rsid w:val="00360F55"/>
    <w:rsid w:val="003611D5"/>
    <w:rsid w:val="003611D6"/>
    <w:rsid w:val="00361436"/>
    <w:rsid w:val="0036154D"/>
    <w:rsid w:val="003616A2"/>
    <w:rsid w:val="0036179F"/>
    <w:rsid w:val="00361918"/>
    <w:rsid w:val="00361A29"/>
    <w:rsid w:val="00361C59"/>
    <w:rsid w:val="00361E49"/>
    <w:rsid w:val="00361E8B"/>
    <w:rsid w:val="00361F7A"/>
    <w:rsid w:val="003624FC"/>
    <w:rsid w:val="003626FA"/>
    <w:rsid w:val="0036283C"/>
    <w:rsid w:val="00362D95"/>
    <w:rsid w:val="003634C6"/>
    <w:rsid w:val="00363552"/>
    <w:rsid w:val="00363A13"/>
    <w:rsid w:val="00363D6C"/>
    <w:rsid w:val="00363D9F"/>
    <w:rsid w:val="003641C6"/>
    <w:rsid w:val="0036452E"/>
    <w:rsid w:val="003647DD"/>
    <w:rsid w:val="00365583"/>
    <w:rsid w:val="0036569E"/>
    <w:rsid w:val="00366097"/>
    <w:rsid w:val="00366435"/>
    <w:rsid w:val="00366E57"/>
    <w:rsid w:val="00366F97"/>
    <w:rsid w:val="00367352"/>
    <w:rsid w:val="00367A50"/>
    <w:rsid w:val="00367E11"/>
    <w:rsid w:val="0037001C"/>
    <w:rsid w:val="0037002C"/>
    <w:rsid w:val="0037004A"/>
    <w:rsid w:val="00370BFF"/>
    <w:rsid w:val="00370D82"/>
    <w:rsid w:val="00370DF5"/>
    <w:rsid w:val="003710FB"/>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6B5"/>
    <w:rsid w:val="0037397C"/>
    <w:rsid w:val="00373EFB"/>
    <w:rsid w:val="00374106"/>
    <w:rsid w:val="00374248"/>
    <w:rsid w:val="00374478"/>
    <w:rsid w:val="003748A1"/>
    <w:rsid w:val="00374CAF"/>
    <w:rsid w:val="00374DE4"/>
    <w:rsid w:val="00375166"/>
    <w:rsid w:val="0037540A"/>
    <w:rsid w:val="003766FD"/>
    <w:rsid w:val="003767BB"/>
    <w:rsid w:val="003769BD"/>
    <w:rsid w:val="00376FC1"/>
    <w:rsid w:val="0037711F"/>
    <w:rsid w:val="003771A5"/>
    <w:rsid w:val="00377325"/>
    <w:rsid w:val="00377417"/>
    <w:rsid w:val="00377CDF"/>
    <w:rsid w:val="00381734"/>
    <w:rsid w:val="00381768"/>
    <w:rsid w:val="003817C3"/>
    <w:rsid w:val="00381CCA"/>
    <w:rsid w:val="00382437"/>
    <w:rsid w:val="00382569"/>
    <w:rsid w:val="00382699"/>
    <w:rsid w:val="00382729"/>
    <w:rsid w:val="0038292E"/>
    <w:rsid w:val="00382C54"/>
    <w:rsid w:val="00382E27"/>
    <w:rsid w:val="00382F03"/>
    <w:rsid w:val="00382FB6"/>
    <w:rsid w:val="0038335C"/>
    <w:rsid w:val="003835FA"/>
    <w:rsid w:val="00384268"/>
    <w:rsid w:val="00384BCB"/>
    <w:rsid w:val="00384CEA"/>
    <w:rsid w:val="00384CFE"/>
    <w:rsid w:val="003857BE"/>
    <w:rsid w:val="0038581A"/>
    <w:rsid w:val="00385B76"/>
    <w:rsid w:val="003863F8"/>
    <w:rsid w:val="0038671B"/>
    <w:rsid w:val="0038672E"/>
    <w:rsid w:val="00386944"/>
    <w:rsid w:val="00386C50"/>
    <w:rsid w:val="00386D1C"/>
    <w:rsid w:val="00386DF8"/>
    <w:rsid w:val="003870EF"/>
    <w:rsid w:val="00387571"/>
    <w:rsid w:val="00387607"/>
    <w:rsid w:val="0038772F"/>
    <w:rsid w:val="00387757"/>
    <w:rsid w:val="003877CD"/>
    <w:rsid w:val="00387A38"/>
    <w:rsid w:val="00387EC7"/>
    <w:rsid w:val="003900B9"/>
    <w:rsid w:val="003907D6"/>
    <w:rsid w:val="00390C9F"/>
    <w:rsid w:val="00390D20"/>
    <w:rsid w:val="003916D3"/>
    <w:rsid w:val="003919B8"/>
    <w:rsid w:val="00391BBC"/>
    <w:rsid w:val="00391D58"/>
    <w:rsid w:val="00392313"/>
    <w:rsid w:val="0039234B"/>
    <w:rsid w:val="0039289D"/>
    <w:rsid w:val="003928AD"/>
    <w:rsid w:val="0039316C"/>
    <w:rsid w:val="00393348"/>
    <w:rsid w:val="00393815"/>
    <w:rsid w:val="003938F6"/>
    <w:rsid w:val="00393B3B"/>
    <w:rsid w:val="00393DCD"/>
    <w:rsid w:val="003940C5"/>
    <w:rsid w:val="00394609"/>
    <w:rsid w:val="00394E6C"/>
    <w:rsid w:val="0039506A"/>
    <w:rsid w:val="0039511F"/>
    <w:rsid w:val="0039529D"/>
    <w:rsid w:val="00395308"/>
    <w:rsid w:val="00395795"/>
    <w:rsid w:val="00395898"/>
    <w:rsid w:val="003959CC"/>
    <w:rsid w:val="00395BBB"/>
    <w:rsid w:val="00395D00"/>
    <w:rsid w:val="00395EE4"/>
    <w:rsid w:val="00395FEA"/>
    <w:rsid w:val="003966CC"/>
    <w:rsid w:val="00396C26"/>
    <w:rsid w:val="0039723B"/>
    <w:rsid w:val="00397767"/>
    <w:rsid w:val="0039790C"/>
    <w:rsid w:val="00397A79"/>
    <w:rsid w:val="00397BF7"/>
    <w:rsid w:val="00397C67"/>
    <w:rsid w:val="00397DDA"/>
    <w:rsid w:val="00397E3F"/>
    <w:rsid w:val="00397ECA"/>
    <w:rsid w:val="003A003D"/>
    <w:rsid w:val="003A0802"/>
    <w:rsid w:val="003A0B7F"/>
    <w:rsid w:val="003A1B3F"/>
    <w:rsid w:val="003A1BD2"/>
    <w:rsid w:val="003A1DA5"/>
    <w:rsid w:val="003A2B9E"/>
    <w:rsid w:val="003A2CC1"/>
    <w:rsid w:val="003A2E8E"/>
    <w:rsid w:val="003A307A"/>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40A"/>
    <w:rsid w:val="003A571D"/>
    <w:rsid w:val="003A58B7"/>
    <w:rsid w:val="003A59B5"/>
    <w:rsid w:val="003A5AF4"/>
    <w:rsid w:val="003A602C"/>
    <w:rsid w:val="003A603C"/>
    <w:rsid w:val="003A61C0"/>
    <w:rsid w:val="003A64D1"/>
    <w:rsid w:val="003A6516"/>
    <w:rsid w:val="003A6759"/>
    <w:rsid w:val="003A69ED"/>
    <w:rsid w:val="003A6E97"/>
    <w:rsid w:val="003A6FE8"/>
    <w:rsid w:val="003A70CA"/>
    <w:rsid w:val="003A7426"/>
    <w:rsid w:val="003A75D8"/>
    <w:rsid w:val="003A7714"/>
    <w:rsid w:val="003A787B"/>
    <w:rsid w:val="003A7AD4"/>
    <w:rsid w:val="003A7CEB"/>
    <w:rsid w:val="003A7EBD"/>
    <w:rsid w:val="003B04F1"/>
    <w:rsid w:val="003B0679"/>
    <w:rsid w:val="003B1074"/>
    <w:rsid w:val="003B14F5"/>
    <w:rsid w:val="003B16D6"/>
    <w:rsid w:val="003B1813"/>
    <w:rsid w:val="003B1ABF"/>
    <w:rsid w:val="003B1B84"/>
    <w:rsid w:val="003B1D53"/>
    <w:rsid w:val="003B2055"/>
    <w:rsid w:val="003B2738"/>
    <w:rsid w:val="003B2BE6"/>
    <w:rsid w:val="003B2F65"/>
    <w:rsid w:val="003B32D1"/>
    <w:rsid w:val="003B361E"/>
    <w:rsid w:val="003B3977"/>
    <w:rsid w:val="003B3DA2"/>
    <w:rsid w:val="003B3E24"/>
    <w:rsid w:val="003B4058"/>
    <w:rsid w:val="003B41A3"/>
    <w:rsid w:val="003B46B5"/>
    <w:rsid w:val="003B4706"/>
    <w:rsid w:val="003B4917"/>
    <w:rsid w:val="003B4925"/>
    <w:rsid w:val="003B4BD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73A"/>
    <w:rsid w:val="003B7970"/>
    <w:rsid w:val="003B7E81"/>
    <w:rsid w:val="003C0C68"/>
    <w:rsid w:val="003C0EFA"/>
    <w:rsid w:val="003C0FE1"/>
    <w:rsid w:val="003C1044"/>
    <w:rsid w:val="003C14B1"/>
    <w:rsid w:val="003C151B"/>
    <w:rsid w:val="003C1707"/>
    <w:rsid w:val="003C2037"/>
    <w:rsid w:val="003C20F1"/>
    <w:rsid w:val="003C228A"/>
    <w:rsid w:val="003C25B7"/>
    <w:rsid w:val="003C3267"/>
    <w:rsid w:val="003C3457"/>
    <w:rsid w:val="003C39CD"/>
    <w:rsid w:val="003C3D71"/>
    <w:rsid w:val="003C3ECB"/>
    <w:rsid w:val="003C3F11"/>
    <w:rsid w:val="003C478D"/>
    <w:rsid w:val="003C4E19"/>
    <w:rsid w:val="003C5004"/>
    <w:rsid w:val="003C5322"/>
    <w:rsid w:val="003C5336"/>
    <w:rsid w:val="003C570C"/>
    <w:rsid w:val="003C58AE"/>
    <w:rsid w:val="003C5F2D"/>
    <w:rsid w:val="003C6257"/>
    <w:rsid w:val="003C6907"/>
    <w:rsid w:val="003C6CAF"/>
    <w:rsid w:val="003C6CF2"/>
    <w:rsid w:val="003C71FE"/>
    <w:rsid w:val="003C772C"/>
    <w:rsid w:val="003C7764"/>
    <w:rsid w:val="003C7ED7"/>
    <w:rsid w:val="003D01A1"/>
    <w:rsid w:val="003D045C"/>
    <w:rsid w:val="003D0A0C"/>
    <w:rsid w:val="003D0C2E"/>
    <w:rsid w:val="003D1003"/>
    <w:rsid w:val="003D19EF"/>
    <w:rsid w:val="003D20E4"/>
    <w:rsid w:val="003D2438"/>
    <w:rsid w:val="003D25F9"/>
    <w:rsid w:val="003D262F"/>
    <w:rsid w:val="003D2706"/>
    <w:rsid w:val="003D2794"/>
    <w:rsid w:val="003D2926"/>
    <w:rsid w:val="003D2FD9"/>
    <w:rsid w:val="003D31B8"/>
    <w:rsid w:val="003D33EC"/>
    <w:rsid w:val="003D347C"/>
    <w:rsid w:val="003D3665"/>
    <w:rsid w:val="003D3672"/>
    <w:rsid w:val="003D36FE"/>
    <w:rsid w:val="003D3B4F"/>
    <w:rsid w:val="003D3BBE"/>
    <w:rsid w:val="003D40AE"/>
    <w:rsid w:val="003D4221"/>
    <w:rsid w:val="003D45F8"/>
    <w:rsid w:val="003D485D"/>
    <w:rsid w:val="003D497E"/>
    <w:rsid w:val="003D4BBE"/>
    <w:rsid w:val="003D4C51"/>
    <w:rsid w:val="003D4E63"/>
    <w:rsid w:val="003D4ED3"/>
    <w:rsid w:val="003D4FD8"/>
    <w:rsid w:val="003D5423"/>
    <w:rsid w:val="003D544A"/>
    <w:rsid w:val="003D5718"/>
    <w:rsid w:val="003D5735"/>
    <w:rsid w:val="003D5B2A"/>
    <w:rsid w:val="003D5B2D"/>
    <w:rsid w:val="003D6067"/>
    <w:rsid w:val="003D6394"/>
    <w:rsid w:val="003D6591"/>
    <w:rsid w:val="003D68BB"/>
    <w:rsid w:val="003D6E9F"/>
    <w:rsid w:val="003D71E3"/>
    <w:rsid w:val="003D7269"/>
    <w:rsid w:val="003D7328"/>
    <w:rsid w:val="003D7637"/>
    <w:rsid w:val="003D7754"/>
    <w:rsid w:val="003D77E5"/>
    <w:rsid w:val="003D7850"/>
    <w:rsid w:val="003D7866"/>
    <w:rsid w:val="003D7D48"/>
    <w:rsid w:val="003D7F3E"/>
    <w:rsid w:val="003D7F57"/>
    <w:rsid w:val="003E0138"/>
    <w:rsid w:val="003E01BE"/>
    <w:rsid w:val="003E0BCB"/>
    <w:rsid w:val="003E0CA3"/>
    <w:rsid w:val="003E1079"/>
    <w:rsid w:val="003E138E"/>
    <w:rsid w:val="003E1398"/>
    <w:rsid w:val="003E1529"/>
    <w:rsid w:val="003E16A6"/>
    <w:rsid w:val="003E16AF"/>
    <w:rsid w:val="003E16E0"/>
    <w:rsid w:val="003E1888"/>
    <w:rsid w:val="003E1C53"/>
    <w:rsid w:val="003E20C7"/>
    <w:rsid w:val="003E20E4"/>
    <w:rsid w:val="003E2551"/>
    <w:rsid w:val="003E2D22"/>
    <w:rsid w:val="003E334A"/>
    <w:rsid w:val="003E33DF"/>
    <w:rsid w:val="003E3B92"/>
    <w:rsid w:val="003E41E1"/>
    <w:rsid w:val="003E4618"/>
    <w:rsid w:val="003E466A"/>
    <w:rsid w:val="003E4984"/>
    <w:rsid w:val="003E4A09"/>
    <w:rsid w:val="003E4B23"/>
    <w:rsid w:val="003E534C"/>
    <w:rsid w:val="003E5385"/>
    <w:rsid w:val="003E56EF"/>
    <w:rsid w:val="003E5730"/>
    <w:rsid w:val="003E5948"/>
    <w:rsid w:val="003E5A23"/>
    <w:rsid w:val="003E5CBA"/>
    <w:rsid w:val="003E5D89"/>
    <w:rsid w:val="003E5F4B"/>
    <w:rsid w:val="003E5FF7"/>
    <w:rsid w:val="003E63FD"/>
    <w:rsid w:val="003E6457"/>
    <w:rsid w:val="003E654E"/>
    <w:rsid w:val="003E6676"/>
    <w:rsid w:val="003E6D7D"/>
    <w:rsid w:val="003E6F80"/>
    <w:rsid w:val="003E7030"/>
    <w:rsid w:val="003E79F0"/>
    <w:rsid w:val="003E7FF4"/>
    <w:rsid w:val="003F01D8"/>
    <w:rsid w:val="003F047C"/>
    <w:rsid w:val="003F07B2"/>
    <w:rsid w:val="003F087F"/>
    <w:rsid w:val="003F0B6D"/>
    <w:rsid w:val="003F0BA5"/>
    <w:rsid w:val="003F0C85"/>
    <w:rsid w:val="003F0FEE"/>
    <w:rsid w:val="003F1327"/>
    <w:rsid w:val="003F1964"/>
    <w:rsid w:val="003F1B04"/>
    <w:rsid w:val="003F1DB6"/>
    <w:rsid w:val="003F23E8"/>
    <w:rsid w:val="003F2672"/>
    <w:rsid w:val="003F29E3"/>
    <w:rsid w:val="003F2BAF"/>
    <w:rsid w:val="003F2E13"/>
    <w:rsid w:val="003F30F8"/>
    <w:rsid w:val="003F3219"/>
    <w:rsid w:val="003F33E9"/>
    <w:rsid w:val="003F34A7"/>
    <w:rsid w:val="003F3801"/>
    <w:rsid w:val="003F3ABA"/>
    <w:rsid w:val="003F3CD7"/>
    <w:rsid w:val="003F3DEF"/>
    <w:rsid w:val="003F3F7D"/>
    <w:rsid w:val="003F3F98"/>
    <w:rsid w:val="003F43E2"/>
    <w:rsid w:val="003F469E"/>
    <w:rsid w:val="003F48D4"/>
    <w:rsid w:val="003F4A7D"/>
    <w:rsid w:val="003F4AB6"/>
    <w:rsid w:val="003F4BF9"/>
    <w:rsid w:val="003F5318"/>
    <w:rsid w:val="003F5371"/>
    <w:rsid w:val="003F55FE"/>
    <w:rsid w:val="003F565F"/>
    <w:rsid w:val="003F56D4"/>
    <w:rsid w:val="003F5A2F"/>
    <w:rsid w:val="003F5B55"/>
    <w:rsid w:val="003F6441"/>
    <w:rsid w:val="003F6648"/>
    <w:rsid w:val="003F66CE"/>
    <w:rsid w:val="003F6750"/>
    <w:rsid w:val="003F67EA"/>
    <w:rsid w:val="003F6809"/>
    <w:rsid w:val="003F6C92"/>
    <w:rsid w:val="003F6ED2"/>
    <w:rsid w:val="003F7563"/>
    <w:rsid w:val="003F75AB"/>
    <w:rsid w:val="003F76BC"/>
    <w:rsid w:val="003F7B62"/>
    <w:rsid w:val="003F7C3A"/>
    <w:rsid w:val="0040034C"/>
    <w:rsid w:val="00400744"/>
    <w:rsid w:val="004008D5"/>
    <w:rsid w:val="00400BFB"/>
    <w:rsid w:val="00400C31"/>
    <w:rsid w:val="00400D1E"/>
    <w:rsid w:val="004012D5"/>
    <w:rsid w:val="00401756"/>
    <w:rsid w:val="004017A3"/>
    <w:rsid w:val="00401AA6"/>
    <w:rsid w:val="0040267E"/>
    <w:rsid w:val="00402AE0"/>
    <w:rsid w:val="00402C15"/>
    <w:rsid w:val="004034C8"/>
    <w:rsid w:val="004034E8"/>
    <w:rsid w:val="00403540"/>
    <w:rsid w:val="00403657"/>
    <w:rsid w:val="00403C17"/>
    <w:rsid w:val="00403C9C"/>
    <w:rsid w:val="00403E6E"/>
    <w:rsid w:val="00404106"/>
    <w:rsid w:val="00404B8E"/>
    <w:rsid w:val="00404D63"/>
    <w:rsid w:val="00404ECD"/>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047D"/>
    <w:rsid w:val="00410768"/>
    <w:rsid w:val="00410CC7"/>
    <w:rsid w:val="00410F91"/>
    <w:rsid w:val="0041126A"/>
    <w:rsid w:val="0041154A"/>
    <w:rsid w:val="0041160C"/>
    <w:rsid w:val="004119BF"/>
    <w:rsid w:val="00411CE3"/>
    <w:rsid w:val="0041263C"/>
    <w:rsid w:val="00412A5D"/>
    <w:rsid w:val="00412FAD"/>
    <w:rsid w:val="00412FDE"/>
    <w:rsid w:val="00413096"/>
    <w:rsid w:val="0041344F"/>
    <w:rsid w:val="00413DAD"/>
    <w:rsid w:val="00413E9E"/>
    <w:rsid w:val="00413F81"/>
    <w:rsid w:val="004143FC"/>
    <w:rsid w:val="00414788"/>
    <w:rsid w:val="00414A8B"/>
    <w:rsid w:val="00414BA2"/>
    <w:rsid w:val="00414C5A"/>
    <w:rsid w:val="00414CA3"/>
    <w:rsid w:val="00414CFC"/>
    <w:rsid w:val="00414D76"/>
    <w:rsid w:val="00414E85"/>
    <w:rsid w:val="004152FC"/>
    <w:rsid w:val="004154C1"/>
    <w:rsid w:val="00415DAE"/>
    <w:rsid w:val="00415E27"/>
    <w:rsid w:val="00415EAC"/>
    <w:rsid w:val="0041611C"/>
    <w:rsid w:val="004161C9"/>
    <w:rsid w:val="004163AC"/>
    <w:rsid w:val="00416625"/>
    <w:rsid w:val="0041678A"/>
    <w:rsid w:val="00416BCC"/>
    <w:rsid w:val="00416DB9"/>
    <w:rsid w:val="00416EA4"/>
    <w:rsid w:val="00416ED9"/>
    <w:rsid w:val="0041773A"/>
    <w:rsid w:val="00417AD0"/>
    <w:rsid w:val="00417FBC"/>
    <w:rsid w:val="0042035D"/>
    <w:rsid w:val="004209B9"/>
    <w:rsid w:val="00420A58"/>
    <w:rsid w:val="00420BAB"/>
    <w:rsid w:val="00420CBA"/>
    <w:rsid w:val="00421071"/>
    <w:rsid w:val="00421342"/>
    <w:rsid w:val="004213C1"/>
    <w:rsid w:val="004213CE"/>
    <w:rsid w:val="004213DA"/>
    <w:rsid w:val="00421C0A"/>
    <w:rsid w:val="00421DCC"/>
    <w:rsid w:val="00421F83"/>
    <w:rsid w:val="00422177"/>
    <w:rsid w:val="004223DF"/>
    <w:rsid w:val="00422791"/>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8B8"/>
    <w:rsid w:val="0043091F"/>
    <w:rsid w:val="00430AA9"/>
    <w:rsid w:val="00430B0E"/>
    <w:rsid w:val="00430C29"/>
    <w:rsid w:val="00430C98"/>
    <w:rsid w:val="00430E56"/>
    <w:rsid w:val="00430FAE"/>
    <w:rsid w:val="004313E7"/>
    <w:rsid w:val="00431CAB"/>
    <w:rsid w:val="00431D36"/>
    <w:rsid w:val="00431DBA"/>
    <w:rsid w:val="00431E01"/>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4A05"/>
    <w:rsid w:val="00435141"/>
    <w:rsid w:val="00435604"/>
    <w:rsid w:val="0043579B"/>
    <w:rsid w:val="004357FD"/>
    <w:rsid w:val="00435851"/>
    <w:rsid w:val="00435BF4"/>
    <w:rsid w:val="00435FBE"/>
    <w:rsid w:val="004364FB"/>
    <w:rsid w:val="004369DC"/>
    <w:rsid w:val="0043700F"/>
    <w:rsid w:val="00437348"/>
    <w:rsid w:val="00437396"/>
    <w:rsid w:val="004376F5"/>
    <w:rsid w:val="004378A8"/>
    <w:rsid w:val="00437CE5"/>
    <w:rsid w:val="00437F16"/>
    <w:rsid w:val="00437F3A"/>
    <w:rsid w:val="004402E8"/>
    <w:rsid w:val="00440408"/>
    <w:rsid w:val="004404BE"/>
    <w:rsid w:val="004406E6"/>
    <w:rsid w:val="00441029"/>
    <w:rsid w:val="004410CA"/>
    <w:rsid w:val="004413D8"/>
    <w:rsid w:val="004413F4"/>
    <w:rsid w:val="004418F2"/>
    <w:rsid w:val="00441D12"/>
    <w:rsid w:val="004423EC"/>
    <w:rsid w:val="00442400"/>
    <w:rsid w:val="00442597"/>
    <w:rsid w:val="00442777"/>
    <w:rsid w:val="00442C2B"/>
    <w:rsid w:val="00442E6F"/>
    <w:rsid w:val="00442F89"/>
    <w:rsid w:val="004432D5"/>
    <w:rsid w:val="00443432"/>
    <w:rsid w:val="00443597"/>
    <w:rsid w:val="0044395C"/>
    <w:rsid w:val="00443AFE"/>
    <w:rsid w:val="00443B04"/>
    <w:rsid w:val="00444035"/>
    <w:rsid w:val="00444149"/>
    <w:rsid w:val="004442C1"/>
    <w:rsid w:val="0044435E"/>
    <w:rsid w:val="00444448"/>
    <w:rsid w:val="00444467"/>
    <w:rsid w:val="004444F3"/>
    <w:rsid w:val="00444530"/>
    <w:rsid w:val="00444904"/>
    <w:rsid w:val="00444B06"/>
    <w:rsid w:val="00444BF2"/>
    <w:rsid w:val="00444D20"/>
    <w:rsid w:val="00444D3E"/>
    <w:rsid w:val="00444F2C"/>
    <w:rsid w:val="0044501F"/>
    <w:rsid w:val="004450E4"/>
    <w:rsid w:val="00445479"/>
    <w:rsid w:val="004457C5"/>
    <w:rsid w:val="00445B35"/>
    <w:rsid w:val="00445F25"/>
    <w:rsid w:val="0044612C"/>
    <w:rsid w:val="004463B0"/>
    <w:rsid w:val="004464AF"/>
    <w:rsid w:val="004467E3"/>
    <w:rsid w:val="004467F9"/>
    <w:rsid w:val="00446853"/>
    <w:rsid w:val="00446870"/>
    <w:rsid w:val="00446B26"/>
    <w:rsid w:val="00446B9B"/>
    <w:rsid w:val="00446DFA"/>
    <w:rsid w:val="00446EAC"/>
    <w:rsid w:val="0044717B"/>
    <w:rsid w:val="00450175"/>
    <w:rsid w:val="0045021E"/>
    <w:rsid w:val="0045075C"/>
    <w:rsid w:val="004507BE"/>
    <w:rsid w:val="0045167B"/>
    <w:rsid w:val="004517C8"/>
    <w:rsid w:val="004517F0"/>
    <w:rsid w:val="00451DB4"/>
    <w:rsid w:val="004521E1"/>
    <w:rsid w:val="00452261"/>
    <w:rsid w:val="004522B2"/>
    <w:rsid w:val="004522B5"/>
    <w:rsid w:val="0045235D"/>
    <w:rsid w:val="004523F8"/>
    <w:rsid w:val="00452567"/>
    <w:rsid w:val="0045278F"/>
    <w:rsid w:val="00452B62"/>
    <w:rsid w:val="0045331B"/>
    <w:rsid w:val="0045361E"/>
    <w:rsid w:val="0045364D"/>
    <w:rsid w:val="00453853"/>
    <w:rsid w:val="0045390E"/>
    <w:rsid w:val="00453C0E"/>
    <w:rsid w:val="00453C54"/>
    <w:rsid w:val="00454315"/>
    <w:rsid w:val="00454508"/>
    <w:rsid w:val="00454575"/>
    <w:rsid w:val="0045473C"/>
    <w:rsid w:val="0045474F"/>
    <w:rsid w:val="004547B0"/>
    <w:rsid w:val="00454937"/>
    <w:rsid w:val="00454949"/>
    <w:rsid w:val="00454A6C"/>
    <w:rsid w:val="00454B85"/>
    <w:rsid w:val="0045515D"/>
    <w:rsid w:val="0045530A"/>
    <w:rsid w:val="0045545C"/>
    <w:rsid w:val="00455531"/>
    <w:rsid w:val="004555F1"/>
    <w:rsid w:val="0045577D"/>
    <w:rsid w:val="00455793"/>
    <w:rsid w:val="004558B4"/>
    <w:rsid w:val="00455E86"/>
    <w:rsid w:val="00456D6A"/>
    <w:rsid w:val="00456E53"/>
    <w:rsid w:val="00456F19"/>
    <w:rsid w:val="00456F61"/>
    <w:rsid w:val="00457080"/>
    <w:rsid w:val="0045708E"/>
    <w:rsid w:val="0045780F"/>
    <w:rsid w:val="004578EF"/>
    <w:rsid w:val="004579A8"/>
    <w:rsid w:val="00457A4F"/>
    <w:rsid w:val="00457C8B"/>
    <w:rsid w:val="004602B6"/>
    <w:rsid w:val="0046031C"/>
    <w:rsid w:val="004605BE"/>
    <w:rsid w:val="00460855"/>
    <w:rsid w:val="0046087C"/>
    <w:rsid w:val="004608D3"/>
    <w:rsid w:val="0046149C"/>
    <w:rsid w:val="00461668"/>
    <w:rsid w:val="00461D85"/>
    <w:rsid w:val="004628E0"/>
    <w:rsid w:val="00462E45"/>
    <w:rsid w:val="00462F97"/>
    <w:rsid w:val="004630AB"/>
    <w:rsid w:val="004635BD"/>
    <w:rsid w:val="00463736"/>
    <w:rsid w:val="00463A16"/>
    <w:rsid w:val="00463AF1"/>
    <w:rsid w:val="00464446"/>
    <w:rsid w:val="004646C3"/>
    <w:rsid w:val="00464C7A"/>
    <w:rsid w:val="0046566D"/>
    <w:rsid w:val="00465E4A"/>
    <w:rsid w:val="00465E8A"/>
    <w:rsid w:val="00465FE1"/>
    <w:rsid w:val="0046603F"/>
    <w:rsid w:val="00466268"/>
    <w:rsid w:val="00466693"/>
    <w:rsid w:val="00466C97"/>
    <w:rsid w:val="00466F23"/>
    <w:rsid w:val="0046705D"/>
    <w:rsid w:val="004672C0"/>
    <w:rsid w:val="00467438"/>
    <w:rsid w:val="00467524"/>
    <w:rsid w:val="00470099"/>
    <w:rsid w:val="004701D3"/>
    <w:rsid w:val="00470791"/>
    <w:rsid w:val="004708FE"/>
    <w:rsid w:val="00470954"/>
    <w:rsid w:val="004709B8"/>
    <w:rsid w:val="00470C12"/>
    <w:rsid w:val="00471059"/>
    <w:rsid w:val="0047133C"/>
    <w:rsid w:val="00471536"/>
    <w:rsid w:val="004715C0"/>
    <w:rsid w:val="00471676"/>
    <w:rsid w:val="00471A1B"/>
    <w:rsid w:val="00471A74"/>
    <w:rsid w:val="00471C96"/>
    <w:rsid w:val="00471D06"/>
    <w:rsid w:val="0047237D"/>
    <w:rsid w:val="004724C4"/>
    <w:rsid w:val="0047272A"/>
    <w:rsid w:val="00472995"/>
    <w:rsid w:val="00472D2C"/>
    <w:rsid w:val="00473000"/>
    <w:rsid w:val="004732B8"/>
    <w:rsid w:val="004734C1"/>
    <w:rsid w:val="0047380C"/>
    <w:rsid w:val="00473AD2"/>
    <w:rsid w:val="00473B1A"/>
    <w:rsid w:val="00474346"/>
    <w:rsid w:val="00474418"/>
    <w:rsid w:val="0047445E"/>
    <w:rsid w:val="0047458D"/>
    <w:rsid w:val="00474956"/>
    <w:rsid w:val="00474CDD"/>
    <w:rsid w:val="00474D87"/>
    <w:rsid w:val="00475099"/>
    <w:rsid w:val="00475349"/>
    <w:rsid w:val="0047534C"/>
    <w:rsid w:val="00475A44"/>
    <w:rsid w:val="00475B6B"/>
    <w:rsid w:val="00475B73"/>
    <w:rsid w:val="00475E14"/>
    <w:rsid w:val="00475E79"/>
    <w:rsid w:val="00475F1D"/>
    <w:rsid w:val="004765DF"/>
    <w:rsid w:val="004766C4"/>
    <w:rsid w:val="00476BC7"/>
    <w:rsid w:val="0047716D"/>
    <w:rsid w:val="004771D3"/>
    <w:rsid w:val="004772A8"/>
    <w:rsid w:val="00477683"/>
    <w:rsid w:val="004776D9"/>
    <w:rsid w:val="00477819"/>
    <w:rsid w:val="004779CD"/>
    <w:rsid w:val="00477C2D"/>
    <w:rsid w:val="00477EB7"/>
    <w:rsid w:val="0048002D"/>
    <w:rsid w:val="004804F9"/>
    <w:rsid w:val="0048053B"/>
    <w:rsid w:val="00480A2A"/>
    <w:rsid w:val="00480BFA"/>
    <w:rsid w:val="00480C41"/>
    <w:rsid w:val="00480DD5"/>
    <w:rsid w:val="0048152B"/>
    <w:rsid w:val="00481641"/>
    <w:rsid w:val="004817A3"/>
    <w:rsid w:val="00481873"/>
    <w:rsid w:val="00481BB3"/>
    <w:rsid w:val="00481D96"/>
    <w:rsid w:val="00481FB9"/>
    <w:rsid w:val="004824DE"/>
    <w:rsid w:val="004825FF"/>
    <w:rsid w:val="004826F0"/>
    <w:rsid w:val="00482773"/>
    <w:rsid w:val="004829F3"/>
    <w:rsid w:val="00482AA0"/>
    <w:rsid w:val="00482D0D"/>
    <w:rsid w:val="00483228"/>
    <w:rsid w:val="00483402"/>
    <w:rsid w:val="00483752"/>
    <w:rsid w:val="004837A8"/>
    <w:rsid w:val="004837B2"/>
    <w:rsid w:val="004838D3"/>
    <w:rsid w:val="00483CBD"/>
    <w:rsid w:val="00483F67"/>
    <w:rsid w:val="00484114"/>
    <w:rsid w:val="0048415B"/>
    <w:rsid w:val="00484197"/>
    <w:rsid w:val="00484324"/>
    <w:rsid w:val="0048462E"/>
    <w:rsid w:val="00484633"/>
    <w:rsid w:val="00484F97"/>
    <w:rsid w:val="00485925"/>
    <w:rsid w:val="00485F31"/>
    <w:rsid w:val="004866B4"/>
    <w:rsid w:val="004867CF"/>
    <w:rsid w:val="00486882"/>
    <w:rsid w:val="00486923"/>
    <w:rsid w:val="00486D6C"/>
    <w:rsid w:val="00487158"/>
    <w:rsid w:val="00487C92"/>
    <w:rsid w:val="004900BE"/>
    <w:rsid w:val="0049050F"/>
    <w:rsid w:val="004907AD"/>
    <w:rsid w:val="00490991"/>
    <w:rsid w:val="00490C06"/>
    <w:rsid w:val="00490C33"/>
    <w:rsid w:val="00490E27"/>
    <w:rsid w:val="00490F76"/>
    <w:rsid w:val="00491267"/>
    <w:rsid w:val="004913E5"/>
    <w:rsid w:val="004915D5"/>
    <w:rsid w:val="00491ADE"/>
    <w:rsid w:val="00491AF0"/>
    <w:rsid w:val="00491D6A"/>
    <w:rsid w:val="00491D73"/>
    <w:rsid w:val="00492649"/>
    <w:rsid w:val="0049265E"/>
    <w:rsid w:val="004927F0"/>
    <w:rsid w:val="00492876"/>
    <w:rsid w:val="00492A8E"/>
    <w:rsid w:val="0049307B"/>
    <w:rsid w:val="00493133"/>
    <w:rsid w:val="0049350A"/>
    <w:rsid w:val="004935A3"/>
    <w:rsid w:val="00493624"/>
    <w:rsid w:val="004937A1"/>
    <w:rsid w:val="004937B2"/>
    <w:rsid w:val="00494422"/>
    <w:rsid w:val="004945E1"/>
    <w:rsid w:val="0049485B"/>
    <w:rsid w:val="00494976"/>
    <w:rsid w:val="004949BB"/>
    <w:rsid w:val="00494BFE"/>
    <w:rsid w:val="00494F8B"/>
    <w:rsid w:val="00495135"/>
    <w:rsid w:val="004952B2"/>
    <w:rsid w:val="004953C2"/>
    <w:rsid w:val="0049548E"/>
    <w:rsid w:val="00495934"/>
    <w:rsid w:val="00495976"/>
    <w:rsid w:val="0049597C"/>
    <w:rsid w:val="00495B41"/>
    <w:rsid w:val="00495D17"/>
    <w:rsid w:val="00496313"/>
    <w:rsid w:val="004969CE"/>
    <w:rsid w:val="00496D75"/>
    <w:rsid w:val="00496E53"/>
    <w:rsid w:val="00496F15"/>
    <w:rsid w:val="0049733D"/>
    <w:rsid w:val="0049759D"/>
    <w:rsid w:val="0049776D"/>
    <w:rsid w:val="00497B8C"/>
    <w:rsid w:val="004A0233"/>
    <w:rsid w:val="004A0A1C"/>
    <w:rsid w:val="004A10AD"/>
    <w:rsid w:val="004A10FE"/>
    <w:rsid w:val="004A150D"/>
    <w:rsid w:val="004A1629"/>
    <w:rsid w:val="004A1F16"/>
    <w:rsid w:val="004A21C9"/>
    <w:rsid w:val="004A259A"/>
    <w:rsid w:val="004A25BE"/>
    <w:rsid w:val="004A2673"/>
    <w:rsid w:val="004A2CA4"/>
    <w:rsid w:val="004A2FB5"/>
    <w:rsid w:val="004A3181"/>
    <w:rsid w:val="004A326C"/>
    <w:rsid w:val="004A32B0"/>
    <w:rsid w:val="004A337B"/>
    <w:rsid w:val="004A3809"/>
    <w:rsid w:val="004A3B91"/>
    <w:rsid w:val="004A3E5D"/>
    <w:rsid w:val="004A3F5F"/>
    <w:rsid w:val="004A3FF5"/>
    <w:rsid w:val="004A429F"/>
    <w:rsid w:val="004A42AD"/>
    <w:rsid w:val="004A49D0"/>
    <w:rsid w:val="004A4E75"/>
    <w:rsid w:val="004A50BC"/>
    <w:rsid w:val="004A5122"/>
    <w:rsid w:val="004A5192"/>
    <w:rsid w:val="004A5340"/>
    <w:rsid w:val="004A5363"/>
    <w:rsid w:val="004A5760"/>
    <w:rsid w:val="004A5EAA"/>
    <w:rsid w:val="004A5EBD"/>
    <w:rsid w:val="004A65CD"/>
    <w:rsid w:val="004A697A"/>
    <w:rsid w:val="004A6C76"/>
    <w:rsid w:val="004A6CFD"/>
    <w:rsid w:val="004A6D20"/>
    <w:rsid w:val="004A6E4F"/>
    <w:rsid w:val="004A70A3"/>
    <w:rsid w:val="004A736A"/>
    <w:rsid w:val="004A7A60"/>
    <w:rsid w:val="004A7AC7"/>
    <w:rsid w:val="004B0BDB"/>
    <w:rsid w:val="004B0C4C"/>
    <w:rsid w:val="004B13FE"/>
    <w:rsid w:val="004B146D"/>
    <w:rsid w:val="004B171D"/>
    <w:rsid w:val="004B1B97"/>
    <w:rsid w:val="004B1E66"/>
    <w:rsid w:val="004B1FE6"/>
    <w:rsid w:val="004B23E0"/>
    <w:rsid w:val="004B2409"/>
    <w:rsid w:val="004B251B"/>
    <w:rsid w:val="004B262A"/>
    <w:rsid w:val="004B27F6"/>
    <w:rsid w:val="004B296B"/>
    <w:rsid w:val="004B2BF8"/>
    <w:rsid w:val="004B2CD6"/>
    <w:rsid w:val="004B2E3C"/>
    <w:rsid w:val="004B3124"/>
    <w:rsid w:val="004B31D0"/>
    <w:rsid w:val="004B3626"/>
    <w:rsid w:val="004B3D79"/>
    <w:rsid w:val="004B4069"/>
    <w:rsid w:val="004B4230"/>
    <w:rsid w:val="004B47C6"/>
    <w:rsid w:val="004B4D09"/>
    <w:rsid w:val="004B5049"/>
    <w:rsid w:val="004B5B0A"/>
    <w:rsid w:val="004B5D95"/>
    <w:rsid w:val="004B6516"/>
    <w:rsid w:val="004B65DA"/>
    <w:rsid w:val="004B6B82"/>
    <w:rsid w:val="004B72CD"/>
    <w:rsid w:val="004B72E5"/>
    <w:rsid w:val="004B7399"/>
    <w:rsid w:val="004B7AC0"/>
    <w:rsid w:val="004B7CBD"/>
    <w:rsid w:val="004C002F"/>
    <w:rsid w:val="004C015A"/>
    <w:rsid w:val="004C036D"/>
    <w:rsid w:val="004C066C"/>
    <w:rsid w:val="004C0A9B"/>
    <w:rsid w:val="004C0C03"/>
    <w:rsid w:val="004C0EDB"/>
    <w:rsid w:val="004C197F"/>
    <w:rsid w:val="004C1A60"/>
    <w:rsid w:val="004C1EF2"/>
    <w:rsid w:val="004C21B8"/>
    <w:rsid w:val="004C27E4"/>
    <w:rsid w:val="004C2D30"/>
    <w:rsid w:val="004C3004"/>
    <w:rsid w:val="004C31F3"/>
    <w:rsid w:val="004C32EB"/>
    <w:rsid w:val="004C355A"/>
    <w:rsid w:val="004C35DF"/>
    <w:rsid w:val="004C37BA"/>
    <w:rsid w:val="004C3C89"/>
    <w:rsid w:val="004C3CC7"/>
    <w:rsid w:val="004C3E5F"/>
    <w:rsid w:val="004C3EFA"/>
    <w:rsid w:val="004C40CC"/>
    <w:rsid w:val="004C438D"/>
    <w:rsid w:val="004C46F7"/>
    <w:rsid w:val="004C47D7"/>
    <w:rsid w:val="004C4907"/>
    <w:rsid w:val="004C49CC"/>
    <w:rsid w:val="004C4DA1"/>
    <w:rsid w:val="004C4EA2"/>
    <w:rsid w:val="004C5163"/>
    <w:rsid w:val="004C52D2"/>
    <w:rsid w:val="004C54C0"/>
    <w:rsid w:val="004C54D3"/>
    <w:rsid w:val="004C55A1"/>
    <w:rsid w:val="004C55AA"/>
    <w:rsid w:val="004C6243"/>
    <w:rsid w:val="004C654C"/>
    <w:rsid w:val="004C69F7"/>
    <w:rsid w:val="004C6D16"/>
    <w:rsid w:val="004C74DD"/>
    <w:rsid w:val="004C7583"/>
    <w:rsid w:val="004C75DA"/>
    <w:rsid w:val="004C7B06"/>
    <w:rsid w:val="004C7B69"/>
    <w:rsid w:val="004D013C"/>
    <w:rsid w:val="004D0C46"/>
    <w:rsid w:val="004D0D06"/>
    <w:rsid w:val="004D101D"/>
    <w:rsid w:val="004D1093"/>
    <w:rsid w:val="004D10F7"/>
    <w:rsid w:val="004D1224"/>
    <w:rsid w:val="004D169E"/>
    <w:rsid w:val="004D1800"/>
    <w:rsid w:val="004D18C8"/>
    <w:rsid w:val="004D19DA"/>
    <w:rsid w:val="004D1A15"/>
    <w:rsid w:val="004D1C7B"/>
    <w:rsid w:val="004D1D7A"/>
    <w:rsid w:val="004D1DB0"/>
    <w:rsid w:val="004D213E"/>
    <w:rsid w:val="004D23F8"/>
    <w:rsid w:val="004D282B"/>
    <w:rsid w:val="004D29C7"/>
    <w:rsid w:val="004D2ECC"/>
    <w:rsid w:val="004D32F3"/>
    <w:rsid w:val="004D34E3"/>
    <w:rsid w:val="004D3C3E"/>
    <w:rsid w:val="004D4077"/>
    <w:rsid w:val="004D4207"/>
    <w:rsid w:val="004D45D3"/>
    <w:rsid w:val="004D4B1A"/>
    <w:rsid w:val="004D4C8E"/>
    <w:rsid w:val="004D4DE0"/>
    <w:rsid w:val="004D51FE"/>
    <w:rsid w:val="004D581D"/>
    <w:rsid w:val="004D6300"/>
    <w:rsid w:val="004D64A7"/>
    <w:rsid w:val="004D64E5"/>
    <w:rsid w:val="004D6532"/>
    <w:rsid w:val="004D666D"/>
    <w:rsid w:val="004D6787"/>
    <w:rsid w:val="004D73D2"/>
    <w:rsid w:val="004D76B4"/>
    <w:rsid w:val="004D7E2D"/>
    <w:rsid w:val="004E0261"/>
    <w:rsid w:val="004E02D7"/>
    <w:rsid w:val="004E0B51"/>
    <w:rsid w:val="004E0FBE"/>
    <w:rsid w:val="004E0FF1"/>
    <w:rsid w:val="004E10C7"/>
    <w:rsid w:val="004E115A"/>
    <w:rsid w:val="004E13A2"/>
    <w:rsid w:val="004E144C"/>
    <w:rsid w:val="004E14A1"/>
    <w:rsid w:val="004E1765"/>
    <w:rsid w:val="004E2010"/>
    <w:rsid w:val="004E2306"/>
    <w:rsid w:val="004E24B7"/>
    <w:rsid w:val="004E2BDF"/>
    <w:rsid w:val="004E2BEE"/>
    <w:rsid w:val="004E2D45"/>
    <w:rsid w:val="004E2DDB"/>
    <w:rsid w:val="004E3753"/>
    <w:rsid w:val="004E38EB"/>
    <w:rsid w:val="004E3C9F"/>
    <w:rsid w:val="004E3DDD"/>
    <w:rsid w:val="004E40AF"/>
    <w:rsid w:val="004E4320"/>
    <w:rsid w:val="004E4385"/>
    <w:rsid w:val="004E451E"/>
    <w:rsid w:val="004E4845"/>
    <w:rsid w:val="004E50D7"/>
    <w:rsid w:val="004E5331"/>
    <w:rsid w:val="004E5851"/>
    <w:rsid w:val="004E5F7B"/>
    <w:rsid w:val="004E6072"/>
    <w:rsid w:val="004E6117"/>
    <w:rsid w:val="004E6349"/>
    <w:rsid w:val="004E65CA"/>
    <w:rsid w:val="004E6648"/>
    <w:rsid w:val="004E6836"/>
    <w:rsid w:val="004E68DC"/>
    <w:rsid w:val="004E6AB4"/>
    <w:rsid w:val="004E6C49"/>
    <w:rsid w:val="004E6C55"/>
    <w:rsid w:val="004E7364"/>
    <w:rsid w:val="004E767E"/>
    <w:rsid w:val="004E7752"/>
    <w:rsid w:val="004E7A5B"/>
    <w:rsid w:val="004E7B7C"/>
    <w:rsid w:val="004E7CB4"/>
    <w:rsid w:val="004E7CFE"/>
    <w:rsid w:val="004F0439"/>
    <w:rsid w:val="004F0889"/>
    <w:rsid w:val="004F0B10"/>
    <w:rsid w:val="004F1063"/>
    <w:rsid w:val="004F1588"/>
    <w:rsid w:val="004F15F0"/>
    <w:rsid w:val="004F1797"/>
    <w:rsid w:val="004F1AA8"/>
    <w:rsid w:val="004F1B79"/>
    <w:rsid w:val="004F1BD0"/>
    <w:rsid w:val="004F2051"/>
    <w:rsid w:val="004F25F4"/>
    <w:rsid w:val="004F2822"/>
    <w:rsid w:val="004F2EF2"/>
    <w:rsid w:val="004F3085"/>
    <w:rsid w:val="004F3248"/>
    <w:rsid w:val="004F3626"/>
    <w:rsid w:val="004F3639"/>
    <w:rsid w:val="004F38A8"/>
    <w:rsid w:val="004F45ED"/>
    <w:rsid w:val="004F48E8"/>
    <w:rsid w:val="004F5705"/>
    <w:rsid w:val="004F592B"/>
    <w:rsid w:val="004F5F62"/>
    <w:rsid w:val="004F64E9"/>
    <w:rsid w:val="004F6759"/>
    <w:rsid w:val="004F6A77"/>
    <w:rsid w:val="004F7427"/>
    <w:rsid w:val="004F753A"/>
    <w:rsid w:val="004F7635"/>
    <w:rsid w:val="004F77F3"/>
    <w:rsid w:val="004F7919"/>
    <w:rsid w:val="004F7E8E"/>
    <w:rsid w:val="004F7FB4"/>
    <w:rsid w:val="00500078"/>
    <w:rsid w:val="00500A37"/>
    <w:rsid w:val="00500AE5"/>
    <w:rsid w:val="0050169A"/>
    <w:rsid w:val="00501E9B"/>
    <w:rsid w:val="00501F06"/>
    <w:rsid w:val="00502384"/>
    <w:rsid w:val="005023BB"/>
    <w:rsid w:val="0050270E"/>
    <w:rsid w:val="0050298A"/>
    <w:rsid w:val="00502B94"/>
    <w:rsid w:val="00502BB7"/>
    <w:rsid w:val="005030D4"/>
    <w:rsid w:val="005036A2"/>
    <w:rsid w:val="00503AE2"/>
    <w:rsid w:val="00503D93"/>
    <w:rsid w:val="00504A51"/>
    <w:rsid w:val="00504B89"/>
    <w:rsid w:val="00504C4C"/>
    <w:rsid w:val="00504E49"/>
    <w:rsid w:val="00505155"/>
    <w:rsid w:val="005052C6"/>
    <w:rsid w:val="005055A9"/>
    <w:rsid w:val="00505BB2"/>
    <w:rsid w:val="00506098"/>
    <w:rsid w:val="005061E4"/>
    <w:rsid w:val="00506477"/>
    <w:rsid w:val="00506506"/>
    <w:rsid w:val="005067E9"/>
    <w:rsid w:val="00506E8A"/>
    <w:rsid w:val="00506F47"/>
    <w:rsid w:val="00506F90"/>
    <w:rsid w:val="00507023"/>
    <w:rsid w:val="00507252"/>
    <w:rsid w:val="005074C0"/>
    <w:rsid w:val="0050753A"/>
    <w:rsid w:val="00507560"/>
    <w:rsid w:val="005076E8"/>
    <w:rsid w:val="005077D2"/>
    <w:rsid w:val="005079D8"/>
    <w:rsid w:val="00507A84"/>
    <w:rsid w:val="00507FF4"/>
    <w:rsid w:val="0051003E"/>
    <w:rsid w:val="0051009A"/>
    <w:rsid w:val="00510173"/>
    <w:rsid w:val="005101F5"/>
    <w:rsid w:val="00511013"/>
    <w:rsid w:val="00511072"/>
    <w:rsid w:val="00511245"/>
    <w:rsid w:val="0051128D"/>
    <w:rsid w:val="005113E4"/>
    <w:rsid w:val="00511417"/>
    <w:rsid w:val="00511462"/>
    <w:rsid w:val="00511483"/>
    <w:rsid w:val="005115C0"/>
    <w:rsid w:val="00511852"/>
    <w:rsid w:val="00511D13"/>
    <w:rsid w:val="00511D3C"/>
    <w:rsid w:val="00512555"/>
    <w:rsid w:val="00512580"/>
    <w:rsid w:val="005126E3"/>
    <w:rsid w:val="00512995"/>
    <w:rsid w:val="00512E1C"/>
    <w:rsid w:val="005133E5"/>
    <w:rsid w:val="005135EC"/>
    <w:rsid w:val="005135F6"/>
    <w:rsid w:val="0051398C"/>
    <w:rsid w:val="00513A87"/>
    <w:rsid w:val="00513C97"/>
    <w:rsid w:val="005141F8"/>
    <w:rsid w:val="005142C4"/>
    <w:rsid w:val="00514AA0"/>
    <w:rsid w:val="00514AA2"/>
    <w:rsid w:val="00514AA4"/>
    <w:rsid w:val="00514E03"/>
    <w:rsid w:val="005151A4"/>
    <w:rsid w:val="00515929"/>
    <w:rsid w:val="00515AE4"/>
    <w:rsid w:val="005160CF"/>
    <w:rsid w:val="0051625B"/>
    <w:rsid w:val="0051645C"/>
    <w:rsid w:val="0051673F"/>
    <w:rsid w:val="00517705"/>
    <w:rsid w:val="00517B56"/>
    <w:rsid w:val="00517D6C"/>
    <w:rsid w:val="00517E0D"/>
    <w:rsid w:val="00517FD2"/>
    <w:rsid w:val="00520063"/>
    <w:rsid w:val="00520105"/>
    <w:rsid w:val="005203AA"/>
    <w:rsid w:val="005204AB"/>
    <w:rsid w:val="00520A75"/>
    <w:rsid w:val="00520B5F"/>
    <w:rsid w:val="005212D8"/>
    <w:rsid w:val="00521341"/>
    <w:rsid w:val="005214CC"/>
    <w:rsid w:val="005215FB"/>
    <w:rsid w:val="00521650"/>
    <w:rsid w:val="0052175E"/>
    <w:rsid w:val="005218CE"/>
    <w:rsid w:val="00521D93"/>
    <w:rsid w:val="005220D2"/>
    <w:rsid w:val="005222E3"/>
    <w:rsid w:val="00522396"/>
    <w:rsid w:val="00522400"/>
    <w:rsid w:val="0052244B"/>
    <w:rsid w:val="00522DD6"/>
    <w:rsid w:val="00522DEB"/>
    <w:rsid w:val="00522EEC"/>
    <w:rsid w:val="0052304D"/>
    <w:rsid w:val="00523251"/>
    <w:rsid w:val="005232FE"/>
    <w:rsid w:val="00523757"/>
    <w:rsid w:val="005239C2"/>
    <w:rsid w:val="00523C5D"/>
    <w:rsid w:val="00523C5F"/>
    <w:rsid w:val="00523CE6"/>
    <w:rsid w:val="00523F7A"/>
    <w:rsid w:val="00524030"/>
    <w:rsid w:val="00524359"/>
    <w:rsid w:val="00524428"/>
    <w:rsid w:val="005245BE"/>
    <w:rsid w:val="00524C88"/>
    <w:rsid w:val="00524CBD"/>
    <w:rsid w:val="00524D6F"/>
    <w:rsid w:val="00525260"/>
    <w:rsid w:val="005253AA"/>
    <w:rsid w:val="00525CCE"/>
    <w:rsid w:val="00525DB8"/>
    <w:rsid w:val="0052608E"/>
    <w:rsid w:val="005261CF"/>
    <w:rsid w:val="00526220"/>
    <w:rsid w:val="005263FE"/>
    <w:rsid w:val="005264CA"/>
    <w:rsid w:val="005264DA"/>
    <w:rsid w:val="00526A86"/>
    <w:rsid w:val="00526B0A"/>
    <w:rsid w:val="00526DC5"/>
    <w:rsid w:val="00526DD2"/>
    <w:rsid w:val="005270AA"/>
    <w:rsid w:val="0052721C"/>
    <w:rsid w:val="00527577"/>
    <w:rsid w:val="0052758B"/>
    <w:rsid w:val="00527B0A"/>
    <w:rsid w:val="00527D8B"/>
    <w:rsid w:val="00527F4E"/>
    <w:rsid w:val="00527F6C"/>
    <w:rsid w:val="00527FFB"/>
    <w:rsid w:val="005303E8"/>
    <w:rsid w:val="005308F8"/>
    <w:rsid w:val="00530AB0"/>
    <w:rsid w:val="00530B12"/>
    <w:rsid w:val="00530D1D"/>
    <w:rsid w:val="00530D98"/>
    <w:rsid w:val="00531358"/>
    <w:rsid w:val="005315BE"/>
    <w:rsid w:val="005316CF"/>
    <w:rsid w:val="005317D0"/>
    <w:rsid w:val="00531A0F"/>
    <w:rsid w:val="00531A76"/>
    <w:rsid w:val="00531B61"/>
    <w:rsid w:val="00531E36"/>
    <w:rsid w:val="0053237C"/>
    <w:rsid w:val="005324A4"/>
    <w:rsid w:val="005326C6"/>
    <w:rsid w:val="00532921"/>
    <w:rsid w:val="00532A7E"/>
    <w:rsid w:val="00532B1C"/>
    <w:rsid w:val="00532EB8"/>
    <w:rsid w:val="00533354"/>
    <w:rsid w:val="00533547"/>
    <w:rsid w:val="005337A7"/>
    <w:rsid w:val="0053382C"/>
    <w:rsid w:val="00533A00"/>
    <w:rsid w:val="00533A1C"/>
    <w:rsid w:val="00533C6B"/>
    <w:rsid w:val="00533FBD"/>
    <w:rsid w:val="005340DA"/>
    <w:rsid w:val="005342F5"/>
    <w:rsid w:val="0053446A"/>
    <w:rsid w:val="005348D2"/>
    <w:rsid w:val="00534C49"/>
    <w:rsid w:val="00535078"/>
    <w:rsid w:val="0053546D"/>
    <w:rsid w:val="005354A9"/>
    <w:rsid w:val="00535AC2"/>
    <w:rsid w:val="00535E3E"/>
    <w:rsid w:val="00536047"/>
    <w:rsid w:val="00536B5C"/>
    <w:rsid w:val="00536D5A"/>
    <w:rsid w:val="005370D2"/>
    <w:rsid w:val="00537131"/>
    <w:rsid w:val="005371F4"/>
    <w:rsid w:val="0053798B"/>
    <w:rsid w:val="00537A86"/>
    <w:rsid w:val="00537D44"/>
    <w:rsid w:val="005402E2"/>
    <w:rsid w:val="00540373"/>
    <w:rsid w:val="0054083E"/>
    <w:rsid w:val="00540C91"/>
    <w:rsid w:val="00540EDF"/>
    <w:rsid w:val="00540FF9"/>
    <w:rsid w:val="0054108D"/>
    <w:rsid w:val="00541419"/>
    <w:rsid w:val="005417DF"/>
    <w:rsid w:val="00541968"/>
    <w:rsid w:val="00542117"/>
    <w:rsid w:val="00542408"/>
    <w:rsid w:val="0054269B"/>
    <w:rsid w:val="0054288C"/>
    <w:rsid w:val="00542986"/>
    <w:rsid w:val="0054310E"/>
    <w:rsid w:val="00543212"/>
    <w:rsid w:val="00543576"/>
    <w:rsid w:val="0054367B"/>
    <w:rsid w:val="00543809"/>
    <w:rsid w:val="00543A53"/>
    <w:rsid w:val="00543C53"/>
    <w:rsid w:val="00543D28"/>
    <w:rsid w:val="00544F2D"/>
    <w:rsid w:val="005450AA"/>
    <w:rsid w:val="00545115"/>
    <w:rsid w:val="005452F5"/>
    <w:rsid w:val="00545857"/>
    <w:rsid w:val="00545CDC"/>
    <w:rsid w:val="00545EC5"/>
    <w:rsid w:val="0054636F"/>
    <w:rsid w:val="005463AD"/>
    <w:rsid w:val="00546628"/>
    <w:rsid w:val="0054670D"/>
    <w:rsid w:val="00546C25"/>
    <w:rsid w:val="00547060"/>
    <w:rsid w:val="005471BF"/>
    <w:rsid w:val="005475AB"/>
    <w:rsid w:val="00547A2E"/>
    <w:rsid w:val="00547AB8"/>
    <w:rsid w:val="00550604"/>
    <w:rsid w:val="00550B51"/>
    <w:rsid w:val="00550DDE"/>
    <w:rsid w:val="00550E03"/>
    <w:rsid w:val="00551190"/>
    <w:rsid w:val="0055133C"/>
    <w:rsid w:val="00551770"/>
    <w:rsid w:val="00551B76"/>
    <w:rsid w:val="00551CE2"/>
    <w:rsid w:val="00551D67"/>
    <w:rsid w:val="00551DF5"/>
    <w:rsid w:val="00551E0C"/>
    <w:rsid w:val="005525BD"/>
    <w:rsid w:val="005525DB"/>
    <w:rsid w:val="00552D8C"/>
    <w:rsid w:val="00552DA8"/>
    <w:rsid w:val="00552ED1"/>
    <w:rsid w:val="0055319F"/>
    <w:rsid w:val="005532DF"/>
    <w:rsid w:val="00553B8A"/>
    <w:rsid w:val="00553FD9"/>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218"/>
    <w:rsid w:val="005578B5"/>
    <w:rsid w:val="00557929"/>
    <w:rsid w:val="00557A43"/>
    <w:rsid w:val="00557B1A"/>
    <w:rsid w:val="00557ECE"/>
    <w:rsid w:val="00560099"/>
    <w:rsid w:val="00560228"/>
    <w:rsid w:val="00560352"/>
    <w:rsid w:val="0056088B"/>
    <w:rsid w:val="00560CEB"/>
    <w:rsid w:val="0056110C"/>
    <w:rsid w:val="005611BD"/>
    <w:rsid w:val="0056138E"/>
    <w:rsid w:val="0056141C"/>
    <w:rsid w:val="005620D3"/>
    <w:rsid w:val="00562157"/>
    <w:rsid w:val="00562326"/>
    <w:rsid w:val="0056251F"/>
    <w:rsid w:val="0056254F"/>
    <w:rsid w:val="005626EE"/>
    <w:rsid w:val="00562C30"/>
    <w:rsid w:val="0056301D"/>
    <w:rsid w:val="005630CF"/>
    <w:rsid w:val="00563579"/>
    <w:rsid w:val="00564204"/>
    <w:rsid w:val="0056487E"/>
    <w:rsid w:val="00564A33"/>
    <w:rsid w:val="00565134"/>
    <w:rsid w:val="005651D8"/>
    <w:rsid w:val="005651E8"/>
    <w:rsid w:val="005655F5"/>
    <w:rsid w:val="0056580C"/>
    <w:rsid w:val="00565A90"/>
    <w:rsid w:val="00566075"/>
    <w:rsid w:val="00566128"/>
    <w:rsid w:val="00566422"/>
    <w:rsid w:val="00566B93"/>
    <w:rsid w:val="00566D6D"/>
    <w:rsid w:val="005679BD"/>
    <w:rsid w:val="00567B60"/>
    <w:rsid w:val="00567BA3"/>
    <w:rsid w:val="00567C5B"/>
    <w:rsid w:val="005704F4"/>
    <w:rsid w:val="0057055F"/>
    <w:rsid w:val="005708CE"/>
    <w:rsid w:val="00570B78"/>
    <w:rsid w:val="00570C94"/>
    <w:rsid w:val="005712F8"/>
    <w:rsid w:val="005713D0"/>
    <w:rsid w:val="005715A0"/>
    <w:rsid w:val="00571661"/>
    <w:rsid w:val="00571930"/>
    <w:rsid w:val="005719E1"/>
    <w:rsid w:val="00571BF0"/>
    <w:rsid w:val="0057209C"/>
    <w:rsid w:val="0057258D"/>
    <w:rsid w:val="005725EA"/>
    <w:rsid w:val="005726A3"/>
    <w:rsid w:val="0057288F"/>
    <w:rsid w:val="00572AA3"/>
    <w:rsid w:val="00572F3D"/>
    <w:rsid w:val="005736E0"/>
    <w:rsid w:val="00573973"/>
    <w:rsid w:val="00573D45"/>
    <w:rsid w:val="00574007"/>
    <w:rsid w:val="0057465B"/>
    <w:rsid w:val="005754CD"/>
    <w:rsid w:val="00575674"/>
    <w:rsid w:val="005758EB"/>
    <w:rsid w:val="00575C56"/>
    <w:rsid w:val="00575D09"/>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0E05"/>
    <w:rsid w:val="0058107E"/>
    <w:rsid w:val="00581466"/>
    <w:rsid w:val="00581545"/>
    <w:rsid w:val="0058156A"/>
    <w:rsid w:val="00581674"/>
    <w:rsid w:val="00581789"/>
    <w:rsid w:val="005817DD"/>
    <w:rsid w:val="00581846"/>
    <w:rsid w:val="00581869"/>
    <w:rsid w:val="00581BD2"/>
    <w:rsid w:val="00581E0B"/>
    <w:rsid w:val="00581FAE"/>
    <w:rsid w:val="00582002"/>
    <w:rsid w:val="00582159"/>
    <w:rsid w:val="00582787"/>
    <w:rsid w:val="005828F0"/>
    <w:rsid w:val="00582ADE"/>
    <w:rsid w:val="00582C67"/>
    <w:rsid w:val="005831EB"/>
    <w:rsid w:val="00583689"/>
    <w:rsid w:val="00583888"/>
    <w:rsid w:val="00583C58"/>
    <w:rsid w:val="00584050"/>
    <w:rsid w:val="005843D8"/>
    <w:rsid w:val="005843FA"/>
    <w:rsid w:val="0058450D"/>
    <w:rsid w:val="0058456C"/>
    <w:rsid w:val="00584C0E"/>
    <w:rsid w:val="00584CF3"/>
    <w:rsid w:val="0058501F"/>
    <w:rsid w:val="00585525"/>
    <w:rsid w:val="00585538"/>
    <w:rsid w:val="0058570E"/>
    <w:rsid w:val="00585C8C"/>
    <w:rsid w:val="00585CB6"/>
    <w:rsid w:val="005860CF"/>
    <w:rsid w:val="005861E2"/>
    <w:rsid w:val="00586B11"/>
    <w:rsid w:val="00586D72"/>
    <w:rsid w:val="00586EDD"/>
    <w:rsid w:val="00587F9E"/>
    <w:rsid w:val="00590CA8"/>
    <w:rsid w:val="00590E36"/>
    <w:rsid w:val="00590F2D"/>
    <w:rsid w:val="00590F71"/>
    <w:rsid w:val="005917F5"/>
    <w:rsid w:val="00591B72"/>
    <w:rsid w:val="00592518"/>
    <w:rsid w:val="00592632"/>
    <w:rsid w:val="00592A3C"/>
    <w:rsid w:val="00593122"/>
    <w:rsid w:val="0059336F"/>
    <w:rsid w:val="005933B5"/>
    <w:rsid w:val="00593540"/>
    <w:rsid w:val="0059362D"/>
    <w:rsid w:val="005936C4"/>
    <w:rsid w:val="005939D1"/>
    <w:rsid w:val="00593A94"/>
    <w:rsid w:val="00593DCE"/>
    <w:rsid w:val="00594149"/>
    <w:rsid w:val="0059427A"/>
    <w:rsid w:val="00594293"/>
    <w:rsid w:val="00594880"/>
    <w:rsid w:val="00594A39"/>
    <w:rsid w:val="00594ADC"/>
    <w:rsid w:val="00595BCD"/>
    <w:rsid w:val="00595F55"/>
    <w:rsid w:val="0059604B"/>
    <w:rsid w:val="005966D3"/>
    <w:rsid w:val="0059682A"/>
    <w:rsid w:val="00596A06"/>
    <w:rsid w:val="00596DF4"/>
    <w:rsid w:val="00597208"/>
    <w:rsid w:val="00597461"/>
    <w:rsid w:val="005974EF"/>
    <w:rsid w:val="00597C10"/>
    <w:rsid w:val="00597DAD"/>
    <w:rsid w:val="00597ED0"/>
    <w:rsid w:val="00597FBC"/>
    <w:rsid w:val="005A004D"/>
    <w:rsid w:val="005A00C7"/>
    <w:rsid w:val="005A0588"/>
    <w:rsid w:val="005A072D"/>
    <w:rsid w:val="005A0825"/>
    <w:rsid w:val="005A0864"/>
    <w:rsid w:val="005A08B2"/>
    <w:rsid w:val="005A0F01"/>
    <w:rsid w:val="005A11AC"/>
    <w:rsid w:val="005A12E0"/>
    <w:rsid w:val="005A153F"/>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4E1B"/>
    <w:rsid w:val="005A4E53"/>
    <w:rsid w:val="005A5903"/>
    <w:rsid w:val="005A606D"/>
    <w:rsid w:val="005A6962"/>
    <w:rsid w:val="005A6B66"/>
    <w:rsid w:val="005A6F0C"/>
    <w:rsid w:val="005A7012"/>
    <w:rsid w:val="005A719F"/>
    <w:rsid w:val="005A71D6"/>
    <w:rsid w:val="005A7322"/>
    <w:rsid w:val="005A737A"/>
    <w:rsid w:val="005A768C"/>
    <w:rsid w:val="005A77B0"/>
    <w:rsid w:val="005A7E2B"/>
    <w:rsid w:val="005A7F05"/>
    <w:rsid w:val="005A7F14"/>
    <w:rsid w:val="005B0443"/>
    <w:rsid w:val="005B0534"/>
    <w:rsid w:val="005B070A"/>
    <w:rsid w:val="005B0739"/>
    <w:rsid w:val="005B0828"/>
    <w:rsid w:val="005B0E9B"/>
    <w:rsid w:val="005B0EC3"/>
    <w:rsid w:val="005B167E"/>
    <w:rsid w:val="005B18D8"/>
    <w:rsid w:val="005B1AA8"/>
    <w:rsid w:val="005B1E1C"/>
    <w:rsid w:val="005B21EE"/>
    <w:rsid w:val="005B25C5"/>
    <w:rsid w:val="005B2740"/>
    <w:rsid w:val="005B27C2"/>
    <w:rsid w:val="005B2853"/>
    <w:rsid w:val="005B2A0E"/>
    <w:rsid w:val="005B2CF7"/>
    <w:rsid w:val="005B2E6C"/>
    <w:rsid w:val="005B3126"/>
    <w:rsid w:val="005B32B6"/>
    <w:rsid w:val="005B333F"/>
    <w:rsid w:val="005B36DC"/>
    <w:rsid w:val="005B3E37"/>
    <w:rsid w:val="005B4139"/>
    <w:rsid w:val="005B41AD"/>
    <w:rsid w:val="005B42B9"/>
    <w:rsid w:val="005B474E"/>
    <w:rsid w:val="005B49C9"/>
    <w:rsid w:val="005B49D4"/>
    <w:rsid w:val="005B4AE8"/>
    <w:rsid w:val="005B4D3F"/>
    <w:rsid w:val="005B4D7B"/>
    <w:rsid w:val="005B50C3"/>
    <w:rsid w:val="005B5201"/>
    <w:rsid w:val="005B58FA"/>
    <w:rsid w:val="005B5F3C"/>
    <w:rsid w:val="005B5FFD"/>
    <w:rsid w:val="005B6313"/>
    <w:rsid w:val="005B63B6"/>
    <w:rsid w:val="005B64CC"/>
    <w:rsid w:val="005B66AB"/>
    <w:rsid w:val="005B677E"/>
    <w:rsid w:val="005B6903"/>
    <w:rsid w:val="005B6BC6"/>
    <w:rsid w:val="005B6C5A"/>
    <w:rsid w:val="005B6C5B"/>
    <w:rsid w:val="005B73EE"/>
    <w:rsid w:val="005B77F0"/>
    <w:rsid w:val="005B787B"/>
    <w:rsid w:val="005B7AB5"/>
    <w:rsid w:val="005C03A9"/>
    <w:rsid w:val="005C065E"/>
    <w:rsid w:val="005C0F8A"/>
    <w:rsid w:val="005C103E"/>
    <w:rsid w:val="005C10C3"/>
    <w:rsid w:val="005C14E3"/>
    <w:rsid w:val="005C15AB"/>
    <w:rsid w:val="005C15F4"/>
    <w:rsid w:val="005C176B"/>
    <w:rsid w:val="005C1F21"/>
    <w:rsid w:val="005C1F81"/>
    <w:rsid w:val="005C2D04"/>
    <w:rsid w:val="005C30A5"/>
    <w:rsid w:val="005C33DE"/>
    <w:rsid w:val="005C3B25"/>
    <w:rsid w:val="005C3BE2"/>
    <w:rsid w:val="005C3EBE"/>
    <w:rsid w:val="005C3F19"/>
    <w:rsid w:val="005C3FCD"/>
    <w:rsid w:val="005C41C5"/>
    <w:rsid w:val="005C41EA"/>
    <w:rsid w:val="005C44C7"/>
    <w:rsid w:val="005C5014"/>
    <w:rsid w:val="005C5053"/>
    <w:rsid w:val="005C50F1"/>
    <w:rsid w:val="005C5448"/>
    <w:rsid w:val="005C5858"/>
    <w:rsid w:val="005C5ACE"/>
    <w:rsid w:val="005C5DFA"/>
    <w:rsid w:val="005C5F95"/>
    <w:rsid w:val="005C6084"/>
    <w:rsid w:val="005C6364"/>
    <w:rsid w:val="005C68E9"/>
    <w:rsid w:val="005C6A03"/>
    <w:rsid w:val="005C6BF8"/>
    <w:rsid w:val="005C6C10"/>
    <w:rsid w:val="005C6F4B"/>
    <w:rsid w:val="005C7950"/>
    <w:rsid w:val="005C7953"/>
    <w:rsid w:val="005C7BCD"/>
    <w:rsid w:val="005C7F0E"/>
    <w:rsid w:val="005D01CF"/>
    <w:rsid w:val="005D025D"/>
    <w:rsid w:val="005D0571"/>
    <w:rsid w:val="005D0D1A"/>
    <w:rsid w:val="005D0F2E"/>
    <w:rsid w:val="005D13A0"/>
    <w:rsid w:val="005D17F3"/>
    <w:rsid w:val="005D1D35"/>
    <w:rsid w:val="005D26B8"/>
    <w:rsid w:val="005D2E7F"/>
    <w:rsid w:val="005D3067"/>
    <w:rsid w:val="005D3372"/>
    <w:rsid w:val="005D3559"/>
    <w:rsid w:val="005D399E"/>
    <w:rsid w:val="005D3CFF"/>
    <w:rsid w:val="005D41C6"/>
    <w:rsid w:val="005D455F"/>
    <w:rsid w:val="005D4773"/>
    <w:rsid w:val="005D47AB"/>
    <w:rsid w:val="005D4BA3"/>
    <w:rsid w:val="005D4BE7"/>
    <w:rsid w:val="005D50F4"/>
    <w:rsid w:val="005D535D"/>
    <w:rsid w:val="005D53FE"/>
    <w:rsid w:val="005D588C"/>
    <w:rsid w:val="005D5DD0"/>
    <w:rsid w:val="005D5E68"/>
    <w:rsid w:val="005D61CF"/>
    <w:rsid w:val="005D64D0"/>
    <w:rsid w:val="005D65C0"/>
    <w:rsid w:val="005D661A"/>
    <w:rsid w:val="005D6647"/>
    <w:rsid w:val="005D6C41"/>
    <w:rsid w:val="005D6C69"/>
    <w:rsid w:val="005D6D0D"/>
    <w:rsid w:val="005D6D1B"/>
    <w:rsid w:val="005D6DBE"/>
    <w:rsid w:val="005D6EBF"/>
    <w:rsid w:val="005D6F5D"/>
    <w:rsid w:val="005D7449"/>
    <w:rsid w:val="005D7557"/>
    <w:rsid w:val="005D772C"/>
    <w:rsid w:val="005D7733"/>
    <w:rsid w:val="005D7B0E"/>
    <w:rsid w:val="005E02C8"/>
    <w:rsid w:val="005E03B6"/>
    <w:rsid w:val="005E061D"/>
    <w:rsid w:val="005E0719"/>
    <w:rsid w:val="005E0C62"/>
    <w:rsid w:val="005E0D27"/>
    <w:rsid w:val="005E1333"/>
    <w:rsid w:val="005E146D"/>
    <w:rsid w:val="005E199C"/>
    <w:rsid w:val="005E1AC3"/>
    <w:rsid w:val="005E1CC9"/>
    <w:rsid w:val="005E1D55"/>
    <w:rsid w:val="005E241C"/>
    <w:rsid w:val="005E2F66"/>
    <w:rsid w:val="005E2FB4"/>
    <w:rsid w:val="005E32BD"/>
    <w:rsid w:val="005E354C"/>
    <w:rsid w:val="005E3960"/>
    <w:rsid w:val="005E39C3"/>
    <w:rsid w:val="005E3A41"/>
    <w:rsid w:val="005E3FA8"/>
    <w:rsid w:val="005E44B2"/>
    <w:rsid w:val="005E454B"/>
    <w:rsid w:val="005E494D"/>
    <w:rsid w:val="005E4D48"/>
    <w:rsid w:val="005E531F"/>
    <w:rsid w:val="005E5380"/>
    <w:rsid w:val="005E53DF"/>
    <w:rsid w:val="005E54B5"/>
    <w:rsid w:val="005E555E"/>
    <w:rsid w:val="005E57A7"/>
    <w:rsid w:val="005E59DA"/>
    <w:rsid w:val="005E63C9"/>
    <w:rsid w:val="005E64B1"/>
    <w:rsid w:val="005E693D"/>
    <w:rsid w:val="005E6985"/>
    <w:rsid w:val="005E6E34"/>
    <w:rsid w:val="005E7267"/>
    <w:rsid w:val="005E72C3"/>
    <w:rsid w:val="005E7759"/>
    <w:rsid w:val="005E78BC"/>
    <w:rsid w:val="005E7E1D"/>
    <w:rsid w:val="005F0181"/>
    <w:rsid w:val="005F0403"/>
    <w:rsid w:val="005F044F"/>
    <w:rsid w:val="005F0905"/>
    <w:rsid w:val="005F0C54"/>
    <w:rsid w:val="005F0DDE"/>
    <w:rsid w:val="005F0F5F"/>
    <w:rsid w:val="005F1699"/>
    <w:rsid w:val="005F1BE0"/>
    <w:rsid w:val="005F1FC3"/>
    <w:rsid w:val="005F200A"/>
    <w:rsid w:val="005F25C3"/>
    <w:rsid w:val="005F29F4"/>
    <w:rsid w:val="005F2D82"/>
    <w:rsid w:val="005F2F80"/>
    <w:rsid w:val="005F2F98"/>
    <w:rsid w:val="005F3C6E"/>
    <w:rsid w:val="005F3D4B"/>
    <w:rsid w:val="005F3E2E"/>
    <w:rsid w:val="005F3FA5"/>
    <w:rsid w:val="005F425C"/>
    <w:rsid w:val="005F43CF"/>
    <w:rsid w:val="005F4467"/>
    <w:rsid w:val="005F45AA"/>
    <w:rsid w:val="005F4664"/>
    <w:rsid w:val="005F4CDA"/>
    <w:rsid w:val="005F4D03"/>
    <w:rsid w:val="005F5022"/>
    <w:rsid w:val="005F5147"/>
    <w:rsid w:val="005F52D3"/>
    <w:rsid w:val="005F53C3"/>
    <w:rsid w:val="005F55FC"/>
    <w:rsid w:val="005F58CC"/>
    <w:rsid w:val="005F590A"/>
    <w:rsid w:val="005F5BCE"/>
    <w:rsid w:val="005F5EFB"/>
    <w:rsid w:val="005F60E5"/>
    <w:rsid w:val="005F6664"/>
    <w:rsid w:val="005F66E7"/>
    <w:rsid w:val="005F6A61"/>
    <w:rsid w:val="005F6EA1"/>
    <w:rsid w:val="005F6EA9"/>
    <w:rsid w:val="005F744A"/>
    <w:rsid w:val="005F752E"/>
    <w:rsid w:val="005F756D"/>
    <w:rsid w:val="005F7DCF"/>
    <w:rsid w:val="00600035"/>
    <w:rsid w:val="00600100"/>
    <w:rsid w:val="0060023E"/>
    <w:rsid w:val="00600338"/>
    <w:rsid w:val="006004C8"/>
    <w:rsid w:val="0060052E"/>
    <w:rsid w:val="006006BC"/>
    <w:rsid w:val="0060085C"/>
    <w:rsid w:val="00600A12"/>
    <w:rsid w:val="00600E6D"/>
    <w:rsid w:val="00600EF0"/>
    <w:rsid w:val="00601002"/>
    <w:rsid w:val="0060145B"/>
    <w:rsid w:val="0060154D"/>
    <w:rsid w:val="006015D3"/>
    <w:rsid w:val="006017D6"/>
    <w:rsid w:val="00601A6E"/>
    <w:rsid w:val="00602356"/>
    <w:rsid w:val="006024C1"/>
    <w:rsid w:val="006025B1"/>
    <w:rsid w:val="0060261A"/>
    <w:rsid w:val="006032E4"/>
    <w:rsid w:val="00603932"/>
    <w:rsid w:val="00603BC9"/>
    <w:rsid w:val="00604193"/>
    <w:rsid w:val="00604377"/>
    <w:rsid w:val="00604434"/>
    <w:rsid w:val="006044A9"/>
    <w:rsid w:val="006046C5"/>
    <w:rsid w:val="00604B8F"/>
    <w:rsid w:val="00604BE2"/>
    <w:rsid w:val="00605298"/>
    <w:rsid w:val="006054AD"/>
    <w:rsid w:val="00605553"/>
    <w:rsid w:val="00605AB0"/>
    <w:rsid w:val="00605B25"/>
    <w:rsid w:val="00605F8E"/>
    <w:rsid w:val="006064E4"/>
    <w:rsid w:val="006066BB"/>
    <w:rsid w:val="00606AD6"/>
    <w:rsid w:val="00606B38"/>
    <w:rsid w:val="00606EA2"/>
    <w:rsid w:val="006070B9"/>
    <w:rsid w:val="006070F7"/>
    <w:rsid w:val="006073A3"/>
    <w:rsid w:val="006073D7"/>
    <w:rsid w:val="006075E7"/>
    <w:rsid w:val="00607662"/>
    <w:rsid w:val="00607E18"/>
    <w:rsid w:val="00607F54"/>
    <w:rsid w:val="00610A8F"/>
    <w:rsid w:val="00610C1F"/>
    <w:rsid w:val="0061115D"/>
    <w:rsid w:val="006112D0"/>
    <w:rsid w:val="0061153C"/>
    <w:rsid w:val="00611731"/>
    <w:rsid w:val="00611EC8"/>
    <w:rsid w:val="0061202A"/>
    <w:rsid w:val="006122D7"/>
    <w:rsid w:val="006123CD"/>
    <w:rsid w:val="006123D3"/>
    <w:rsid w:val="006128D0"/>
    <w:rsid w:val="00612DFF"/>
    <w:rsid w:val="00612E37"/>
    <w:rsid w:val="00613154"/>
    <w:rsid w:val="0061335D"/>
    <w:rsid w:val="006135BF"/>
    <w:rsid w:val="0061361C"/>
    <w:rsid w:val="0061384C"/>
    <w:rsid w:val="00613910"/>
    <w:rsid w:val="00614076"/>
    <w:rsid w:val="006141A6"/>
    <w:rsid w:val="006141C1"/>
    <w:rsid w:val="006141C6"/>
    <w:rsid w:val="00614228"/>
    <w:rsid w:val="006143E8"/>
    <w:rsid w:val="0061481E"/>
    <w:rsid w:val="00614D24"/>
    <w:rsid w:val="00614D4E"/>
    <w:rsid w:val="006157AC"/>
    <w:rsid w:val="00615803"/>
    <w:rsid w:val="006158A2"/>
    <w:rsid w:val="00615CF4"/>
    <w:rsid w:val="00615D13"/>
    <w:rsid w:val="00615DD9"/>
    <w:rsid w:val="00615E33"/>
    <w:rsid w:val="0061630B"/>
    <w:rsid w:val="00616902"/>
    <w:rsid w:val="00616C29"/>
    <w:rsid w:val="00616DAC"/>
    <w:rsid w:val="00616F25"/>
    <w:rsid w:val="00616F57"/>
    <w:rsid w:val="006176FB"/>
    <w:rsid w:val="006178AF"/>
    <w:rsid w:val="006179A5"/>
    <w:rsid w:val="00617A39"/>
    <w:rsid w:val="00617EE0"/>
    <w:rsid w:val="006201F3"/>
    <w:rsid w:val="006203EC"/>
    <w:rsid w:val="00620A1C"/>
    <w:rsid w:val="00620A2B"/>
    <w:rsid w:val="00620B76"/>
    <w:rsid w:val="00620E99"/>
    <w:rsid w:val="00620EA7"/>
    <w:rsid w:val="0062175A"/>
    <w:rsid w:val="00621D05"/>
    <w:rsid w:val="006224BC"/>
    <w:rsid w:val="00622718"/>
    <w:rsid w:val="00622815"/>
    <w:rsid w:val="006228BD"/>
    <w:rsid w:val="00622DB6"/>
    <w:rsid w:val="00622E5C"/>
    <w:rsid w:val="00622FE4"/>
    <w:rsid w:val="006234BC"/>
    <w:rsid w:val="00623670"/>
    <w:rsid w:val="006238AF"/>
    <w:rsid w:val="00624404"/>
    <w:rsid w:val="00624511"/>
    <w:rsid w:val="0062474F"/>
    <w:rsid w:val="006247BD"/>
    <w:rsid w:val="00624D92"/>
    <w:rsid w:val="00624D9B"/>
    <w:rsid w:val="00624E2A"/>
    <w:rsid w:val="0062522C"/>
    <w:rsid w:val="0062523B"/>
    <w:rsid w:val="006256B8"/>
    <w:rsid w:val="00625996"/>
    <w:rsid w:val="00625C73"/>
    <w:rsid w:val="00625EC3"/>
    <w:rsid w:val="00625ECE"/>
    <w:rsid w:val="006260D0"/>
    <w:rsid w:val="006264EF"/>
    <w:rsid w:val="00626542"/>
    <w:rsid w:val="00626712"/>
    <w:rsid w:val="00626BC5"/>
    <w:rsid w:val="00626E43"/>
    <w:rsid w:val="006274F5"/>
    <w:rsid w:val="0063023D"/>
    <w:rsid w:val="00630372"/>
    <w:rsid w:val="006308D0"/>
    <w:rsid w:val="0063094A"/>
    <w:rsid w:val="00630D32"/>
    <w:rsid w:val="00630D95"/>
    <w:rsid w:val="0063104F"/>
    <w:rsid w:val="00631DD1"/>
    <w:rsid w:val="00631E70"/>
    <w:rsid w:val="00631E9B"/>
    <w:rsid w:val="006325CD"/>
    <w:rsid w:val="00632D00"/>
    <w:rsid w:val="00633181"/>
    <w:rsid w:val="00633321"/>
    <w:rsid w:val="00633361"/>
    <w:rsid w:val="00633718"/>
    <w:rsid w:val="00633A50"/>
    <w:rsid w:val="00633A5C"/>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D36"/>
    <w:rsid w:val="0063715B"/>
    <w:rsid w:val="00637499"/>
    <w:rsid w:val="0063749E"/>
    <w:rsid w:val="006374BD"/>
    <w:rsid w:val="00637578"/>
    <w:rsid w:val="00637DB8"/>
    <w:rsid w:val="00637F9A"/>
    <w:rsid w:val="00640177"/>
    <w:rsid w:val="0064073F"/>
    <w:rsid w:val="00640861"/>
    <w:rsid w:val="00640CE4"/>
    <w:rsid w:val="00640CE9"/>
    <w:rsid w:val="00640FFC"/>
    <w:rsid w:val="0064124E"/>
    <w:rsid w:val="0064129D"/>
    <w:rsid w:val="00641350"/>
    <w:rsid w:val="00641780"/>
    <w:rsid w:val="006417D2"/>
    <w:rsid w:val="00641CA2"/>
    <w:rsid w:val="0064206B"/>
    <w:rsid w:val="00642285"/>
    <w:rsid w:val="006424EE"/>
    <w:rsid w:val="0064252D"/>
    <w:rsid w:val="00642586"/>
    <w:rsid w:val="00642B39"/>
    <w:rsid w:val="00642BAC"/>
    <w:rsid w:val="00643045"/>
    <w:rsid w:val="0064325C"/>
    <w:rsid w:val="0064372F"/>
    <w:rsid w:val="006437C5"/>
    <w:rsid w:val="00643826"/>
    <w:rsid w:val="00643A26"/>
    <w:rsid w:val="00643A31"/>
    <w:rsid w:val="00643B10"/>
    <w:rsid w:val="006441DD"/>
    <w:rsid w:val="00644BFA"/>
    <w:rsid w:val="00644FD3"/>
    <w:rsid w:val="0064518D"/>
    <w:rsid w:val="0064541F"/>
    <w:rsid w:val="006455B2"/>
    <w:rsid w:val="00645675"/>
    <w:rsid w:val="00645C27"/>
    <w:rsid w:val="00645D56"/>
    <w:rsid w:val="00646031"/>
    <w:rsid w:val="006460D2"/>
    <w:rsid w:val="00646557"/>
    <w:rsid w:val="00646963"/>
    <w:rsid w:val="00647045"/>
    <w:rsid w:val="00647274"/>
    <w:rsid w:val="00647CCF"/>
    <w:rsid w:val="0065002B"/>
    <w:rsid w:val="00650280"/>
    <w:rsid w:val="006502D9"/>
    <w:rsid w:val="0065044F"/>
    <w:rsid w:val="00650537"/>
    <w:rsid w:val="006507CB"/>
    <w:rsid w:val="00650A2C"/>
    <w:rsid w:val="006511DC"/>
    <w:rsid w:val="006513B3"/>
    <w:rsid w:val="0065146B"/>
    <w:rsid w:val="0065156D"/>
    <w:rsid w:val="00651696"/>
    <w:rsid w:val="006516AA"/>
    <w:rsid w:val="0065172D"/>
    <w:rsid w:val="00651BBC"/>
    <w:rsid w:val="00651C06"/>
    <w:rsid w:val="00651C67"/>
    <w:rsid w:val="00651F15"/>
    <w:rsid w:val="006524B0"/>
    <w:rsid w:val="00652B71"/>
    <w:rsid w:val="00652B97"/>
    <w:rsid w:val="006533DC"/>
    <w:rsid w:val="006533F9"/>
    <w:rsid w:val="00653451"/>
    <w:rsid w:val="00653561"/>
    <w:rsid w:val="00653578"/>
    <w:rsid w:val="00653642"/>
    <w:rsid w:val="006538DD"/>
    <w:rsid w:val="006539E6"/>
    <w:rsid w:val="00653C05"/>
    <w:rsid w:val="00653DB6"/>
    <w:rsid w:val="00653DEB"/>
    <w:rsid w:val="00654111"/>
    <w:rsid w:val="006545EF"/>
    <w:rsid w:val="0065498F"/>
    <w:rsid w:val="00654A45"/>
    <w:rsid w:val="00654D45"/>
    <w:rsid w:val="00654E7A"/>
    <w:rsid w:val="0065508A"/>
    <w:rsid w:val="0065584A"/>
    <w:rsid w:val="006558B6"/>
    <w:rsid w:val="00655AB3"/>
    <w:rsid w:val="00655C37"/>
    <w:rsid w:val="00655E71"/>
    <w:rsid w:val="00656166"/>
    <w:rsid w:val="006569D4"/>
    <w:rsid w:val="00656F4D"/>
    <w:rsid w:val="006573F8"/>
    <w:rsid w:val="006574F5"/>
    <w:rsid w:val="006574FF"/>
    <w:rsid w:val="00657580"/>
    <w:rsid w:val="00657B18"/>
    <w:rsid w:val="00657F6D"/>
    <w:rsid w:val="006604D0"/>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8CC"/>
    <w:rsid w:val="00663BE1"/>
    <w:rsid w:val="00663C11"/>
    <w:rsid w:val="00663CA8"/>
    <w:rsid w:val="006641F3"/>
    <w:rsid w:val="006646A2"/>
    <w:rsid w:val="00664C12"/>
    <w:rsid w:val="00665170"/>
    <w:rsid w:val="006651EE"/>
    <w:rsid w:val="006658ED"/>
    <w:rsid w:val="00665957"/>
    <w:rsid w:val="00665A53"/>
    <w:rsid w:val="006668C2"/>
    <w:rsid w:val="00666946"/>
    <w:rsid w:val="006669D2"/>
    <w:rsid w:val="006669E0"/>
    <w:rsid w:val="00666BD2"/>
    <w:rsid w:val="00666C28"/>
    <w:rsid w:val="00666C35"/>
    <w:rsid w:val="00666DCF"/>
    <w:rsid w:val="006675E7"/>
    <w:rsid w:val="0066782A"/>
    <w:rsid w:val="00667E60"/>
    <w:rsid w:val="00670428"/>
    <w:rsid w:val="00670528"/>
    <w:rsid w:val="00670841"/>
    <w:rsid w:val="006708E4"/>
    <w:rsid w:val="006709B2"/>
    <w:rsid w:val="00670AD5"/>
    <w:rsid w:val="00671167"/>
    <w:rsid w:val="006715E2"/>
    <w:rsid w:val="00671654"/>
    <w:rsid w:val="00671E25"/>
    <w:rsid w:val="00672002"/>
    <w:rsid w:val="006721A3"/>
    <w:rsid w:val="00672276"/>
    <w:rsid w:val="00672322"/>
    <w:rsid w:val="00672BB7"/>
    <w:rsid w:val="00672D2F"/>
    <w:rsid w:val="006730B9"/>
    <w:rsid w:val="0067327A"/>
    <w:rsid w:val="006734B8"/>
    <w:rsid w:val="00673501"/>
    <w:rsid w:val="00673653"/>
    <w:rsid w:val="00673C86"/>
    <w:rsid w:val="00673CAE"/>
    <w:rsid w:val="00673DB7"/>
    <w:rsid w:val="00674026"/>
    <w:rsid w:val="006746BA"/>
    <w:rsid w:val="00675144"/>
    <w:rsid w:val="0067549A"/>
    <w:rsid w:val="006758EB"/>
    <w:rsid w:val="00676391"/>
    <w:rsid w:val="0067660C"/>
    <w:rsid w:val="00676749"/>
    <w:rsid w:val="0067699E"/>
    <w:rsid w:val="006769D0"/>
    <w:rsid w:val="00676A9A"/>
    <w:rsid w:val="00676E1F"/>
    <w:rsid w:val="0067724B"/>
    <w:rsid w:val="00677380"/>
    <w:rsid w:val="00677443"/>
    <w:rsid w:val="00677602"/>
    <w:rsid w:val="00677B0F"/>
    <w:rsid w:val="00677C91"/>
    <w:rsid w:val="00680367"/>
    <w:rsid w:val="006806CF"/>
    <w:rsid w:val="00680939"/>
    <w:rsid w:val="0068096E"/>
    <w:rsid w:val="00680CEC"/>
    <w:rsid w:val="00680DFF"/>
    <w:rsid w:val="00680FB2"/>
    <w:rsid w:val="006811A0"/>
    <w:rsid w:val="006811BB"/>
    <w:rsid w:val="0068123B"/>
    <w:rsid w:val="0068127A"/>
    <w:rsid w:val="00681465"/>
    <w:rsid w:val="00681C75"/>
    <w:rsid w:val="00681DE5"/>
    <w:rsid w:val="00681FF2"/>
    <w:rsid w:val="0068253D"/>
    <w:rsid w:val="00682699"/>
    <w:rsid w:val="00682DEB"/>
    <w:rsid w:val="00682ED4"/>
    <w:rsid w:val="00683092"/>
    <w:rsid w:val="0068312C"/>
    <w:rsid w:val="00683272"/>
    <w:rsid w:val="0068333D"/>
    <w:rsid w:val="00683449"/>
    <w:rsid w:val="0068347F"/>
    <w:rsid w:val="006834B8"/>
    <w:rsid w:val="006835B6"/>
    <w:rsid w:val="00683686"/>
    <w:rsid w:val="00683A41"/>
    <w:rsid w:val="00683E67"/>
    <w:rsid w:val="00683E7E"/>
    <w:rsid w:val="00684007"/>
    <w:rsid w:val="006843CB"/>
    <w:rsid w:val="00684523"/>
    <w:rsid w:val="00684BA2"/>
    <w:rsid w:val="00684F60"/>
    <w:rsid w:val="00685F45"/>
    <w:rsid w:val="0068686B"/>
    <w:rsid w:val="00686A58"/>
    <w:rsid w:val="0068717D"/>
    <w:rsid w:val="006873B6"/>
    <w:rsid w:val="0068766C"/>
    <w:rsid w:val="0069050E"/>
    <w:rsid w:val="0069085A"/>
    <w:rsid w:val="006908D6"/>
    <w:rsid w:val="00690B93"/>
    <w:rsid w:val="00690BCA"/>
    <w:rsid w:val="00690FEB"/>
    <w:rsid w:val="006910AB"/>
    <w:rsid w:val="0069117F"/>
    <w:rsid w:val="0069143D"/>
    <w:rsid w:val="00691688"/>
    <w:rsid w:val="006916D0"/>
    <w:rsid w:val="00691C0C"/>
    <w:rsid w:val="00691DAE"/>
    <w:rsid w:val="00691E52"/>
    <w:rsid w:val="006920E6"/>
    <w:rsid w:val="00692557"/>
    <w:rsid w:val="006925A2"/>
    <w:rsid w:val="006926B1"/>
    <w:rsid w:val="006929D3"/>
    <w:rsid w:val="00692B83"/>
    <w:rsid w:val="00693285"/>
    <w:rsid w:val="00693802"/>
    <w:rsid w:val="00693A22"/>
    <w:rsid w:val="00693ED3"/>
    <w:rsid w:val="006945F5"/>
    <w:rsid w:val="0069468F"/>
    <w:rsid w:val="00694CB2"/>
    <w:rsid w:val="00694E9B"/>
    <w:rsid w:val="00694F03"/>
    <w:rsid w:val="00694F8C"/>
    <w:rsid w:val="0069501D"/>
    <w:rsid w:val="00695025"/>
    <w:rsid w:val="006950C1"/>
    <w:rsid w:val="006950FB"/>
    <w:rsid w:val="00695403"/>
    <w:rsid w:val="006955C6"/>
    <w:rsid w:val="0069596E"/>
    <w:rsid w:val="00695EB0"/>
    <w:rsid w:val="006960D8"/>
    <w:rsid w:val="006960F5"/>
    <w:rsid w:val="00696279"/>
    <w:rsid w:val="0069641C"/>
    <w:rsid w:val="0069666D"/>
    <w:rsid w:val="00696A45"/>
    <w:rsid w:val="00696A75"/>
    <w:rsid w:val="00696C45"/>
    <w:rsid w:val="00696E24"/>
    <w:rsid w:val="00696E31"/>
    <w:rsid w:val="0069712C"/>
    <w:rsid w:val="006971C8"/>
    <w:rsid w:val="00697704"/>
    <w:rsid w:val="0069774D"/>
    <w:rsid w:val="00697980"/>
    <w:rsid w:val="00697A12"/>
    <w:rsid w:val="00697E9B"/>
    <w:rsid w:val="006A00FA"/>
    <w:rsid w:val="006A049C"/>
    <w:rsid w:val="006A0558"/>
    <w:rsid w:val="006A078B"/>
    <w:rsid w:val="006A0845"/>
    <w:rsid w:val="006A1116"/>
    <w:rsid w:val="006A13A5"/>
    <w:rsid w:val="006A152F"/>
    <w:rsid w:val="006A1778"/>
    <w:rsid w:val="006A19ED"/>
    <w:rsid w:val="006A1E3B"/>
    <w:rsid w:val="006A2CA1"/>
    <w:rsid w:val="006A2EAA"/>
    <w:rsid w:val="006A2FDF"/>
    <w:rsid w:val="006A3375"/>
    <w:rsid w:val="006A36C8"/>
    <w:rsid w:val="006A3964"/>
    <w:rsid w:val="006A41F6"/>
    <w:rsid w:val="006A42F3"/>
    <w:rsid w:val="006A444D"/>
    <w:rsid w:val="006A44A4"/>
    <w:rsid w:val="006A47AA"/>
    <w:rsid w:val="006A4A44"/>
    <w:rsid w:val="006A4B54"/>
    <w:rsid w:val="006A51CB"/>
    <w:rsid w:val="006A51E9"/>
    <w:rsid w:val="006A5775"/>
    <w:rsid w:val="006A597F"/>
    <w:rsid w:val="006A5A9F"/>
    <w:rsid w:val="006A600D"/>
    <w:rsid w:val="006A626E"/>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D12"/>
    <w:rsid w:val="006A7F61"/>
    <w:rsid w:val="006A7FA6"/>
    <w:rsid w:val="006A7FD2"/>
    <w:rsid w:val="006B011C"/>
    <w:rsid w:val="006B01CC"/>
    <w:rsid w:val="006B0B90"/>
    <w:rsid w:val="006B0C14"/>
    <w:rsid w:val="006B0DDF"/>
    <w:rsid w:val="006B1206"/>
    <w:rsid w:val="006B1436"/>
    <w:rsid w:val="006B1695"/>
    <w:rsid w:val="006B1798"/>
    <w:rsid w:val="006B1DF2"/>
    <w:rsid w:val="006B1FAB"/>
    <w:rsid w:val="006B228A"/>
    <w:rsid w:val="006B2438"/>
    <w:rsid w:val="006B28B1"/>
    <w:rsid w:val="006B2B1E"/>
    <w:rsid w:val="006B2B65"/>
    <w:rsid w:val="006B2BD9"/>
    <w:rsid w:val="006B2F30"/>
    <w:rsid w:val="006B2FAB"/>
    <w:rsid w:val="006B3234"/>
    <w:rsid w:val="006B3322"/>
    <w:rsid w:val="006B34CB"/>
    <w:rsid w:val="006B3597"/>
    <w:rsid w:val="006B35C8"/>
    <w:rsid w:val="006B3646"/>
    <w:rsid w:val="006B3E3B"/>
    <w:rsid w:val="006B40AA"/>
    <w:rsid w:val="006B417E"/>
    <w:rsid w:val="006B4237"/>
    <w:rsid w:val="006B4820"/>
    <w:rsid w:val="006B4A0C"/>
    <w:rsid w:val="006B4A53"/>
    <w:rsid w:val="006B4C73"/>
    <w:rsid w:val="006B4EAB"/>
    <w:rsid w:val="006B51ED"/>
    <w:rsid w:val="006B5266"/>
    <w:rsid w:val="006B528E"/>
    <w:rsid w:val="006B5532"/>
    <w:rsid w:val="006B59CA"/>
    <w:rsid w:val="006B5CD8"/>
    <w:rsid w:val="006B5D4E"/>
    <w:rsid w:val="006B5EDE"/>
    <w:rsid w:val="006B5F12"/>
    <w:rsid w:val="006B61C7"/>
    <w:rsid w:val="006B6589"/>
    <w:rsid w:val="006B6814"/>
    <w:rsid w:val="006B6959"/>
    <w:rsid w:val="006B69E9"/>
    <w:rsid w:val="006B6ADF"/>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78B"/>
    <w:rsid w:val="006C48D1"/>
    <w:rsid w:val="006C4BBE"/>
    <w:rsid w:val="006C4E50"/>
    <w:rsid w:val="006C4E9B"/>
    <w:rsid w:val="006C53D0"/>
    <w:rsid w:val="006C5400"/>
    <w:rsid w:val="006C54E9"/>
    <w:rsid w:val="006C5D8C"/>
    <w:rsid w:val="006C6038"/>
    <w:rsid w:val="006C61FD"/>
    <w:rsid w:val="006C6546"/>
    <w:rsid w:val="006C65E2"/>
    <w:rsid w:val="006C703C"/>
    <w:rsid w:val="006C7161"/>
    <w:rsid w:val="006C74E9"/>
    <w:rsid w:val="006C7B74"/>
    <w:rsid w:val="006C7E2A"/>
    <w:rsid w:val="006C7F83"/>
    <w:rsid w:val="006C7F97"/>
    <w:rsid w:val="006D12D5"/>
    <w:rsid w:val="006D133C"/>
    <w:rsid w:val="006D1C39"/>
    <w:rsid w:val="006D1E27"/>
    <w:rsid w:val="006D1E35"/>
    <w:rsid w:val="006D2321"/>
    <w:rsid w:val="006D2491"/>
    <w:rsid w:val="006D2777"/>
    <w:rsid w:val="006D2B86"/>
    <w:rsid w:val="006D3121"/>
    <w:rsid w:val="006D335B"/>
    <w:rsid w:val="006D342D"/>
    <w:rsid w:val="006D3A1F"/>
    <w:rsid w:val="006D3CD6"/>
    <w:rsid w:val="006D3F39"/>
    <w:rsid w:val="006D42CD"/>
    <w:rsid w:val="006D43AD"/>
    <w:rsid w:val="006D452D"/>
    <w:rsid w:val="006D4582"/>
    <w:rsid w:val="006D4781"/>
    <w:rsid w:val="006D4811"/>
    <w:rsid w:val="006D4940"/>
    <w:rsid w:val="006D4C4B"/>
    <w:rsid w:val="006D5175"/>
    <w:rsid w:val="006D566B"/>
    <w:rsid w:val="006D5711"/>
    <w:rsid w:val="006D5AE1"/>
    <w:rsid w:val="006D6274"/>
    <w:rsid w:val="006D6782"/>
    <w:rsid w:val="006D6793"/>
    <w:rsid w:val="006D6D06"/>
    <w:rsid w:val="006D71D4"/>
    <w:rsid w:val="006D7764"/>
    <w:rsid w:val="006D7918"/>
    <w:rsid w:val="006D7963"/>
    <w:rsid w:val="006D79D2"/>
    <w:rsid w:val="006D79DA"/>
    <w:rsid w:val="006E04A4"/>
    <w:rsid w:val="006E0951"/>
    <w:rsid w:val="006E151D"/>
    <w:rsid w:val="006E171D"/>
    <w:rsid w:val="006E19CD"/>
    <w:rsid w:val="006E1A63"/>
    <w:rsid w:val="006E1E76"/>
    <w:rsid w:val="006E1EB0"/>
    <w:rsid w:val="006E26E4"/>
    <w:rsid w:val="006E2A18"/>
    <w:rsid w:val="006E2AC1"/>
    <w:rsid w:val="006E2B94"/>
    <w:rsid w:val="006E2E4C"/>
    <w:rsid w:val="006E316E"/>
    <w:rsid w:val="006E328A"/>
    <w:rsid w:val="006E3530"/>
    <w:rsid w:val="006E373C"/>
    <w:rsid w:val="006E3DEF"/>
    <w:rsid w:val="006E411F"/>
    <w:rsid w:val="006E413D"/>
    <w:rsid w:val="006E4559"/>
    <w:rsid w:val="006E4CD8"/>
    <w:rsid w:val="006E52F4"/>
    <w:rsid w:val="006E5456"/>
    <w:rsid w:val="006E547C"/>
    <w:rsid w:val="006E58AB"/>
    <w:rsid w:val="006E592E"/>
    <w:rsid w:val="006E59AF"/>
    <w:rsid w:val="006E64ED"/>
    <w:rsid w:val="006E6655"/>
    <w:rsid w:val="006E66FB"/>
    <w:rsid w:val="006E692F"/>
    <w:rsid w:val="006E6B69"/>
    <w:rsid w:val="006E6CDE"/>
    <w:rsid w:val="006E70EE"/>
    <w:rsid w:val="006E72A9"/>
    <w:rsid w:val="006E7BB5"/>
    <w:rsid w:val="006E7DAB"/>
    <w:rsid w:val="006E7FE2"/>
    <w:rsid w:val="006F0287"/>
    <w:rsid w:val="006F0390"/>
    <w:rsid w:val="006F03BC"/>
    <w:rsid w:val="006F06F5"/>
    <w:rsid w:val="006F0993"/>
    <w:rsid w:val="006F0DB8"/>
    <w:rsid w:val="006F0F01"/>
    <w:rsid w:val="006F11AA"/>
    <w:rsid w:val="006F157C"/>
    <w:rsid w:val="006F158C"/>
    <w:rsid w:val="006F183C"/>
    <w:rsid w:val="006F1B37"/>
    <w:rsid w:val="006F1C57"/>
    <w:rsid w:val="006F1DB9"/>
    <w:rsid w:val="006F1DFC"/>
    <w:rsid w:val="006F1E59"/>
    <w:rsid w:val="006F1FE4"/>
    <w:rsid w:val="006F217C"/>
    <w:rsid w:val="006F2648"/>
    <w:rsid w:val="006F26DD"/>
    <w:rsid w:val="006F2D85"/>
    <w:rsid w:val="006F2DB9"/>
    <w:rsid w:val="006F2DFC"/>
    <w:rsid w:val="006F31CF"/>
    <w:rsid w:val="006F3443"/>
    <w:rsid w:val="006F350B"/>
    <w:rsid w:val="006F3544"/>
    <w:rsid w:val="006F3A76"/>
    <w:rsid w:val="006F3E21"/>
    <w:rsid w:val="006F3E94"/>
    <w:rsid w:val="006F42A6"/>
    <w:rsid w:val="006F4680"/>
    <w:rsid w:val="006F486C"/>
    <w:rsid w:val="006F4876"/>
    <w:rsid w:val="006F48C4"/>
    <w:rsid w:val="006F490D"/>
    <w:rsid w:val="006F49A0"/>
    <w:rsid w:val="006F4A51"/>
    <w:rsid w:val="006F4A68"/>
    <w:rsid w:val="006F4AD8"/>
    <w:rsid w:val="006F4FD2"/>
    <w:rsid w:val="006F54ED"/>
    <w:rsid w:val="006F5807"/>
    <w:rsid w:val="006F5D3F"/>
    <w:rsid w:val="006F5E0B"/>
    <w:rsid w:val="006F60BB"/>
    <w:rsid w:val="006F65F0"/>
    <w:rsid w:val="006F683D"/>
    <w:rsid w:val="006F6875"/>
    <w:rsid w:val="006F69B5"/>
    <w:rsid w:val="006F6BA5"/>
    <w:rsid w:val="006F6FC6"/>
    <w:rsid w:val="006F7098"/>
    <w:rsid w:val="006F70A0"/>
    <w:rsid w:val="006F70B7"/>
    <w:rsid w:val="006F7148"/>
    <w:rsid w:val="006F7382"/>
    <w:rsid w:val="006F7960"/>
    <w:rsid w:val="006F79BF"/>
    <w:rsid w:val="006F7A6C"/>
    <w:rsid w:val="00700162"/>
    <w:rsid w:val="00700248"/>
    <w:rsid w:val="007004C6"/>
    <w:rsid w:val="007005AD"/>
    <w:rsid w:val="00700FF6"/>
    <w:rsid w:val="007010F1"/>
    <w:rsid w:val="00701174"/>
    <w:rsid w:val="00701A1E"/>
    <w:rsid w:val="007022B6"/>
    <w:rsid w:val="00702490"/>
    <w:rsid w:val="007027F0"/>
    <w:rsid w:val="00702BBF"/>
    <w:rsid w:val="00702C34"/>
    <w:rsid w:val="00702EF2"/>
    <w:rsid w:val="00702F01"/>
    <w:rsid w:val="00702F3A"/>
    <w:rsid w:val="007032E1"/>
    <w:rsid w:val="007034F8"/>
    <w:rsid w:val="007038AF"/>
    <w:rsid w:val="00703E0E"/>
    <w:rsid w:val="00703F6F"/>
    <w:rsid w:val="0070418B"/>
    <w:rsid w:val="00704AA4"/>
    <w:rsid w:val="00704F9A"/>
    <w:rsid w:val="00704FAF"/>
    <w:rsid w:val="00705211"/>
    <w:rsid w:val="00705C86"/>
    <w:rsid w:val="007060DC"/>
    <w:rsid w:val="007060DE"/>
    <w:rsid w:val="007063C3"/>
    <w:rsid w:val="007064A5"/>
    <w:rsid w:val="00706AA0"/>
    <w:rsid w:val="00706BAA"/>
    <w:rsid w:val="00706DA5"/>
    <w:rsid w:val="007072F8"/>
    <w:rsid w:val="00707348"/>
    <w:rsid w:val="00707904"/>
    <w:rsid w:val="0071023B"/>
    <w:rsid w:val="00710512"/>
    <w:rsid w:val="00710B16"/>
    <w:rsid w:val="00711060"/>
    <w:rsid w:val="007118B9"/>
    <w:rsid w:val="00711995"/>
    <w:rsid w:val="00711A68"/>
    <w:rsid w:val="00711EF1"/>
    <w:rsid w:val="00712701"/>
    <w:rsid w:val="007128C0"/>
    <w:rsid w:val="007129CB"/>
    <w:rsid w:val="00712B0C"/>
    <w:rsid w:val="00712B23"/>
    <w:rsid w:val="00712B2D"/>
    <w:rsid w:val="00712F4A"/>
    <w:rsid w:val="0071316C"/>
    <w:rsid w:val="007132F7"/>
    <w:rsid w:val="00713308"/>
    <w:rsid w:val="00713426"/>
    <w:rsid w:val="0071347E"/>
    <w:rsid w:val="00713D36"/>
    <w:rsid w:val="007149D2"/>
    <w:rsid w:val="00714A9D"/>
    <w:rsid w:val="00714BDB"/>
    <w:rsid w:val="00714FD9"/>
    <w:rsid w:val="00715965"/>
    <w:rsid w:val="007159A6"/>
    <w:rsid w:val="00715B82"/>
    <w:rsid w:val="00715BA0"/>
    <w:rsid w:val="00715CAE"/>
    <w:rsid w:val="00715EF5"/>
    <w:rsid w:val="0071621E"/>
    <w:rsid w:val="00716312"/>
    <w:rsid w:val="007165B1"/>
    <w:rsid w:val="0071683D"/>
    <w:rsid w:val="00716CFD"/>
    <w:rsid w:val="00716EB2"/>
    <w:rsid w:val="00717496"/>
    <w:rsid w:val="007175C7"/>
    <w:rsid w:val="0071761A"/>
    <w:rsid w:val="00717988"/>
    <w:rsid w:val="007203BF"/>
    <w:rsid w:val="007204FE"/>
    <w:rsid w:val="00720A09"/>
    <w:rsid w:val="00720A5C"/>
    <w:rsid w:val="00720FDD"/>
    <w:rsid w:val="00721024"/>
    <w:rsid w:val="0072111B"/>
    <w:rsid w:val="0072150D"/>
    <w:rsid w:val="007216F6"/>
    <w:rsid w:val="00722305"/>
    <w:rsid w:val="0072251D"/>
    <w:rsid w:val="00722875"/>
    <w:rsid w:val="00722A4D"/>
    <w:rsid w:val="00722C37"/>
    <w:rsid w:val="00722DD2"/>
    <w:rsid w:val="00722F04"/>
    <w:rsid w:val="007232EE"/>
    <w:rsid w:val="00723DAE"/>
    <w:rsid w:val="00723E3D"/>
    <w:rsid w:val="00723FC1"/>
    <w:rsid w:val="0072438F"/>
    <w:rsid w:val="00724403"/>
    <w:rsid w:val="007246E9"/>
    <w:rsid w:val="00724A52"/>
    <w:rsid w:val="00724CBA"/>
    <w:rsid w:val="00724CEB"/>
    <w:rsid w:val="00724CF5"/>
    <w:rsid w:val="00725667"/>
    <w:rsid w:val="007256CB"/>
    <w:rsid w:val="00725F82"/>
    <w:rsid w:val="00725F92"/>
    <w:rsid w:val="00726066"/>
    <w:rsid w:val="0072608E"/>
    <w:rsid w:val="00726807"/>
    <w:rsid w:val="00726EE8"/>
    <w:rsid w:val="007271E1"/>
    <w:rsid w:val="00730000"/>
    <w:rsid w:val="007302DA"/>
    <w:rsid w:val="00730491"/>
    <w:rsid w:val="007305DB"/>
    <w:rsid w:val="00730A00"/>
    <w:rsid w:val="00730C8F"/>
    <w:rsid w:val="00730CDA"/>
    <w:rsid w:val="007311F4"/>
    <w:rsid w:val="00731447"/>
    <w:rsid w:val="007316AB"/>
    <w:rsid w:val="00731AF9"/>
    <w:rsid w:val="00731DA9"/>
    <w:rsid w:val="00731EA6"/>
    <w:rsid w:val="00731F57"/>
    <w:rsid w:val="00731F79"/>
    <w:rsid w:val="00731FA7"/>
    <w:rsid w:val="00732010"/>
    <w:rsid w:val="00732211"/>
    <w:rsid w:val="00732248"/>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95D"/>
    <w:rsid w:val="00735A01"/>
    <w:rsid w:val="00736193"/>
    <w:rsid w:val="0073626D"/>
    <w:rsid w:val="00736443"/>
    <w:rsid w:val="00736445"/>
    <w:rsid w:val="00736631"/>
    <w:rsid w:val="00736884"/>
    <w:rsid w:val="00736A84"/>
    <w:rsid w:val="00736B46"/>
    <w:rsid w:val="00736B84"/>
    <w:rsid w:val="00736BA5"/>
    <w:rsid w:val="007373F0"/>
    <w:rsid w:val="007379F3"/>
    <w:rsid w:val="00737CB1"/>
    <w:rsid w:val="007400E5"/>
    <w:rsid w:val="0074067C"/>
    <w:rsid w:val="0074075E"/>
    <w:rsid w:val="007407AF"/>
    <w:rsid w:val="007407C0"/>
    <w:rsid w:val="00740806"/>
    <w:rsid w:val="00740AB7"/>
    <w:rsid w:val="00740D27"/>
    <w:rsid w:val="00741368"/>
    <w:rsid w:val="007414EB"/>
    <w:rsid w:val="007417D7"/>
    <w:rsid w:val="0074192E"/>
    <w:rsid w:val="007419AF"/>
    <w:rsid w:val="00741B01"/>
    <w:rsid w:val="00741D7C"/>
    <w:rsid w:val="00741DE6"/>
    <w:rsid w:val="00741F43"/>
    <w:rsid w:val="00742095"/>
    <w:rsid w:val="007420F4"/>
    <w:rsid w:val="007421C9"/>
    <w:rsid w:val="007421E8"/>
    <w:rsid w:val="00742462"/>
    <w:rsid w:val="007429B0"/>
    <w:rsid w:val="00742B3F"/>
    <w:rsid w:val="00742DF6"/>
    <w:rsid w:val="00742FC5"/>
    <w:rsid w:val="007433B2"/>
    <w:rsid w:val="00743510"/>
    <w:rsid w:val="0074358B"/>
    <w:rsid w:val="007439F7"/>
    <w:rsid w:val="00743C56"/>
    <w:rsid w:val="00744372"/>
    <w:rsid w:val="0074456A"/>
    <w:rsid w:val="00744B70"/>
    <w:rsid w:val="007452F4"/>
    <w:rsid w:val="0074549C"/>
    <w:rsid w:val="00745983"/>
    <w:rsid w:val="007459A9"/>
    <w:rsid w:val="00745B82"/>
    <w:rsid w:val="00745C55"/>
    <w:rsid w:val="00745D99"/>
    <w:rsid w:val="00746757"/>
    <w:rsid w:val="007467E7"/>
    <w:rsid w:val="00746B1D"/>
    <w:rsid w:val="00746BE3"/>
    <w:rsid w:val="007470BB"/>
    <w:rsid w:val="00747588"/>
    <w:rsid w:val="00747816"/>
    <w:rsid w:val="007478DF"/>
    <w:rsid w:val="00747B3E"/>
    <w:rsid w:val="00747BDC"/>
    <w:rsid w:val="007500B1"/>
    <w:rsid w:val="00750177"/>
    <w:rsid w:val="0075019F"/>
    <w:rsid w:val="00750509"/>
    <w:rsid w:val="0075074E"/>
    <w:rsid w:val="00750A86"/>
    <w:rsid w:val="00750D81"/>
    <w:rsid w:val="00751037"/>
    <w:rsid w:val="00751709"/>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551"/>
    <w:rsid w:val="00757AA5"/>
    <w:rsid w:val="00757B7D"/>
    <w:rsid w:val="0076005F"/>
    <w:rsid w:val="0076012A"/>
    <w:rsid w:val="0076017C"/>
    <w:rsid w:val="00760184"/>
    <w:rsid w:val="0076040D"/>
    <w:rsid w:val="007604E7"/>
    <w:rsid w:val="007607C6"/>
    <w:rsid w:val="007608D7"/>
    <w:rsid w:val="00760BBA"/>
    <w:rsid w:val="00761888"/>
    <w:rsid w:val="00761C27"/>
    <w:rsid w:val="00761D33"/>
    <w:rsid w:val="00761EE6"/>
    <w:rsid w:val="0076209C"/>
    <w:rsid w:val="0076249D"/>
    <w:rsid w:val="00762647"/>
    <w:rsid w:val="00762768"/>
    <w:rsid w:val="00762957"/>
    <w:rsid w:val="00762DB4"/>
    <w:rsid w:val="00762DE5"/>
    <w:rsid w:val="0076312A"/>
    <w:rsid w:val="0076312F"/>
    <w:rsid w:val="007631A4"/>
    <w:rsid w:val="007632EA"/>
    <w:rsid w:val="00763343"/>
    <w:rsid w:val="007634F9"/>
    <w:rsid w:val="007637B7"/>
    <w:rsid w:val="007638DA"/>
    <w:rsid w:val="00763990"/>
    <w:rsid w:val="00763CDC"/>
    <w:rsid w:val="00763CED"/>
    <w:rsid w:val="00763D20"/>
    <w:rsid w:val="00763FC4"/>
    <w:rsid w:val="00764014"/>
    <w:rsid w:val="0076411E"/>
    <w:rsid w:val="007641A5"/>
    <w:rsid w:val="00764285"/>
    <w:rsid w:val="007645BB"/>
    <w:rsid w:val="007645E7"/>
    <w:rsid w:val="007646A3"/>
    <w:rsid w:val="00764831"/>
    <w:rsid w:val="00764B45"/>
    <w:rsid w:val="00764B89"/>
    <w:rsid w:val="00764EBD"/>
    <w:rsid w:val="007655AF"/>
    <w:rsid w:val="00765853"/>
    <w:rsid w:val="00765876"/>
    <w:rsid w:val="007658F3"/>
    <w:rsid w:val="00765B17"/>
    <w:rsid w:val="00765FC8"/>
    <w:rsid w:val="0076608C"/>
    <w:rsid w:val="007660BB"/>
    <w:rsid w:val="007661AD"/>
    <w:rsid w:val="00766357"/>
    <w:rsid w:val="007663F6"/>
    <w:rsid w:val="0076641E"/>
    <w:rsid w:val="0076666D"/>
    <w:rsid w:val="007669F8"/>
    <w:rsid w:val="00766BE5"/>
    <w:rsid w:val="00766F81"/>
    <w:rsid w:val="0076705F"/>
    <w:rsid w:val="00767699"/>
    <w:rsid w:val="0076782E"/>
    <w:rsid w:val="00767A59"/>
    <w:rsid w:val="007700D9"/>
    <w:rsid w:val="00770257"/>
    <w:rsid w:val="007702BB"/>
    <w:rsid w:val="007703CC"/>
    <w:rsid w:val="00770830"/>
    <w:rsid w:val="00770886"/>
    <w:rsid w:val="00770A12"/>
    <w:rsid w:val="00770B1A"/>
    <w:rsid w:val="00770C12"/>
    <w:rsid w:val="00770C99"/>
    <w:rsid w:val="00770CEA"/>
    <w:rsid w:val="00770D50"/>
    <w:rsid w:val="00770E08"/>
    <w:rsid w:val="00770FC6"/>
    <w:rsid w:val="00771132"/>
    <w:rsid w:val="0077130D"/>
    <w:rsid w:val="007714F4"/>
    <w:rsid w:val="00771987"/>
    <w:rsid w:val="00771B9B"/>
    <w:rsid w:val="00771F1C"/>
    <w:rsid w:val="007727B5"/>
    <w:rsid w:val="007728FB"/>
    <w:rsid w:val="00772BB0"/>
    <w:rsid w:val="00772C65"/>
    <w:rsid w:val="00773499"/>
    <w:rsid w:val="007734CD"/>
    <w:rsid w:val="00773773"/>
    <w:rsid w:val="00773B33"/>
    <w:rsid w:val="00773C31"/>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A94"/>
    <w:rsid w:val="00776CF8"/>
    <w:rsid w:val="00776D50"/>
    <w:rsid w:val="00776EC5"/>
    <w:rsid w:val="0077705E"/>
    <w:rsid w:val="0077783D"/>
    <w:rsid w:val="00777C3C"/>
    <w:rsid w:val="00777D29"/>
    <w:rsid w:val="00777E67"/>
    <w:rsid w:val="00780010"/>
    <w:rsid w:val="0078039D"/>
    <w:rsid w:val="00780697"/>
    <w:rsid w:val="00780789"/>
    <w:rsid w:val="00780BF3"/>
    <w:rsid w:val="00780DC4"/>
    <w:rsid w:val="00780E00"/>
    <w:rsid w:val="00780F41"/>
    <w:rsid w:val="00780FE6"/>
    <w:rsid w:val="0078109D"/>
    <w:rsid w:val="007813E3"/>
    <w:rsid w:val="007818F8"/>
    <w:rsid w:val="00781EB5"/>
    <w:rsid w:val="00782259"/>
    <w:rsid w:val="00782473"/>
    <w:rsid w:val="007828DD"/>
    <w:rsid w:val="00782B51"/>
    <w:rsid w:val="00782D28"/>
    <w:rsid w:val="00782E4E"/>
    <w:rsid w:val="00782FC0"/>
    <w:rsid w:val="00783086"/>
    <w:rsid w:val="00783239"/>
    <w:rsid w:val="0078346C"/>
    <w:rsid w:val="0078368A"/>
    <w:rsid w:val="007839AC"/>
    <w:rsid w:val="00783AC2"/>
    <w:rsid w:val="00783D2A"/>
    <w:rsid w:val="00783E89"/>
    <w:rsid w:val="0078441B"/>
    <w:rsid w:val="00784463"/>
    <w:rsid w:val="00784790"/>
    <w:rsid w:val="00784B69"/>
    <w:rsid w:val="00784B88"/>
    <w:rsid w:val="007854A4"/>
    <w:rsid w:val="0078578A"/>
    <w:rsid w:val="00785795"/>
    <w:rsid w:val="007857CB"/>
    <w:rsid w:val="007860F3"/>
    <w:rsid w:val="00786574"/>
    <w:rsid w:val="00786BB1"/>
    <w:rsid w:val="00786C02"/>
    <w:rsid w:val="007878D3"/>
    <w:rsid w:val="0079036A"/>
    <w:rsid w:val="0079038F"/>
    <w:rsid w:val="00790405"/>
    <w:rsid w:val="00790A12"/>
    <w:rsid w:val="00790AFD"/>
    <w:rsid w:val="00790B19"/>
    <w:rsid w:val="00790BE7"/>
    <w:rsid w:val="00790DA0"/>
    <w:rsid w:val="00790F90"/>
    <w:rsid w:val="00791787"/>
    <w:rsid w:val="00791ACA"/>
    <w:rsid w:val="00791C37"/>
    <w:rsid w:val="00791DA8"/>
    <w:rsid w:val="00792092"/>
    <w:rsid w:val="007922C6"/>
    <w:rsid w:val="00792FA0"/>
    <w:rsid w:val="00793033"/>
    <w:rsid w:val="0079320E"/>
    <w:rsid w:val="0079351D"/>
    <w:rsid w:val="007939DA"/>
    <w:rsid w:val="0079416C"/>
    <w:rsid w:val="007942DD"/>
    <w:rsid w:val="00794598"/>
    <w:rsid w:val="00794B84"/>
    <w:rsid w:val="00794C81"/>
    <w:rsid w:val="00794D6E"/>
    <w:rsid w:val="00794ED7"/>
    <w:rsid w:val="007953FB"/>
    <w:rsid w:val="007956D0"/>
    <w:rsid w:val="00795A54"/>
    <w:rsid w:val="007966C7"/>
    <w:rsid w:val="0079672B"/>
    <w:rsid w:val="00796F2E"/>
    <w:rsid w:val="00797101"/>
    <w:rsid w:val="00797220"/>
    <w:rsid w:val="00797406"/>
    <w:rsid w:val="00797502"/>
    <w:rsid w:val="00797722"/>
    <w:rsid w:val="00797F5D"/>
    <w:rsid w:val="007A05EA"/>
    <w:rsid w:val="007A0B87"/>
    <w:rsid w:val="007A0E10"/>
    <w:rsid w:val="007A12AD"/>
    <w:rsid w:val="007A12FE"/>
    <w:rsid w:val="007A132F"/>
    <w:rsid w:val="007A1393"/>
    <w:rsid w:val="007A197C"/>
    <w:rsid w:val="007A19F7"/>
    <w:rsid w:val="007A1EFD"/>
    <w:rsid w:val="007A1FAA"/>
    <w:rsid w:val="007A214E"/>
    <w:rsid w:val="007A2F9F"/>
    <w:rsid w:val="007A350A"/>
    <w:rsid w:val="007A3525"/>
    <w:rsid w:val="007A3D6C"/>
    <w:rsid w:val="007A42E2"/>
    <w:rsid w:val="007A43CE"/>
    <w:rsid w:val="007A4558"/>
    <w:rsid w:val="007A4593"/>
    <w:rsid w:val="007A4757"/>
    <w:rsid w:val="007A49D1"/>
    <w:rsid w:val="007A4B6D"/>
    <w:rsid w:val="007A4CA0"/>
    <w:rsid w:val="007A4FE9"/>
    <w:rsid w:val="007A4FF6"/>
    <w:rsid w:val="007A5341"/>
    <w:rsid w:val="007A5708"/>
    <w:rsid w:val="007A5745"/>
    <w:rsid w:val="007A57ED"/>
    <w:rsid w:val="007A58E5"/>
    <w:rsid w:val="007A5957"/>
    <w:rsid w:val="007A5C2E"/>
    <w:rsid w:val="007A5C72"/>
    <w:rsid w:val="007A5C76"/>
    <w:rsid w:val="007A5CDB"/>
    <w:rsid w:val="007A5E6E"/>
    <w:rsid w:val="007A60F1"/>
    <w:rsid w:val="007A61C4"/>
    <w:rsid w:val="007A6250"/>
    <w:rsid w:val="007A67F8"/>
    <w:rsid w:val="007A6B75"/>
    <w:rsid w:val="007A6CFC"/>
    <w:rsid w:val="007A74DE"/>
    <w:rsid w:val="007A7B85"/>
    <w:rsid w:val="007A7E87"/>
    <w:rsid w:val="007A7EFF"/>
    <w:rsid w:val="007A7F1C"/>
    <w:rsid w:val="007B023E"/>
    <w:rsid w:val="007B04A5"/>
    <w:rsid w:val="007B050B"/>
    <w:rsid w:val="007B0592"/>
    <w:rsid w:val="007B0E30"/>
    <w:rsid w:val="007B10EE"/>
    <w:rsid w:val="007B11DA"/>
    <w:rsid w:val="007B14C2"/>
    <w:rsid w:val="007B1610"/>
    <w:rsid w:val="007B1629"/>
    <w:rsid w:val="007B173E"/>
    <w:rsid w:val="007B1C8B"/>
    <w:rsid w:val="007B1C98"/>
    <w:rsid w:val="007B2108"/>
    <w:rsid w:val="007B240D"/>
    <w:rsid w:val="007B2793"/>
    <w:rsid w:val="007B2F78"/>
    <w:rsid w:val="007B32CC"/>
    <w:rsid w:val="007B3592"/>
    <w:rsid w:val="007B38FD"/>
    <w:rsid w:val="007B3E80"/>
    <w:rsid w:val="007B4061"/>
    <w:rsid w:val="007B41A4"/>
    <w:rsid w:val="007B4239"/>
    <w:rsid w:val="007B485A"/>
    <w:rsid w:val="007B5294"/>
    <w:rsid w:val="007B5407"/>
    <w:rsid w:val="007B54E6"/>
    <w:rsid w:val="007B5551"/>
    <w:rsid w:val="007B562A"/>
    <w:rsid w:val="007B589D"/>
    <w:rsid w:val="007B5EE5"/>
    <w:rsid w:val="007B5F4A"/>
    <w:rsid w:val="007B6146"/>
    <w:rsid w:val="007B63A9"/>
    <w:rsid w:val="007B641E"/>
    <w:rsid w:val="007B658D"/>
    <w:rsid w:val="007B6606"/>
    <w:rsid w:val="007B687D"/>
    <w:rsid w:val="007B6BAB"/>
    <w:rsid w:val="007B6C07"/>
    <w:rsid w:val="007B70D1"/>
    <w:rsid w:val="007B7413"/>
    <w:rsid w:val="007B744E"/>
    <w:rsid w:val="007B755A"/>
    <w:rsid w:val="007B7715"/>
    <w:rsid w:val="007B780D"/>
    <w:rsid w:val="007B7864"/>
    <w:rsid w:val="007B7AD4"/>
    <w:rsid w:val="007B7C17"/>
    <w:rsid w:val="007B7C30"/>
    <w:rsid w:val="007B7FFD"/>
    <w:rsid w:val="007C0B17"/>
    <w:rsid w:val="007C0ECD"/>
    <w:rsid w:val="007C1178"/>
    <w:rsid w:val="007C13FC"/>
    <w:rsid w:val="007C16C5"/>
    <w:rsid w:val="007C1F52"/>
    <w:rsid w:val="007C207E"/>
    <w:rsid w:val="007C2113"/>
    <w:rsid w:val="007C2418"/>
    <w:rsid w:val="007C2860"/>
    <w:rsid w:val="007C2BC3"/>
    <w:rsid w:val="007C2E62"/>
    <w:rsid w:val="007C3671"/>
    <w:rsid w:val="007C3A1F"/>
    <w:rsid w:val="007C3A34"/>
    <w:rsid w:val="007C3FCB"/>
    <w:rsid w:val="007C49F6"/>
    <w:rsid w:val="007C4B94"/>
    <w:rsid w:val="007C4FC6"/>
    <w:rsid w:val="007C5E5D"/>
    <w:rsid w:val="007C6111"/>
    <w:rsid w:val="007C6284"/>
    <w:rsid w:val="007C6594"/>
    <w:rsid w:val="007C6608"/>
    <w:rsid w:val="007C6762"/>
    <w:rsid w:val="007C6A3B"/>
    <w:rsid w:val="007C73C2"/>
    <w:rsid w:val="007C785C"/>
    <w:rsid w:val="007D01D7"/>
    <w:rsid w:val="007D06AA"/>
    <w:rsid w:val="007D0AD4"/>
    <w:rsid w:val="007D0B67"/>
    <w:rsid w:val="007D136E"/>
    <w:rsid w:val="007D13C5"/>
    <w:rsid w:val="007D1462"/>
    <w:rsid w:val="007D1B63"/>
    <w:rsid w:val="007D1C1E"/>
    <w:rsid w:val="007D2137"/>
    <w:rsid w:val="007D232B"/>
    <w:rsid w:val="007D25B7"/>
    <w:rsid w:val="007D27C9"/>
    <w:rsid w:val="007D27E5"/>
    <w:rsid w:val="007D2955"/>
    <w:rsid w:val="007D2B83"/>
    <w:rsid w:val="007D2C72"/>
    <w:rsid w:val="007D2DB0"/>
    <w:rsid w:val="007D33E5"/>
    <w:rsid w:val="007D35DA"/>
    <w:rsid w:val="007D3749"/>
    <w:rsid w:val="007D386E"/>
    <w:rsid w:val="007D3FEB"/>
    <w:rsid w:val="007D415B"/>
    <w:rsid w:val="007D4441"/>
    <w:rsid w:val="007D4470"/>
    <w:rsid w:val="007D4739"/>
    <w:rsid w:val="007D49DA"/>
    <w:rsid w:val="007D4BA0"/>
    <w:rsid w:val="007D4C3E"/>
    <w:rsid w:val="007D4D57"/>
    <w:rsid w:val="007D4EB4"/>
    <w:rsid w:val="007D501C"/>
    <w:rsid w:val="007D5194"/>
    <w:rsid w:val="007D6265"/>
    <w:rsid w:val="007D63C3"/>
    <w:rsid w:val="007D640D"/>
    <w:rsid w:val="007D6567"/>
    <w:rsid w:val="007D66F3"/>
    <w:rsid w:val="007D6760"/>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1CA9"/>
    <w:rsid w:val="007E1DF4"/>
    <w:rsid w:val="007E22BF"/>
    <w:rsid w:val="007E24C9"/>
    <w:rsid w:val="007E2524"/>
    <w:rsid w:val="007E289E"/>
    <w:rsid w:val="007E2AC1"/>
    <w:rsid w:val="007E2D26"/>
    <w:rsid w:val="007E3553"/>
    <w:rsid w:val="007E3A95"/>
    <w:rsid w:val="007E3BCD"/>
    <w:rsid w:val="007E3FB4"/>
    <w:rsid w:val="007E4071"/>
    <w:rsid w:val="007E42AE"/>
    <w:rsid w:val="007E44BD"/>
    <w:rsid w:val="007E455B"/>
    <w:rsid w:val="007E4945"/>
    <w:rsid w:val="007E4975"/>
    <w:rsid w:val="007E4A7D"/>
    <w:rsid w:val="007E4C21"/>
    <w:rsid w:val="007E4DFE"/>
    <w:rsid w:val="007E51DC"/>
    <w:rsid w:val="007E557F"/>
    <w:rsid w:val="007E5B7A"/>
    <w:rsid w:val="007E658D"/>
    <w:rsid w:val="007E6A00"/>
    <w:rsid w:val="007E6C28"/>
    <w:rsid w:val="007E6F4C"/>
    <w:rsid w:val="007E72AA"/>
    <w:rsid w:val="007E746D"/>
    <w:rsid w:val="007E7525"/>
    <w:rsid w:val="007E75B1"/>
    <w:rsid w:val="007E75E3"/>
    <w:rsid w:val="007E771B"/>
    <w:rsid w:val="007E7744"/>
    <w:rsid w:val="007E77DF"/>
    <w:rsid w:val="007E7B88"/>
    <w:rsid w:val="007E7D79"/>
    <w:rsid w:val="007F0256"/>
    <w:rsid w:val="007F0578"/>
    <w:rsid w:val="007F0604"/>
    <w:rsid w:val="007F0AA6"/>
    <w:rsid w:val="007F0BDC"/>
    <w:rsid w:val="007F0DC3"/>
    <w:rsid w:val="007F1455"/>
    <w:rsid w:val="007F14CF"/>
    <w:rsid w:val="007F14F4"/>
    <w:rsid w:val="007F15A7"/>
    <w:rsid w:val="007F15C6"/>
    <w:rsid w:val="007F1947"/>
    <w:rsid w:val="007F2047"/>
    <w:rsid w:val="007F2286"/>
    <w:rsid w:val="007F23E1"/>
    <w:rsid w:val="007F2780"/>
    <w:rsid w:val="007F3045"/>
    <w:rsid w:val="007F304B"/>
    <w:rsid w:val="007F3744"/>
    <w:rsid w:val="007F396C"/>
    <w:rsid w:val="007F39CE"/>
    <w:rsid w:val="007F3ACC"/>
    <w:rsid w:val="007F3DC9"/>
    <w:rsid w:val="007F44D3"/>
    <w:rsid w:val="007F45B1"/>
    <w:rsid w:val="007F4B39"/>
    <w:rsid w:val="007F53D1"/>
    <w:rsid w:val="007F55A3"/>
    <w:rsid w:val="007F5999"/>
    <w:rsid w:val="007F5A92"/>
    <w:rsid w:val="007F5CE5"/>
    <w:rsid w:val="007F5E32"/>
    <w:rsid w:val="007F653F"/>
    <w:rsid w:val="007F6705"/>
    <w:rsid w:val="007F6BF6"/>
    <w:rsid w:val="007F6C8E"/>
    <w:rsid w:val="007F6D53"/>
    <w:rsid w:val="007F6E98"/>
    <w:rsid w:val="007F70AB"/>
    <w:rsid w:val="007F70DA"/>
    <w:rsid w:val="007F7149"/>
    <w:rsid w:val="007F7296"/>
    <w:rsid w:val="007F7327"/>
    <w:rsid w:val="007F744C"/>
    <w:rsid w:val="007F7499"/>
    <w:rsid w:val="007F76FD"/>
    <w:rsid w:val="007F7AE2"/>
    <w:rsid w:val="007F7F1A"/>
    <w:rsid w:val="007F7F55"/>
    <w:rsid w:val="007F7FC6"/>
    <w:rsid w:val="008001D2"/>
    <w:rsid w:val="0080074E"/>
    <w:rsid w:val="008009FC"/>
    <w:rsid w:val="00800D8A"/>
    <w:rsid w:val="00800E7B"/>
    <w:rsid w:val="00800FFA"/>
    <w:rsid w:val="008012BD"/>
    <w:rsid w:val="008013E5"/>
    <w:rsid w:val="0080147F"/>
    <w:rsid w:val="00801582"/>
    <w:rsid w:val="00801696"/>
    <w:rsid w:val="008018A9"/>
    <w:rsid w:val="00801939"/>
    <w:rsid w:val="00801EAC"/>
    <w:rsid w:val="0080243C"/>
    <w:rsid w:val="008024B9"/>
    <w:rsid w:val="008028DD"/>
    <w:rsid w:val="0080299A"/>
    <w:rsid w:val="00802CB1"/>
    <w:rsid w:val="00803051"/>
    <w:rsid w:val="00803136"/>
    <w:rsid w:val="00803498"/>
    <w:rsid w:val="00803CF1"/>
    <w:rsid w:val="00804011"/>
    <w:rsid w:val="00804045"/>
    <w:rsid w:val="0080432C"/>
    <w:rsid w:val="00804440"/>
    <w:rsid w:val="00804B42"/>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F7"/>
    <w:rsid w:val="008102DD"/>
    <w:rsid w:val="00810B39"/>
    <w:rsid w:val="0081101D"/>
    <w:rsid w:val="0081104D"/>
    <w:rsid w:val="008110E5"/>
    <w:rsid w:val="0081113E"/>
    <w:rsid w:val="008112EA"/>
    <w:rsid w:val="00811690"/>
    <w:rsid w:val="00811752"/>
    <w:rsid w:val="008117D5"/>
    <w:rsid w:val="00811A18"/>
    <w:rsid w:val="00811BF2"/>
    <w:rsid w:val="00811E4B"/>
    <w:rsid w:val="00811F06"/>
    <w:rsid w:val="008122ED"/>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17A3D"/>
    <w:rsid w:val="00820879"/>
    <w:rsid w:val="00820FA0"/>
    <w:rsid w:val="008215FF"/>
    <w:rsid w:val="00821622"/>
    <w:rsid w:val="008217E8"/>
    <w:rsid w:val="00821B30"/>
    <w:rsid w:val="00821D34"/>
    <w:rsid w:val="0082203E"/>
    <w:rsid w:val="008223F1"/>
    <w:rsid w:val="0082252D"/>
    <w:rsid w:val="00822752"/>
    <w:rsid w:val="0082299A"/>
    <w:rsid w:val="008229F2"/>
    <w:rsid w:val="00822B5C"/>
    <w:rsid w:val="00822BD8"/>
    <w:rsid w:val="00822EF7"/>
    <w:rsid w:val="008231C9"/>
    <w:rsid w:val="00823223"/>
    <w:rsid w:val="00823CF7"/>
    <w:rsid w:val="00823DCC"/>
    <w:rsid w:val="00823F16"/>
    <w:rsid w:val="00824D28"/>
    <w:rsid w:val="00825492"/>
    <w:rsid w:val="0082574B"/>
    <w:rsid w:val="00825DE4"/>
    <w:rsid w:val="00825F48"/>
    <w:rsid w:val="00826240"/>
    <w:rsid w:val="00826274"/>
    <w:rsid w:val="008264F1"/>
    <w:rsid w:val="008269BC"/>
    <w:rsid w:val="008269CA"/>
    <w:rsid w:val="00826B6E"/>
    <w:rsid w:val="00826B86"/>
    <w:rsid w:val="00826D4F"/>
    <w:rsid w:val="00827242"/>
    <w:rsid w:val="008274CD"/>
    <w:rsid w:val="00827785"/>
    <w:rsid w:val="00827941"/>
    <w:rsid w:val="00827DF7"/>
    <w:rsid w:val="00830216"/>
    <w:rsid w:val="008306D9"/>
    <w:rsid w:val="0083072B"/>
    <w:rsid w:val="00830816"/>
    <w:rsid w:val="00830B42"/>
    <w:rsid w:val="00830CE7"/>
    <w:rsid w:val="00830D9C"/>
    <w:rsid w:val="008312DB"/>
    <w:rsid w:val="00831790"/>
    <w:rsid w:val="00831C33"/>
    <w:rsid w:val="00831CCB"/>
    <w:rsid w:val="00831CF6"/>
    <w:rsid w:val="008322D5"/>
    <w:rsid w:val="0083260B"/>
    <w:rsid w:val="0083260C"/>
    <w:rsid w:val="0083281B"/>
    <w:rsid w:val="008330ED"/>
    <w:rsid w:val="00833177"/>
    <w:rsid w:val="0083342F"/>
    <w:rsid w:val="00833705"/>
    <w:rsid w:val="00833748"/>
    <w:rsid w:val="00833980"/>
    <w:rsid w:val="008341D8"/>
    <w:rsid w:val="0083429A"/>
    <w:rsid w:val="008343C1"/>
    <w:rsid w:val="0083448A"/>
    <w:rsid w:val="00834534"/>
    <w:rsid w:val="008347DD"/>
    <w:rsid w:val="00834883"/>
    <w:rsid w:val="00834A62"/>
    <w:rsid w:val="00835754"/>
    <w:rsid w:val="00835983"/>
    <w:rsid w:val="00836757"/>
    <w:rsid w:val="00836758"/>
    <w:rsid w:val="0083715B"/>
    <w:rsid w:val="00837C19"/>
    <w:rsid w:val="00837E42"/>
    <w:rsid w:val="00840019"/>
    <w:rsid w:val="00840472"/>
    <w:rsid w:val="0084067F"/>
    <w:rsid w:val="008407C2"/>
    <w:rsid w:val="0084096F"/>
    <w:rsid w:val="00840ACA"/>
    <w:rsid w:val="00840B13"/>
    <w:rsid w:val="00840BB6"/>
    <w:rsid w:val="00840C52"/>
    <w:rsid w:val="00840D6F"/>
    <w:rsid w:val="00841626"/>
    <w:rsid w:val="008416C7"/>
    <w:rsid w:val="00841C09"/>
    <w:rsid w:val="00841E16"/>
    <w:rsid w:val="00841F9C"/>
    <w:rsid w:val="0084213A"/>
    <w:rsid w:val="00842363"/>
    <w:rsid w:val="008423F5"/>
    <w:rsid w:val="008424D7"/>
    <w:rsid w:val="00842C5F"/>
    <w:rsid w:val="00842FDC"/>
    <w:rsid w:val="0084311D"/>
    <w:rsid w:val="0084315C"/>
    <w:rsid w:val="0084352A"/>
    <w:rsid w:val="0084357F"/>
    <w:rsid w:val="008436A1"/>
    <w:rsid w:val="008438FF"/>
    <w:rsid w:val="0084404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D82"/>
    <w:rsid w:val="00847F25"/>
    <w:rsid w:val="00847FF3"/>
    <w:rsid w:val="008502DA"/>
    <w:rsid w:val="008502EF"/>
    <w:rsid w:val="00850538"/>
    <w:rsid w:val="0085069A"/>
    <w:rsid w:val="00850998"/>
    <w:rsid w:val="00850F67"/>
    <w:rsid w:val="00851185"/>
    <w:rsid w:val="0085131B"/>
    <w:rsid w:val="0085198D"/>
    <w:rsid w:val="00851A6E"/>
    <w:rsid w:val="00851BDC"/>
    <w:rsid w:val="00851D58"/>
    <w:rsid w:val="00851F79"/>
    <w:rsid w:val="00851FFC"/>
    <w:rsid w:val="0085201A"/>
    <w:rsid w:val="008524CA"/>
    <w:rsid w:val="00852820"/>
    <w:rsid w:val="008530D7"/>
    <w:rsid w:val="008536DA"/>
    <w:rsid w:val="0085392E"/>
    <w:rsid w:val="00853AF7"/>
    <w:rsid w:val="00853F6C"/>
    <w:rsid w:val="008540B2"/>
    <w:rsid w:val="008544D0"/>
    <w:rsid w:val="00854A52"/>
    <w:rsid w:val="00854B5C"/>
    <w:rsid w:val="00855616"/>
    <w:rsid w:val="008558CC"/>
    <w:rsid w:val="00855AF6"/>
    <w:rsid w:val="008563D7"/>
    <w:rsid w:val="00856696"/>
    <w:rsid w:val="008569BD"/>
    <w:rsid w:val="00856CCB"/>
    <w:rsid w:val="00856D9A"/>
    <w:rsid w:val="008573A2"/>
    <w:rsid w:val="008576A8"/>
    <w:rsid w:val="0085774D"/>
    <w:rsid w:val="00857D01"/>
    <w:rsid w:val="00860263"/>
    <w:rsid w:val="00860A8E"/>
    <w:rsid w:val="0086117F"/>
    <w:rsid w:val="008611CD"/>
    <w:rsid w:val="00861272"/>
    <w:rsid w:val="008614CF"/>
    <w:rsid w:val="008616D6"/>
    <w:rsid w:val="0086176F"/>
    <w:rsid w:val="00861836"/>
    <w:rsid w:val="0086199A"/>
    <w:rsid w:val="00862155"/>
    <w:rsid w:val="008627E1"/>
    <w:rsid w:val="00862812"/>
    <w:rsid w:val="00862CAE"/>
    <w:rsid w:val="00862F19"/>
    <w:rsid w:val="00863044"/>
    <w:rsid w:val="00863084"/>
    <w:rsid w:val="0086310B"/>
    <w:rsid w:val="008631E3"/>
    <w:rsid w:val="00863825"/>
    <w:rsid w:val="0086384E"/>
    <w:rsid w:val="00863EE2"/>
    <w:rsid w:val="008640A0"/>
    <w:rsid w:val="008641CF"/>
    <w:rsid w:val="0086479A"/>
    <w:rsid w:val="008647F3"/>
    <w:rsid w:val="00864844"/>
    <w:rsid w:val="0086487E"/>
    <w:rsid w:val="0086495F"/>
    <w:rsid w:val="00865190"/>
    <w:rsid w:val="00865282"/>
    <w:rsid w:val="0086529A"/>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653"/>
    <w:rsid w:val="00870930"/>
    <w:rsid w:val="00870B5F"/>
    <w:rsid w:val="00871267"/>
    <w:rsid w:val="008714BE"/>
    <w:rsid w:val="00871867"/>
    <w:rsid w:val="00871A7A"/>
    <w:rsid w:val="0087241C"/>
    <w:rsid w:val="008728F9"/>
    <w:rsid w:val="00872A41"/>
    <w:rsid w:val="00872ABC"/>
    <w:rsid w:val="00872D1A"/>
    <w:rsid w:val="00872D43"/>
    <w:rsid w:val="00872E80"/>
    <w:rsid w:val="008734F5"/>
    <w:rsid w:val="00873CAB"/>
    <w:rsid w:val="00873CB1"/>
    <w:rsid w:val="00874162"/>
    <w:rsid w:val="008743DE"/>
    <w:rsid w:val="00874695"/>
    <w:rsid w:val="008746DE"/>
    <w:rsid w:val="008749FA"/>
    <w:rsid w:val="00874A61"/>
    <w:rsid w:val="00874DFD"/>
    <w:rsid w:val="00874ED4"/>
    <w:rsid w:val="0087510A"/>
    <w:rsid w:val="00875141"/>
    <w:rsid w:val="008751E6"/>
    <w:rsid w:val="008754FC"/>
    <w:rsid w:val="00875B8F"/>
    <w:rsid w:val="00875D58"/>
    <w:rsid w:val="00875E38"/>
    <w:rsid w:val="00875FCA"/>
    <w:rsid w:val="0087609A"/>
    <w:rsid w:val="0087618A"/>
    <w:rsid w:val="0087643C"/>
    <w:rsid w:val="00876599"/>
    <w:rsid w:val="0087679F"/>
    <w:rsid w:val="00876B6A"/>
    <w:rsid w:val="00876BAC"/>
    <w:rsid w:val="00876C6B"/>
    <w:rsid w:val="00876D36"/>
    <w:rsid w:val="00877329"/>
    <w:rsid w:val="00877620"/>
    <w:rsid w:val="008777A4"/>
    <w:rsid w:val="00877922"/>
    <w:rsid w:val="00877B66"/>
    <w:rsid w:val="00877F12"/>
    <w:rsid w:val="0088040E"/>
    <w:rsid w:val="00880438"/>
    <w:rsid w:val="00880B6B"/>
    <w:rsid w:val="00880FAF"/>
    <w:rsid w:val="008812BB"/>
    <w:rsid w:val="00881433"/>
    <w:rsid w:val="00881637"/>
    <w:rsid w:val="00881707"/>
    <w:rsid w:val="00881806"/>
    <w:rsid w:val="00881B34"/>
    <w:rsid w:val="00881E4E"/>
    <w:rsid w:val="00882249"/>
    <w:rsid w:val="008824D4"/>
    <w:rsid w:val="008826F4"/>
    <w:rsid w:val="00882A24"/>
    <w:rsid w:val="008830E1"/>
    <w:rsid w:val="00883115"/>
    <w:rsid w:val="0088337D"/>
    <w:rsid w:val="00883487"/>
    <w:rsid w:val="0088355F"/>
    <w:rsid w:val="00883669"/>
    <w:rsid w:val="00883980"/>
    <w:rsid w:val="00883A06"/>
    <w:rsid w:val="00883B5C"/>
    <w:rsid w:val="00883CF0"/>
    <w:rsid w:val="00883EFC"/>
    <w:rsid w:val="00884A54"/>
    <w:rsid w:val="00884B75"/>
    <w:rsid w:val="00885074"/>
    <w:rsid w:val="00885255"/>
    <w:rsid w:val="00885527"/>
    <w:rsid w:val="008857CE"/>
    <w:rsid w:val="008859EB"/>
    <w:rsid w:val="00885AC1"/>
    <w:rsid w:val="00885AD6"/>
    <w:rsid w:val="00885BB6"/>
    <w:rsid w:val="008861F5"/>
    <w:rsid w:val="008867BB"/>
    <w:rsid w:val="00886AE4"/>
    <w:rsid w:val="00886C1E"/>
    <w:rsid w:val="00887200"/>
    <w:rsid w:val="0088728A"/>
    <w:rsid w:val="008872BB"/>
    <w:rsid w:val="00887373"/>
    <w:rsid w:val="008873B5"/>
    <w:rsid w:val="008900EB"/>
    <w:rsid w:val="008900F7"/>
    <w:rsid w:val="00890230"/>
    <w:rsid w:val="00890253"/>
    <w:rsid w:val="00890304"/>
    <w:rsid w:val="008908D3"/>
    <w:rsid w:val="008909D6"/>
    <w:rsid w:val="00890AB0"/>
    <w:rsid w:val="00890BD7"/>
    <w:rsid w:val="0089106B"/>
    <w:rsid w:val="0089121E"/>
    <w:rsid w:val="00891487"/>
    <w:rsid w:val="0089177A"/>
    <w:rsid w:val="00891B06"/>
    <w:rsid w:val="00891B2D"/>
    <w:rsid w:val="00891F54"/>
    <w:rsid w:val="008927D9"/>
    <w:rsid w:val="008928CD"/>
    <w:rsid w:val="00892B01"/>
    <w:rsid w:val="00892C3E"/>
    <w:rsid w:val="00892F75"/>
    <w:rsid w:val="0089355D"/>
    <w:rsid w:val="00893622"/>
    <w:rsid w:val="00893E9E"/>
    <w:rsid w:val="00893E9F"/>
    <w:rsid w:val="00894548"/>
    <w:rsid w:val="008949DB"/>
    <w:rsid w:val="00894F22"/>
    <w:rsid w:val="00894FF9"/>
    <w:rsid w:val="0089534A"/>
    <w:rsid w:val="00895389"/>
    <w:rsid w:val="008954C2"/>
    <w:rsid w:val="008956D8"/>
    <w:rsid w:val="00895CA3"/>
    <w:rsid w:val="00895CD6"/>
    <w:rsid w:val="00896208"/>
    <w:rsid w:val="00896415"/>
    <w:rsid w:val="008966A8"/>
    <w:rsid w:val="00896CAB"/>
    <w:rsid w:val="00896D9D"/>
    <w:rsid w:val="00896E79"/>
    <w:rsid w:val="00896F84"/>
    <w:rsid w:val="00897033"/>
    <w:rsid w:val="008974C9"/>
    <w:rsid w:val="00897703"/>
    <w:rsid w:val="00897754"/>
    <w:rsid w:val="0089794D"/>
    <w:rsid w:val="00897D1E"/>
    <w:rsid w:val="00897E04"/>
    <w:rsid w:val="008A0071"/>
    <w:rsid w:val="008A015D"/>
    <w:rsid w:val="008A02AD"/>
    <w:rsid w:val="008A088A"/>
    <w:rsid w:val="008A1635"/>
    <w:rsid w:val="008A19DF"/>
    <w:rsid w:val="008A2787"/>
    <w:rsid w:val="008A291C"/>
    <w:rsid w:val="008A2A26"/>
    <w:rsid w:val="008A2C2B"/>
    <w:rsid w:val="008A2F23"/>
    <w:rsid w:val="008A2FBA"/>
    <w:rsid w:val="008A31D0"/>
    <w:rsid w:val="008A3493"/>
    <w:rsid w:val="008A3501"/>
    <w:rsid w:val="008A3614"/>
    <w:rsid w:val="008A3632"/>
    <w:rsid w:val="008A3991"/>
    <w:rsid w:val="008A3A62"/>
    <w:rsid w:val="008A3BC5"/>
    <w:rsid w:val="008A4040"/>
    <w:rsid w:val="008A494F"/>
    <w:rsid w:val="008A49D2"/>
    <w:rsid w:val="008A4B2C"/>
    <w:rsid w:val="008A4D18"/>
    <w:rsid w:val="008A4FAA"/>
    <w:rsid w:val="008A5102"/>
    <w:rsid w:val="008A5B35"/>
    <w:rsid w:val="008A5CFE"/>
    <w:rsid w:val="008A6219"/>
    <w:rsid w:val="008A622F"/>
    <w:rsid w:val="008A6369"/>
    <w:rsid w:val="008A63EE"/>
    <w:rsid w:val="008A6674"/>
    <w:rsid w:val="008A6731"/>
    <w:rsid w:val="008A6A4C"/>
    <w:rsid w:val="008A6B71"/>
    <w:rsid w:val="008A6E80"/>
    <w:rsid w:val="008A6F34"/>
    <w:rsid w:val="008A74A2"/>
    <w:rsid w:val="008A7739"/>
    <w:rsid w:val="008A797F"/>
    <w:rsid w:val="008A7DBB"/>
    <w:rsid w:val="008A7F6F"/>
    <w:rsid w:val="008B047F"/>
    <w:rsid w:val="008B071C"/>
    <w:rsid w:val="008B09EE"/>
    <w:rsid w:val="008B1043"/>
    <w:rsid w:val="008B1130"/>
    <w:rsid w:val="008B1578"/>
    <w:rsid w:val="008B18CE"/>
    <w:rsid w:val="008B1B90"/>
    <w:rsid w:val="008B202D"/>
    <w:rsid w:val="008B20B2"/>
    <w:rsid w:val="008B2509"/>
    <w:rsid w:val="008B269F"/>
    <w:rsid w:val="008B323F"/>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6F4"/>
    <w:rsid w:val="008B69BF"/>
    <w:rsid w:val="008B6A10"/>
    <w:rsid w:val="008B6B69"/>
    <w:rsid w:val="008B6CF0"/>
    <w:rsid w:val="008B70FE"/>
    <w:rsid w:val="008B7142"/>
    <w:rsid w:val="008B7656"/>
    <w:rsid w:val="008B780E"/>
    <w:rsid w:val="008B7991"/>
    <w:rsid w:val="008B7C77"/>
    <w:rsid w:val="008C0040"/>
    <w:rsid w:val="008C028A"/>
    <w:rsid w:val="008C05F3"/>
    <w:rsid w:val="008C0BBD"/>
    <w:rsid w:val="008C0EDC"/>
    <w:rsid w:val="008C0F92"/>
    <w:rsid w:val="008C1080"/>
    <w:rsid w:val="008C131A"/>
    <w:rsid w:val="008C186F"/>
    <w:rsid w:val="008C1C02"/>
    <w:rsid w:val="008C1F3D"/>
    <w:rsid w:val="008C22F3"/>
    <w:rsid w:val="008C248B"/>
    <w:rsid w:val="008C25CC"/>
    <w:rsid w:val="008C28C7"/>
    <w:rsid w:val="008C2CBA"/>
    <w:rsid w:val="008C2D29"/>
    <w:rsid w:val="008C2D99"/>
    <w:rsid w:val="008C3081"/>
    <w:rsid w:val="008C3279"/>
    <w:rsid w:val="008C33B6"/>
    <w:rsid w:val="008C3D15"/>
    <w:rsid w:val="008C3FF6"/>
    <w:rsid w:val="008C4300"/>
    <w:rsid w:val="008C44FF"/>
    <w:rsid w:val="008C4839"/>
    <w:rsid w:val="008C4969"/>
    <w:rsid w:val="008C4A09"/>
    <w:rsid w:val="008C4E41"/>
    <w:rsid w:val="008C507D"/>
    <w:rsid w:val="008C57B6"/>
    <w:rsid w:val="008C5868"/>
    <w:rsid w:val="008C58F1"/>
    <w:rsid w:val="008C5BDB"/>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064"/>
    <w:rsid w:val="008D1135"/>
    <w:rsid w:val="008D1464"/>
    <w:rsid w:val="008D14B3"/>
    <w:rsid w:val="008D1CA0"/>
    <w:rsid w:val="008D1E90"/>
    <w:rsid w:val="008D276E"/>
    <w:rsid w:val="008D2E32"/>
    <w:rsid w:val="008D2E74"/>
    <w:rsid w:val="008D35CD"/>
    <w:rsid w:val="008D403C"/>
    <w:rsid w:val="008D44F7"/>
    <w:rsid w:val="008D4C63"/>
    <w:rsid w:val="008D4C85"/>
    <w:rsid w:val="008D4E04"/>
    <w:rsid w:val="008D4E07"/>
    <w:rsid w:val="008D50BB"/>
    <w:rsid w:val="008D5541"/>
    <w:rsid w:val="008D57BB"/>
    <w:rsid w:val="008D5C81"/>
    <w:rsid w:val="008D5EBF"/>
    <w:rsid w:val="008D6756"/>
    <w:rsid w:val="008D6762"/>
    <w:rsid w:val="008D6AF0"/>
    <w:rsid w:val="008D6D29"/>
    <w:rsid w:val="008D7104"/>
    <w:rsid w:val="008D7641"/>
    <w:rsid w:val="008D774E"/>
    <w:rsid w:val="008D7756"/>
    <w:rsid w:val="008E01AC"/>
    <w:rsid w:val="008E0421"/>
    <w:rsid w:val="008E074A"/>
    <w:rsid w:val="008E0857"/>
    <w:rsid w:val="008E0956"/>
    <w:rsid w:val="008E0C5C"/>
    <w:rsid w:val="008E0F00"/>
    <w:rsid w:val="008E10FD"/>
    <w:rsid w:val="008E11B9"/>
    <w:rsid w:val="008E1538"/>
    <w:rsid w:val="008E2498"/>
    <w:rsid w:val="008E274C"/>
    <w:rsid w:val="008E2CD8"/>
    <w:rsid w:val="008E3217"/>
    <w:rsid w:val="008E3233"/>
    <w:rsid w:val="008E336D"/>
    <w:rsid w:val="008E33D1"/>
    <w:rsid w:val="008E3555"/>
    <w:rsid w:val="008E3773"/>
    <w:rsid w:val="008E38BF"/>
    <w:rsid w:val="008E3E42"/>
    <w:rsid w:val="008E3F0E"/>
    <w:rsid w:val="008E42F8"/>
    <w:rsid w:val="008E45B9"/>
    <w:rsid w:val="008E45E9"/>
    <w:rsid w:val="008E47A2"/>
    <w:rsid w:val="008E5420"/>
    <w:rsid w:val="008E54D5"/>
    <w:rsid w:val="008E5771"/>
    <w:rsid w:val="008E5B93"/>
    <w:rsid w:val="008E6A1E"/>
    <w:rsid w:val="008E6BAB"/>
    <w:rsid w:val="008E6CB7"/>
    <w:rsid w:val="008E7159"/>
    <w:rsid w:val="008E793F"/>
    <w:rsid w:val="008E7DFA"/>
    <w:rsid w:val="008E7E38"/>
    <w:rsid w:val="008E7FA1"/>
    <w:rsid w:val="008F0296"/>
    <w:rsid w:val="008F081C"/>
    <w:rsid w:val="008F0B8B"/>
    <w:rsid w:val="008F110C"/>
    <w:rsid w:val="008F11C6"/>
    <w:rsid w:val="008F137A"/>
    <w:rsid w:val="008F1A87"/>
    <w:rsid w:val="008F23EC"/>
    <w:rsid w:val="008F2489"/>
    <w:rsid w:val="008F2545"/>
    <w:rsid w:val="008F25C7"/>
    <w:rsid w:val="008F2817"/>
    <w:rsid w:val="008F2A83"/>
    <w:rsid w:val="008F30FD"/>
    <w:rsid w:val="008F3166"/>
    <w:rsid w:val="008F3218"/>
    <w:rsid w:val="008F38FB"/>
    <w:rsid w:val="008F397D"/>
    <w:rsid w:val="008F3BCB"/>
    <w:rsid w:val="008F3C50"/>
    <w:rsid w:val="008F437C"/>
    <w:rsid w:val="008F4541"/>
    <w:rsid w:val="008F4772"/>
    <w:rsid w:val="008F477F"/>
    <w:rsid w:val="008F4B60"/>
    <w:rsid w:val="008F4BC8"/>
    <w:rsid w:val="008F4C54"/>
    <w:rsid w:val="008F504D"/>
    <w:rsid w:val="008F5605"/>
    <w:rsid w:val="008F563E"/>
    <w:rsid w:val="008F591D"/>
    <w:rsid w:val="008F5938"/>
    <w:rsid w:val="008F5B2A"/>
    <w:rsid w:val="008F5B48"/>
    <w:rsid w:val="008F5ED5"/>
    <w:rsid w:val="008F6908"/>
    <w:rsid w:val="008F694A"/>
    <w:rsid w:val="008F6B17"/>
    <w:rsid w:val="008F73E1"/>
    <w:rsid w:val="008F745E"/>
    <w:rsid w:val="008F77CF"/>
    <w:rsid w:val="008F7900"/>
    <w:rsid w:val="008F7992"/>
    <w:rsid w:val="0090031A"/>
    <w:rsid w:val="00900375"/>
    <w:rsid w:val="0090065D"/>
    <w:rsid w:val="00900C6F"/>
    <w:rsid w:val="0090111F"/>
    <w:rsid w:val="00901223"/>
    <w:rsid w:val="0090122E"/>
    <w:rsid w:val="0090159B"/>
    <w:rsid w:val="009016E1"/>
    <w:rsid w:val="00901AA7"/>
    <w:rsid w:val="00902230"/>
    <w:rsid w:val="00902244"/>
    <w:rsid w:val="0090243E"/>
    <w:rsid w:val="009025E9"/>
    <w:rsid w:val="00902B4A"/>
    <w:rsid w:val="00903079"/>
    <w:rsid w:val="009031AC"/>
    <w:rsid w:val="009034A2"/>
    <w:rsid w:val="009037A3"/>
    <w:rsid w:val="00903896"/>
    <w:rsid w:val="00903A52"/>
    <w:rsid w:val="009040E6"/>
    <w:rsid w:val="00904164"/>
    <w:rsid w:val="009044C2"/>
    <w:rsid w:val="00904607"/>
    <w:rsid w:val="0090482B"/>
    <w:rsid w:val="009048AA"/>
    <w:rsid w:val="009048FC"/>
    <w:rsid w:val="00904D2F"/>
    <w:rsid w:val="00905060"/>
    <w:rsid w:val="009055BA"/>
    <w:rsid w:val="0090561D"/>
    <w:rsid w:val="00905797"/>
    <w:rsid w:val="00905A2C"/>
    <w:rsid w:val="00905A2D"/>
    <w:rsid w:val="009060E6"/>
    <w:rsid w:val="0090617B"/>
    <w:rsid w:val="009062D6"/>
    <w:rsid w:val="00906C20"/>
    <w:rsid w:val="00906DE8"/>
    <w:rsid w:val="00906E3C"/>
    <w:rsid w:val="009071FC"/>
    <w:rsid w:val="00907520"/>
    <w:rsid w:val="00907D5B"/>
    <w:rsid w:val="00907ECC"/>
    <w:rsid w:val="00907F3E"/>
    <w:rsid w:val="00910333"/>
    <w:rsid w:val="00910489"/>
    <w:rsid w:val="00910611"/>
    <w:rsid w:val="00910D61"/>
    <w:rsid w:val="00910E48"/>
    <w:rsid w:val="00910EF9"/>
    <w:rsid w:val="009110DC"/>
    <w:rsid w:val="00911302"/>
    <w:rsid w:val="00911465"/>
    <w:rsid w:val="00911711"/>
    <w:rsid w:val="009117D5"/>
    <w:rsid w:val="009118F9"/>
    <w:rsid w:val="00911A4A"/>
    <w:rsid w:val="00911BF0"/>
    <w:rsid w:val="00912281"/>
    <w:rsid w:val="0091260E"/>
    <w:rsid w:val="0091292C"/>
    <w:rsid w:val="00912A81"/>
    <w:rsid w:val="00912D26"/>
    <w:rsid w:val="00913614"/>
    <w:rsid w:val="009137FC"/>
    <w:rsid w:val="00913977"/>
    <w:rsid w:val="00913C63"/>
    <w:rsid w:val="00913FA0"/>
    <w:rsid w:val="00914077"/>
    <w:rsid w:val="00914203"/>
    <w:rsid w:val="00914235"/>
    <w:rsid w:val="00914598"/>
    <w:rsid w:val="009145F3"/>
    <w:rsid w:val="00914834"/>
    <w:rsid w:val="00914BF1"/>
    <w:rsid w:val="009154A0"/>
    <w:rsid w:val="00915930"/>
    <w:rsid w:val="00915FD8"/>
    <w:rsid w:val="009163F2"/>
    <w:rsid w:val="00916874"/>
    <w:rsid w:val="00916A6B"/>
    <w:rsid w:val="00916A92"/>
    <w:rsid w:val="00916E43"/>
    <w:rsid w:val="009173E0"/>
    <w:rsid w:val="0091760A"/>
    <w:rsid w:val="0091787D"/>
    <w:rsid w:val="00917F6F"/>
    <w:rsid w:val="009204A0"/>
    <w:rsid w:val="009204CF"/>
    <w:rsid w:val="00920531"/>
    <w:rsid w:val="00920BE1"/>
    <w:rsid w:val="00920CE8"/>
    <w:rsid w:val="0092167A"/>
    <w:rsid w:val="00921BE7"/>
    <w:rsid w:val="00921D03"/>
    <w:rsid w:val="00921F56"/>
    <w:rsid w:val="0092213E"/>
    <w:rsid w:val="0092230C"/>
    <w:rsid w:val="0092267B"/>
    <w:rsid w:val="009228DD"/>
    <w:rsid w:val="0092298A"/>
    <w:rsid w:val="00922F09"/>
    <w:rsid w:val="0092308F"/>
    <w:rsid w:val="009231C2"/>
    <w:rsid w:val="00923245"/>
    <w:rsid w:val="00923922"/>
    <w:rsid w:val="00923990"/>
    <w:rsid w:val="00923D1F"/>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AB"/>
    <w:rsid w:val="00927DDF"/>
    <w:rsid w:val="00927E27"/>
    <w:rsid w:val="00927F34"/>
    <w:rsid w:val="00930216"/>
    <w:rsid w:val="009303FD"/>
    <w:rsid w:val="00930535"/>
    <w:rsid w:val="0093053E"/>
    <w:rsid w:val="00930A51"/>
    <w:rsid w:val="00930A70"/>
    <w:rsid w:val="00930D5D"/>
    <w:rsid w:val="00930F3B"/>
    <w:rsid w:val="009311CB"/>
    <w:rsid w:val="009314EF"/>
    <w:rsid w:val="00931A98"/>
    <w:rsid w:val="009321E6"/>
    <w:rsid w:val="0093234D"/>
    <w:rsid w:val="009323D4"/>
    <w:rsid w:val="00932CE6"/>
    <w:rsid w:val="0093336C"/>
    <w:rsid w:val="009334D3"/>
    <w:rsid w:val="009335CA"/>
    <w:rsid w:val="00933951"/>
    <w:rsid w:val="0093408C"/>
    <w:rsid w:val="00934469"/>
    <w:rsid w:val="00934643"/>
    <w:rsid w:val="00934780"/>
    <w:rsid w:val="009347BC"/>
    <w:rsid w:val="009348A1"/>
    <w:rsid w:val="00934B99"/>
    <w:rsid w:val="00934E8F"/>
    <w:rsid w:val="00934ED1"/>
    <w:rsid w:val="00935493"/>
    <w:rsid w:val="009354C5"/>
    <w:rsid w:val="009356A2"/>
    <w:rsid w:val="00935A30"/>
    <w:rsid w:val="00935D20"/>
    <w:rsid w:val="00936291"/>
    <w:rsid w:val="009364A1"/>
    <w:rsid w:val="00936603"/>
    <w:rsid w:val="00936703"/>
    <w:rsid w:val="00936C61"/>
    <w:rsid w:val="00936ED8"/>
    <w:rsid w:val="009370E1"/>
    <w:rsid w:val="009370FC"/>
    <w:rsid w:val="00937430"/>
    <w:rsid w:val="00937628"/>
    <w:rsid w:val="009376BC"/>
    <w:rsid w:val="00937961"/>
    <w:rsid w:val="00937997"/>
    <w:rsid w:val="00937AD4"/>
    <w:rsid w:val="00937B32"/>
    <w:rsid w:val="00937C62"/>
    <w:rsid w:val="00937DAA"/>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0CF"/>
    <w:rsid w:val="009435B6"/>
    <w:rsid w:val="0094373F"/>
    <w:rsid w:val="00943D0C"/>
    <w:rsid w:val="0094481F"/>
    <w:rsid w:val="00944BCB"/>
    <w:rsid w:val="00944F41"/>
    <w:rsid w:val="009450C9"/>
    <w:rsid w:val="00945174"/>
    <w:rsid w:val="0094537F"/>
    <w:rsid w:val="0094539E"/>
    <w:rsid w:val="009453B7"/>
    <w:rsid w:val="00945784"/>
    <w:rsid w:val="00945823"/>
    <w:rsid w:val="00945833"/>
    <w:rsid w:val="00945D10"/>
    <w:rsid w:val="00945D36"/>
    <w:rsid w:val="00945FC0"/>
    <w:rsid w:val="009462B8"/>
    <w:rsid w:val="009463E2"/>
    <w:rsid w:val="009464C8"/>
    <w:rsid w:val="009465CB"/>
    <w:rsid w:val="00946B9E"/>
    <w:rsid w:val="00946C8E"/>
    <w:rsid w:val="00946E65"/>
    <w:rsid w:val="00946ED4"/>
    <w:rsid w:val="00947469"/>
    <w:rsid w:val="00947CA6"/>
    <w:rsid w:val="00950041"/>
    <w:rsid w:val="009503E6"/>
    <w:rsid w:val="00950709"/>
    <w:rsid w:val="009509FD"/>
    <w:rsid w:val="00950CE7"/>
    <w:rsid w:val="00951950"/>
    <w:rsid w:val="00951AE4"/>
    <w:rsid w:val="00951E22"/>
    <w:rsid w:val="009520DF"/>
    <w:rsid w:val="00952885"/>
    <w:rsid w:val="0095290A"/>
    <w:rsid w:val="00952CA4"/>
    <w:rsid w:val="00952FB9"/>
    <w:rsid w:val="00953349"/>
    <w:rsid w:val="00953492"/>
    <w:rsid w:val="00953A0A"/>
    <w:rsid w:val="00953AF3"/>
    <w:rsid w:val="00953DD3"/>
    <w:rsid w:val="00954A06"/>
    <w:rsid w:val="00954A8D"/>
    <w:rsid w:val="00954B9B"/>
    <w:rsid w:val="00955481"/>
    <w:rsid w:val="00955679"/>
    <w:rsid w:val="0095576F"/>
    <w:rsid w:val="00955852"/>
    <w:rsid w:val="00955916"/>
    <w:rsid w:val="0095623C"/>
    <w:rsid w:val="009567F9"/>
    <w:rsid w:val="00956846"/>
    <w:rsid w:val="009568B9"/>
    <w:rsid w:val="00956C78"/>
    <w:rsid w:val="00956CDF"/>
    <w:rsid w:val="00956D70"/>
    <w:rsid w:val="00956F9C"/>
    <w:rsid w:val="009572D6"/>
    <w:rsid w:val="00957527"/>
    <w:rsid w:val="00957CAF"/>
    <w:rsid w:val="00960286"/>
    <w:rsid w:val="00960533"/>
    <w:rsid w:val="00960746"/>
    <w:rsid w:val="00960888"/>
    <w:rsid w:val="00960D3C"/>
    <w:rsid w:val="00960E77"/>
    <w:rsid w:val="00961311"/>
    <w:rsid w:val="00961639"/>
    <w:rsid w:val="00961651"/>
    <w:rsid w:val="00961A0E"/>
    <w:rsid w:val="00961A5D"/>
    <w:rsid w:val="00961B6C"/>
    <w:rsid w:val="00961D3F"/>
    <w:rsid w:val="0096213D"/>
    <w:rsid w:val="009625AB"/>
    <w:rsid w:val="00962A3E"/>
    <w:rsid w:val="00962A99"/>
    <w:rsid w:val="00962AF4"/>
    <w:rsid w:val="00962B75"/>
    <w:rsid w:val="009630C5"/>
    <w:rsid w:val="00963142"/>
    <w:rsid w:val="0096321E"/>
    <w:rsid w:val="00963273"/>
    <w:rsid w:val="0096341A"/>
    <w:rsid w:val="00963453"/>
    <w:rsid w:val="009640E4"/>
    <w:rsid w:val="0096415A"/>
    <w:rsid w:val="00964425"/>
    <w:rsid w:val="009645D0"/>
    <w:rsid w:val="00964763"/>
    <w:rsid w:val="00964D2B"/>
    <w:rsid w:val="00964D83"/>
    <w:rsid w:val="00965286"/>
    <w:rsid w:val="00965341"/>
    <w:rsid w:val="009656D8"/>
    <w:rsid w:val="009659B5"/>
    <w:rsid w:val="009659E8"/>
    <w:rsid w:val="00965C5D"/>
    <w:rsid w:val="00965E56"/>
    <w:rsid w:val="00965F20"/>
    <w:rsid w:val="00966232"/>
    <w:rsid w:val="009664C7"/>
    <w:rsid w:val="009665E0"/>
    <w:rsid w:val="009667B6"/>
    <w:rsid w:val="009676BF"/>
    <w:rsid w:val="009676E3"/>
    <w:rsid w:val="00967853"/>
    <w:rsid w:val="00967978"/>
    <w:rsid w:val="0097016F"/>
    <w:rsid w:val="0097047F"/>
    <w:rsid w:val="0097071C"/>
    <w:rsid w:val="00970970"/>
    <w:rsid w:val="00970BD6"/>
    <w:rsid w:val="00970BE4"/>
    <w:rsid w:val="00970ECC"/>
    <w:rsid w:val="00970F83"/>
    <w:rsid w:val="009718D8"/>
    <w:rsid w:val="00971A07"/>
    <w:rsid w:val="00971DB8"/>
    <w:rsid w:val="009723FC"/>
    <w:rsid w:val="009725D7"/>
    <w:rsid w:val="0097262E"/>
    <w:rsid w:val="0097286E"/>
    <w:rsid w:val="00972921"/>
    <w:rsid w:val="00972D3E"/>
    <w:rsid w:val="009732AB"/>
    <w:rsid w:val="00973410"/>
    <w:rsid w:val="0097409B"/>
    <w:rsid w:val="00974113"/>
    <w:rsid w:val="0097666D"/>
    <w:rsid w:val="00976DAC"/>
    <w:rsid w:val="009774FA"/>
    <w:rsid w:val="00977D86"/>
    <w:rsid w:val="00980A02"/>
    <w:rsid w:val="00980FD5"/>
    <w:rsid w:val="00981213"/>
    <w:rsid w:val="009814BA"/>
    <w:rsid w:val="009816EC"/>
    <w:rsid w:val="0098183B"/>
    <w:rsid w:val="00981A7C"/>
    <w:rsid w:val="00981B3B"/>
    <w:rsid w:val="00981D62"/>
    <w:rsid w:val="00981DF3"/>
    <w:rsid w:val="00982786"/>
    <w:rsid w:val="00982AAE"/>
    <w:rsid w:val="00982BE2"/>
    <w:rsid w:val="00982C3A"/>
    <w:rsid w:val="00982D84"/>
    <w:rsid w:val="00982DF4"/>
    <w:rsid w:val="009832C1"/>
    <w:rsid w:val="0098356C"/>
    <w:rsid w:val="00983865"/>
    <w:rsid w:val="00983A4F"/>
    <w:rsid w:val="00983D13"/>
    <w:rsid w:val="00984191"/>
    <w:rsid w:val="009844D5"/>
    <w:rsid w:val="009845A3"/>
    <w:rsid w:val="00984C26"/>
    <w:rsid w:val="00984C28"/>
    <w:rsid w:val="00984CC3"/>
    <w:rsid w:val="0098525B"/>
    <w:rsid w:val="00985717"/>
    <w:rsid w:val="00985770"/>
    <w:rsid w:val="009857D5"/>
    <w:rsid w:val="00985A95"/>
    <w:rsid w:val="00985D75"/>
    <w:rsid w:val="00985E11"/>
    <w:rsid w:val="00985E2C"/>
    <w:rsid w:val="00986AB1"/>
    <w:rsid w:val="00986BDD"/>
    <w:rsid w:val="00986D96"/>
    <w:rsid w:val="009872D0"/>
    <w:rsid w:val="009873B4"/>
    <w:rsid w:val="00987525"/>
    <w:rsid w:val="009875C1"/>
    <w:rsid w:val="00987602"/>
    <w:rsid w:val="00987941"/>
    <w:rsid w:val="00987BBA"/>
    <w:rsid w:val="009900C7"/>
    <w:rsid w:val="009903AF"/>
    <w:rsid w:val="0099046B"/>
    <w:rsid w:val="0099097F"/>
    <w:rsid w:val="00990C27"/>
    <w:rsid w:val="00990C99"/>
    <w:rsid w:val="00991116"/>
    <w:rsid w:val="0099167C"/>
    <w:rsid w:val="009923CA"/>
    <w:rsid w:val="00992524"/>
    <w:rsid w:val="00992A1C"/>
    <w:rsid w:val="00992A75"/>
    <w:rsid w:val="00992AEB"/>
    <w:rsid w:val="00992B64"/>
    <w:rsid w:val="00992CD1"/>
    <w:rsid w:val="00992DDA"/>
    <w:rsid w:val="00992ECB"/>
    <w:rsid w:val="0099305B"/>
    <w:rsid w:val="00993214"/>
    <w:rsid w:val="00993870"/>
    <w:rsid w:val="009939D8"/>
    <w:rsid w:val="00993E62"/>
    <w:rsid w:val="00994308"/>
    <w:rsid w:val="00994642"/>
    <w:rsid w:val="00994811"/>
    <w:rsid w:val="009949C7"/>
    <w:rsid w:val="00994A3E"/>
    <w:rsid w:val="00995139"/>
    <w:rsid w:val="009953F6"/>
    <w:rsid w:val="00995586"/>
    <w:rsid w:val="0099599D"/>
    <w:rsid w:val="00995C50"/>
    <w:rsid w:val="009961E5"/>
    <w:rsid w:val="00996669"/>
    <w:rsid w:val="009966DC"/>
    <w:rsid w:val="00996BDA"/>
    <w:rsid w:val="00996FFE"/>
    <w:rsid w:val="0099750A"/>
    <w:rsid w:val="00997536"/>
    <w:rsid w:val="00997957"/>
    <w:rsid w:val="00997B3C"/>
    <w:rsid w:val="009A0249"/>
    <w:rsid w:val="009A03CA"/>
    <w:rsid w:val="009A0411"/>
    <w:rsid w:val="009A0427"/>
    <w:rsid w:val="009A0494"/>
    <w:rsid w:val="009A0550"/>
    <w:rsid w:val="009A067B"/>
    <w:rsid w:val="009A0733"/>
    <w:rsid w:val="009A099D"/>
    <w:rsid w:val="009A1483"/>
    <w:rsid w:val="009A167C"/>
    <w:rsid w:val="009A17DE"/>
    <w:rsid w:val="009A1BD5"/>
    <w:rsid w:val="009A1CF5"/>
    <w:rsid w:val="009A21D3"/>
    <w:rsid w:val="009A23F1"/>
    <w:rsid w:val="009A24C4"/>
    <w:rsid w:val="009A2503"/>
    <w:rsid w:val="009A2D35"/>
    <w:rsid w:val="009A2FD7"/>
    <w:rsid w:val="009A304E"/>
    <w:rsid w:val="009A30FD"/>
    <w:rsid w:val="009A336C"/>
    <w:rsid w:val="009A3461"/>
    <w:rsid w:val="009A38D8"/>
    <w:rsid w:val="009A39E3"/>
    <w:rsid w:val="009A4072"/>
    <w:rsid w:val="009A42AE"/>
    <w:rsid w:val="009A4750"/>
    <w:rsid w:val="009A4789"/>
    <w:rsid w:val="009A4884"/>
    <w:rsid w:val="009A4AC3"/>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73"/>
    <w:rsid w:val="009A78ED"/>
    <w:rsid w:val="009A7A15"/>
    <w:rsid w:val="009A7B00"/>
    <w:rsid w:val="009A7DE5"/>
    <w:rsid w:val="009A7EEC"/>
    <w:rsid w:val="009B03AF"/>
    <w:rsid w:val="009B03B7"/>
    <w:rsid w:val="009B0482"/>
    <w:rsid w:val="009B0553"/>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B8C"/>
    <w:rsid w:val="009B3CA9"/>
    <w:rsid w:val="009B3DD7"/>
    <w:rsid w:val="009B420C"/>
    <w:rsid w:val="009B4B5E"/>
    <w:rsid w:val="009B4CB4"/>
    <w:rsid w:val="009B4F8A"/>
    <w:rsid w:val="009B51C7"/>
    <w:rsid w:val="009B5328"/>
    <w:rsid w:val="009B5413"/>
    <w:rsid w:val="009B560D"/>
    <w:rsid w:val="009B5A77"/>
    <w:rsid w:val="009B6057"/>
    <w:rsid w:val="009B61A3"/>
    <w:rsid w:val="009B6792"/>
    <w:rsid w:val="009B68B3"/>
    <w:rsid w:val="009B6CD8"/>
    <w:rsid w:val="009B6DB3"/>
    <w:rsid w:val="009B779A"/>
    <w:rsid w:val="009B79A0"/>
    <w:rsid w:val="009B7D75"/>
    <w:rsid w:val="009B7F88"/>
    <w:rsid w:val="009B7FCD"/>
    <w:rsid w:val="009C000B"/>
    <w:rsid w:val="009C0097"/>
    <w:rsid w:val="009C0114"/>
    <w:rsid w:val="009C0879"/>
    <w:rsid w:val="009C0C35"/>
    <w:rsid w:val="009C11C0"/>
    <w:rsid w:val="009C1262"/>
    <w:rsid w:val="009C142E"/>
    <w:rsid w:val="009C1B7D"/>
    <w:rsid w:val="009C1D6A"/>
    <w:rsid w:val="009C1EC8"/>
    <w:rsid w:val="009C1F45"/>
    <w:rsid w:val="009C2060"/>
    <w:rsid w:val="009C2B25"/>
    <w:rsid w:val="009C2C1F"/>
    <w:rsid w:val="009C2DDE"/>
    <w:rsid w:val="009C32C7"/>
    <w:rsid w:val="009C3656"/>
    <w:rsid w:val="009C36CF"/>
    <w:rsid w:val="009C36E9"/>
    <w:rsid w:val="009C37AF"/>
    <w:rsid w:val="009C392E"/>
    <w:rsid w:val="009C3B5D"/>
    <w:rsid w:val="009C3BF1"/>
    <w:rsid w:val="009C41C8"/>
    <w:rsid w:val="009C458C"/>
    <w:rsid w:val="009C458E"/>
    <w:rsid w:val="009C46A6"/>
    <w:rsid w:val="009C4704"/>
    <w:rsid w:val="009C4A36"/>
    <w:rsid w:val="009C4D99"/>
    <w:rsid w:val="009C4E9E"/>
    <w:rsid w:val="009C5150"/>
    <w:rsid w:val="009C519E"/>
    <w:rsid w:val="009C5289"/>
    <w:rsid w:val="009C52CB"/>
    <w:rsid w:val="009C5587"/>
    <w:rsid w:val="009C5685"/>
    <w:rsid w:val="009C58B4"/>
    <w:rsid w:val="009C5957"/>
    <w:rsid w:val="009C5A97"/>
    <w:rsid w:val="009C5F02"/>
    <w:rsid w:val="009C6665"/>
    <w:rsid w:val="009C6A3A"/>
    <w:rsid w:val="009C6BE7"/>
    <w:rsid w:val="009C71D3"/>
    <w:rsid w:val="009C724D"/>
    <w:rsid w:val="009C7250"/>
    <w:rsid w:val="009C7256"/>
    <w:rsid w:val="009C72C6"/>
    <w:rsid w:val="009C73CF"/>
    <w:rsid w:val="009C7691"/>
    <w:rsid w:val="009C76FD"/>
    <w:rsid w:val="009C7A05"/>
    <w:rsid w:val="009C7CE7"/>
    <w:rsid w:val="009D00EC"/>
    <w:rsid w:val="009D01BF"/>
    <w:rsid w:val="009D0575"/>
    <w:rsid w:val="009D05E4"/>
    <w:rsid w:val="009D0A75"/>
    <w:rsid w:val="009D0FD1"/>
    <w:rsid w:val="009D111E"/>
    <w:rsid w:val="009D1270"/>
    <w:rsid w:val="009D1A5A"/>
    <w:rsid w:val="009D1A5D"/>
    <w:rsid w:val="009D1ABB"/>
    <w:rsid w:val="009D1B45"/>
    <w:rsid w:val="009D214A"/>
    <w:rsid w:val="009D2195"/>
    <w:rsid w:val="009D2277"/>
    <w:rsid w:val="009D2576"/>
    <w:rsid w:val="009D2604"/>
    <w:rsid w:val="009D26C4"/>
    <w:rsid w:val="009D26DF"/>
    <w:rsid w:val="009D2AE6"/>
    <w:rsid w:val="009D301C"/>
    <w:rsid w:val="009D31BB"/>
    <w:rsid w:val="009D33B2"/>
    <w:rsid w:val="009D3654"/>
    <w:rsid w:val="009D3EF2"/>
    <w:rsid w:val="009D48DA"/>
    <w:rsid w:val="009D4E77"/>
    <w:rsid w:val="009D51CD"/>
    <w:rsid w:val="009D5321"/>
    <w:rsid w:val="009D5453"/>
    <w:rsid w:val="009D57A6"/>
    <w:rsid w:val="009D5B40"/>
    <w:rsid w:val="009D5ED6"/>
    <w:rsid w:val="009D60EF"/>
    <w:rsid w:val="009D612A"/>
    <w:rsid w:val="009D668B"/>
    <w:rsid w:val="009D66E2"/>
    <w:rsid w:val="009D70A9"/>
    <w:rsid w:val="009D710A"/>
    <w:rsid w:val="009D716E"/>
    <w:rsid w:val="009D75B8"/>
    <w:rsid w:val="009E00FD"/>
    <w:rsid w:val="009E0ABC"/>
    <w:rsid w:val="009E0EED"/>
    <w:rsid w:val="009E117F"/>
    <w:rsid w:val="009E15AE"/>
    <w:rsid w:val="009E1F98"/>
    <w:rsid w:val="009E21CC"/>
    <w:rsid w:val="009E222A"/>
    <w:rsid w:val="009E2269"/>
    <w:rsid w:val="009E27A7"/>
    <w:rsid w:val="009E29D4"/>
    <w:rsid w:val="009E2EE8"/>
    <w:rsid w:val="009E2EEB"/>
    <w:rsid w:val="009E2F79"/>
    <w:rsid w:val="009E30D6"/>
    <w:rsid w:val="009E3361"/>
    <w:rsid w:val="009E3363"/>
    <w:rsid w:val="009E35B8"/>
    <w:rsid w:val="009E36CB"/>
    <w:rsid w:val="009E3771"/>
    <w:rsid w:val="009E3807"/>
    <w:rsid w:val="009E4035"/>
    <w:rsid w:val="009E403B"/>
    <w:rsid w:val="009E447D"/>
    <w:rsid w:val="009E4B3D"/>
    <w:rsid w:val="009E4C5D"/>
    <w:rsid w:val="009E5064"/>
    <w:rsid w:val="009E523F"/>
    <w:rsid w:val="009E5B6D"/>
    <w:rsid w:val="009E5FB1"/>
    <w:rsid w:val="009E6263"/>
    <w:rsid w:val="009E66EC"/>
    <w:rsid w:val="009E6818"/>
    <w:rsid w:val="009E6951"/>
    <w:rsid w:val="009E6A05"/>
    <w:rsid w:val="009E6BD8"/>
    <w:rsid w:val="009E6D32"/>
    <w:rsid w:val="009E6D81"/>
    <w:rsid w:val="009E75C1"/>
    <w:rsid w:val="009E775E"/>
    <w:rsid w:val="009F0423"/>
    <w:rsid w:val="009F0961"/>
    <w:rsid w:val="009F13EE"/>
    <w:rsid w:val="009F1449"/>
    <w:rsid w:val="009F1527"/>
    <w:rsid w:val="009F15B7"/>
    <w:rsid w:val="009F18D9"/>
    <w:rsid w:val="009F1A8A"/>
    <w:rsid w:val="009F2207"/>
    <w:rsid w:val="009F2287"/>
    <w:rsid w:val="009F22C1"/>
    <w:rsid w:val="009F26B9"/>
    <w:rsid w:val="009F2975"/>
    <w:rsid w:val="009F308A"/>
    <w:rsid w:val="009F30E2"/>
    <w:rsid w:val="009F34C3"/>
    <w:rsid w:val="009F36C9"/>
    <w:rsid w:val="009F3833"/>
    <w:rsid w:val="009F3991"/>
    <w:rsid w:val="009F3FBC"/>
    <w:rsid w:val="009F42D3"/>
    <w:rsid w:val="009F474D"/>
    <w:rsid w:val="009F4BED"/>
    <w:rsid w:val="009F505E"/>
    <w:rsid w:val="009F5694"/>
    <w:rsid w:val="009F569D"/>
    <w:rsid w:val="009F5944"/>
    <w:rsid w:val="009F5A2A"/>
    <w:rsid w:val="009F6101"/>
    <w:rsid w:val="009F6619"/>
    <w:rsid w:val="009F66A0"/>
    <w:rsid w:val="009F690C"/>
    <w:rsid w:val="009F6E3A"/>
    <w:rsid w:val="009F6FED"/>
    <w:rsid w:val="009F71C5"/>
    <w:rsid w:val="009F757C"/>
    <w:rsid w:val="009F77B1"/>
    <w:rsid w:val="009F7EA0"/>
    <w:rsid w:val="00A008DF"/>
    <w:rsid w:val="00A009FA"/>
    <w:rsid w:val="00A00C90"/>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2C15"/>
    <w:rsid w:val="00A03045"/>
    <w:rsid w:val="00A0321A"/>
    <w:rsid w:val="00A03516"/>
    <w:rsid w:val="00A036FE"/>
    <w:rsid w:val="00A03A0C"/>
    <w:rsid w:val="00A0472C"/>
    <w:rsid w:val="00A048D3"/>
    <w:rsid w:val="00A049C1"/>
    <w:rsid w:val="00A04D46"/>
    <w:rsid w:val="00A050BD"/>
    <w:rsid w:val="00A052E7"/>
    <w:rsid w:val="00A05821"/>
    <w:rsid w:val="00A0599F"/>
    <w:rsid w:val="00A05DFB"/>
    <w:rsid w:val="00A06460"/>
    <w:rsid w:val="00A06478"/>
    <w:rsid w:val="00A06A38"/>
    <w:rsid w:val="00A06DCB"/>
    <w:rsid w:val="00A06E73"/>
    <w:rsid w:val="00A06F93"/>
    <w:rsid w:val="00A070DA"/>
    <w:rsid w:val="00A074BA"/>
    <w:rsid w:val="00A0778F"/>
    <w:rsid w:val="00A078A4"/>
    <w:rsid w:val="00A07BFD"/>
    <w:rsid w:val="00A1001A"/>
    <w:rsid w:val="00A10082"/>
    <w:rsid w:val="00A1013B"/>
    <w:rsid w:val="00A101FF"/>
    <w:rsid w:val="00A102FE"/>
    <w:rsid w:val="00A10568"/>
    <w:rsid w:val="00A10931"/>
    <w:rsid w:val="00A10AEE"/>
    <w:rsid w:val="00A10C64"/>
    <w:rsid w:val="00A111A6"/>
    <w:rsid w:val="00A1131E"/>
    <w:rsid w:val="00A1177C"/>
    <w:rsid w:val="00A11A7E"/>
    <w:rsid w:val="00A11E96"/>
    <w:rsid w:val="00A12476"/>
    <w:rsid w:val="00A12539"/>
    <w:rsid w:val="00A12FDD"/>
    <w:rsid w:val="00A13081"/>
    <w:rsid w:val="00A1320E"/>
    <w:rsid w:val="00A137F2"/>
    <w:rsid w:val="00A13983"/>
    <w:rsid w:val="00A13E05"/>
    <w:rsid w:val="00A140C9"/>
    <w:rsid w:val="00A1410D"/>
    <w:rsid w:val="00A144FC"/>
    <w:rsid w:val="00A14792"/>
    <w:rsid w:val="00A14842"/>
    <w:rsid w:val="00A1562D"/>
    <w:rsid w:val="00A158EB"/>
    <w:rsid w:val="00A15910"/>
    <w:rsid w:val="00A1641B"/>
    <w:rsid w:val="00A16626"/>
    <w:rsid w:val="00A16DAC"/>
    <w:rsid w:val="00A171F1"/>
    <w:rsid w:val="00A17258"/>
    <w:rsid w:val="00A17453"/>
    <w:rsid w:val="00A174A1"/>
    <w:rsid w:val="00A177DE"/>
    <w:rsid w:val="00A17A17"/>
    <w:rsid w:val="00A17BC5"/>
    <w:rsid w:val="00A17CA2"/>
    <w:rsid w:val="00A17D8B"/>
    <w:rsid w:val="00A17D93"/>
    <w:rsid w:val="00A2009B"/>
    <w:rsid w:val="00A20177"/>
    <w:rsid w:val="00A210B6"/>
    <w:rsid w:val="00A21428"/>
    <w:rsid w:val="00A21D92"/>
    <w:rsid w:val="00A21EF6"/>
    <w:rsid w:val="00A22027"/>
    <w:rsid w:val="00A2248E"/>
    <w:rsid w:val="00A224D5"/>
    <w:rsid w:val="00A226BC"/>
    <w:rsid w:val="00A22FC9"/>
    <w:rsid w:val="00A231B6"/>
    <w:rsid w:val="00A23221"/>
    <w:rsid w:val="00A2359B"/>
    <w:rsid w:val="00A23759"/>
    <w:rsid w:val="00A2389A"/>
    <w:rsid w:val="00A23BAD"/>
    <w:rsid w:val="00A23D48"/>
    <w:rsid w:val="00A2400F"/>
    <w:rsid w:val="00A240EB"/>
    <w:rsid w:val="00A2435B"/>
    <w:rsid w:val="00A24528"/>
    <w:rsid w:val="00A24FE2"/>
    <w:rsid w:val="00A259E3"/>
    <w:rsid w:val="00A25ACE"/>
    <w:rsid w:val="00A26006"/>
    <w:rsid w:val="00A26454"/>
    <w:rsid w:val="00A2677B"/>
    <w:rsid w:val="00A26789"/>
    <w:rsid w:val="00A272EF"/>
    <w:rsid w:val="00A2757A"/>
    <w:rsid w:val="00A27858"/>
    <w:rsid w:val="00A27B91"/>
    <w:rsid w:val="00A27BF5"/>
    <w:rsid w:val="00A27C2C"/>
    <w:rsid w:val="00A30080"/>
    <w:rsid w:val="00A301A4"/>
    <w:rsid w:val="00A309C8"/>
    <w:rsid w:val="00A31376"/>
    <w:rsid w:val="00A313C2"/>
    <w:rsid w:val="00A318A6"/>
    <w:rsid w:val="00A31A46"/>
    <w:rsid w:val="00A31F4B"/>
    <w:rsid w:val="00A32066"/>
    <w:rsid w:val="00A32111"/>
    <w:rsid w:val="00A321D1"/>
    <w:rsid w:val="00A32370"/>
    <w:rsid w:val="00A323F7"/>
    <w:rsid w:val="00A328CF"/>
    <w:rsid w:val="00A32A4E"/>
    <w:rsid w:val="00A32C8C"/>
    <w:rsid w:val="00A32EFD"/>
    <w:rsid w:val="00A3311F"/>
    <w:rsid w:val="00A336E3"/>
    <w:rsid w:val="00A339EA"/>
    <w:rsid w:val="00A33CF4"/>
    <w:rsid w:val="00A33D88"/>
    <w:rsid w:val="00A34010"/>
    <w:rsid w:val="00A34590"/>
    <w:rsid w:val="00A348FF"/>
    <w:rsid w:val="00A34B74"/>
    <w:rsid w:val="00A34BBD"/>
    <w:rsid w:val="00A34BF4"/>
    <w:rsid w:val="00A34CD1"/>
    <w:rsid w:val="00A34DE7"/>
    <w:rsid w:val="00A34EFF"/>
    <w:rsid w:val="00A352DC"/>
    <w:rsid w:val="00A35520"/>
    <w:rsid w:val="00A35737"/>
    <w:rsid w:val="00A35AB3"/>
    <w:rsid w:val="00A36180"/>
    <w:rsid w:val="00A36189"/>
    <w:rsid w:val="00A36651"/>
    <w:rsid w:val="00A367C5"/>
    <w:rsid w:val="00A36822"/>
    <w:rsid w:val="00A369F7"/>
    <w:rsid w:val="00A36B3A"/>
    <w:rsid w:val="00A36EE2"/>
    <w:rsid w:val="00A36EF2"/>
    <w:rsid w:val="00A370BD"/>
    <w:rsid w:val="00A37C43"/>
    <w:rsid w:val="00A400EE"/>
    <w:rsid w:val="00A4058D"/>
    <w:rsid w:val="00A406D8"/>
    <w:rsid w:val="00A40C5B"/>
    <w:rsid w:val="00A40D48"/>
    <w:rsid w:val="00A40DD4"/>
    <w:rsid w:val="00A40F96"/>
    <w:rsid w:val="00A41136"/>
    <w:rsid w:val="00A414E7"/>
    <w:rsid w:val="00A4155F"/>
    <w:rsid w:val="00A4161C"/>
    <w:rsid w:val="00A41A2B"/>
    <w:rsid w:val="00A41C74"/>
    <w:rsid w:val="00A41C9C"/>
    <w:rsid w:val="00A41EFC"/>
    <w:rsid w:val="00A4224C"/>
    <w:rsid w:val="00A42A64"/>
    <w:rsid w:val="00A42AEA"/>
    <w:rsid w:val="00A42B92"/>
    <w:rsid w:val="00A42D38"/>
    <w:rsid w:val="00A43212"/>
    <w:rsid w:val="00A432EA"/>
    <w:rsid w:val="00A43558"/>
    <w:rsid w:val="00A43B30"/>
    <w:rsid w:val="00A44256"/>
    <w:rsid w:val="00A44856"/>
    <w:rsid w:val="00A44866"/>
    <w:rsid w:val="00A448EE"/>
    <w:rsid w:val="00A4497A"/>
    <w:rsid w:val="00A44993"/>
    <w:rsid w:val="00A44DAA"/>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A1F"/>
    <w:rsid w:val="00A47A2C"/>
    <w:rsid w:val="00A47C4F"/>
    <w:rsid w:val="00A50577"/>
    <w:rsid w:val="00A5096B"/>
    <w:rsid w:val="00A50E1B"/>
    <w:rsid w:val="00A518EA"/>
    <w:rsid w:val="00A51B1A"/>
    <w:rsid w:val="00A52111"/>
    <w:rsid w:val="00A52226"/>
    <w:rsid w:val="00A523FD"/>
    <w:rsid w:val="00A524D1"/>
    <w:rsid w:val="00A526ED"/>
    <w:rsid w:val="00A5279C"/>
    <w:rsid w:val="00A52B17"/>
    <w:rsid w:val="00A52D54"/>
    <w:rsid w:val="00A52D79"/>
    <w:rsid w:val="00A53209"/>
    <w:rsid w:val="00A533FC"/>
    <w:rsid w:val="00A53712"/>
    <w:rsid w:val="00A53A90"/>
    <w:rsid w:val="00A53BBF"/>
    <w:rsid w:val="00A540E1"/>
    <w:rsid w:val="00A5446B"/>
    <w:rsid w:val="00A549C9"/>
    <w:rsid w:val="00A54AA0"/>
    <w:rsid w:val="00A54E7B"/>
    <w:rsid w:val="00A550AC"/>
    <w:rsid w:val="00A56121"/>
    <w:rsid w:val="00A562B4"/>
    <w:rsid w:val="00A5638B"/>
    <w:rsid w:val="00A5656D"/>
    <w:rsid w:val="00A566DE"/>
    <w:rsid w:val="00A56A30"/>
    <w:rsid w:val="00A5703C"/>
    <w:rsid w:val="00A578F0"/>
    <w:rsid w:val="00A57B08"/>
    <w:rsid w:val="00A57D4C"/>
    <w:rsid w:val="00A57E34"/>
    <w:rsid w:val="00A57FF7"/>
    <w:rsid w:val="00A600CC"/>
    <w:rsid w:val="00A601BB"/>
    <w:rsid w:val="00A60413"/>
    <w:rsid w:val="00A6072B"/>
    <w:rsid w:val="00A60957"/>
    <w:rsid w:val="00A60986"/>
    <w:rsid w:val="00A60B6E"/>
    <w:rsid w:val="00A60DEE"/>
    <w:rsid w:val="00A6105C"/>
    <w:rsid w:val="00A6116A"/>
    <w:rsid w:val="00A611D8"/>
    <w:rsid w:val="00A6133D"/>
    <w:rsid w:val="00A61357"/>
    <w:rsid w:val="00A621AC"/>
    <w:rsid w:val="00A625DF"/>
    <w:rsid w:val="00A62A3E"/>
    <w:rsid w:val="00A62C6C"/>
    <w:rsid w:val="00A631D8"/>
    <w:rsid w:val="00A63410"/>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67FD1"/>
    <w:rsid w:val="00A70683"/>
    <w:rsid w:val="00A7096D"/>
    <w:rsid w:val="00A70B40"/>
    <w:rsid w:val="00A71007"/>
    <w:rsid w:val="00A710C3"/>
    <w:rsid w:val="00A71286"/>
    <w:rsid w:val="00A7163C"/>
    <w:rsid w:val="00A718C9"/>
    <w:rsid w:val="00A72081"/>
    <w:rsid w:val="00A725BC"/>
    <w:rsid w:val="00A72C38"/>
    <w:rsid w:val="00A72E1D"/>
    <w:rsid w:val="00A72FBC"/>
    <w:rsid w:val="00A7315C"/>
    <w:rsid w:val="00A735BD"/>
    <w:rsid w:val="00A738E5"/>
    <w:rsid w:val="00A7391A"/>
    <w:rsid w:val="00A7391E"/>
    <w:rsid w:val="00A739B3"/>
    <w:rsid w:val="00A73C16"/>
    <w:rsid w:val="00A73ECA"/>
    <w:rsid w:val="00A74050"/>
    <w:rsid w:val="00A7418D"/>
    <w:rsid w:val="00A74D6D"/>
    <w:rsid w:val="00A74F03"/>
    <w:rsid w:val="00A7528F"/>
    <w:rsid w:val="00A75431"/>
    <w:rsid w:val="00A75C6D"/>
    <w:rsid w:val="00A7601A"/>
    <w:rsid w:val="00A7610D"/>
    <w:rsid w:val="00A761C3"/>
    <w:rsid w:val="00A76DA0"/>
    <w:rsid w:val="00A771B7"/>
    <w:rsid w:val="00A77222"/>
    <w:rsid w:val="00A773F8"/>
    <w:rsid w:val="00A77A49"/>
    <w:rsid w:val="00A77E21"/>
    <w:rsid w:val="00A77F97"/>
    <w:rsid w:val="00A801EA"/>
    <w:rsid w:val="00A8052D"/>
    <w:rsid w:val="00A805AD"/>
    <w:rsid w:val="00A80624"/>
    <w:rsid w:val="00A8066E"/>
    <w:rsid w:val="00A80DB4"/>
    <w:rsid w:val="00A80DDC"/>
    <w:rsid w:val="00A80F2B"/>
    <w:rsid w:val="00A8107C"/>
    <w:rsid w:val="00A812A0"/>
    <w:rsid w:val="00A812F5"/>
    <w:rsid w:val="00A81498"/>
    <w:rsid w:val="00A816EF"/>
    <w:rsid w:val="00A818AF"/>
    <w:rsid w:val="00A81A07"/>
    <w:rsid w:val="00A81A84"/>
    <w:rsid w:val="00A81DA6"/>
    <w:rsid w:val="00A81FFB"/>
    <w:rsid w:val="00A82295"/>
    <w:rsid w:val="00A82705"/>
    <w:rsid w:val="00A829D9"/>
    <w:rsid w:val="00A82A1C"/>
    <w:rsid w:val="00A82BDB"/>
    <w:rsid w:val="00A82EFA"/>
    <w:rsid w:val="00A83806"/>
    <w:rsid w:val="00A83831"/>
    <w:rsid w:val="00A83B00"/>
    <w:rsid w:val="00A83B77"/>
    <w:rsid w:val="00A83F82"/>
    <w:rsid w:val="00A840AD"/>
    <w:rsid w:val="00A84425"/>
    <w:rsid w:val="00A8459F"/>
    <w:rsid w:val="00A8523B"/>
    <w:rsid w:val="00A85B34"/>
    <w:rsid w:val="00A85CE6"/>
    <w:rsid w:val="00A8625B"/>
    <w:rsid w:val="00A8666B"/>
    <w:rsid w:val="00A868FA"/>
    <w:rsid w:val="00A86F58"/>
    <w:rsid w:val="00A872A1"/>
    <w:rsid w:val="00A877AD"/>
    <w:rsid w:val="00A879F2"/>
    <w:rsid w:val="00A87B07"/>
    <w:rsid w:val="00A87B27"/>
    <w:rsid w:val="00A87C4C"/>
    <w:rsid w:val="00A9062C"/>
    <w:rsid w:val="00A90953"/>
    <w:rsid w:val="00A90DCE"/>
    <w:rsid w:val="00A913C7"/>
    <w:rsid w:val="00A916D4"/>
    <w:rsid w:val="00A9170A"/>
    <w:rsid w:val="00A91941"/>
    <w:rsid w:val="00A919F8"/>
    <w:rsid w:val="00A91A55"/>
    <w:rsid w:val="00A9217C"/>
    <w:rsid w:val="00A92AB8"/>
    <w:rsid w:val="00A92FE9"/>
    <w:rsid w:val="00A93446"/>
    <w:rsid w:val="00A936A6"/>
    <w:rsid w:val="00A93957"/>
    <w:rsid w:val="00A941C5"/>
    <w:rsid w:val="00A942EF"/>
    <w:rsid w:val="00A94796"/>
    <w:rsid w:val="00A94820"/>
    <w:rsid w:val="00A95113"/>
    <w:rsid w:val="00A956C0"/>
    <w:rsid w:val="00A95850"/>
    <w:rsid w:val="00A95B4C"/>
    <w:rsid w:val="00A95C89"/>
    <w:rsid w:val="00A95F27"/>
    <w:rsid w:val="00A960AD"/>
    <w:rsid w:val="00A960DD"/>
    <w:rsid w:val="00A96694"/>
    <w:rsid w:val="00A9676C"/>
    <w:rsid w:val="00A969CD"/>
    <w:rsid w:val="00A96B72"/>
    <w:rsid w:val="00A971B2"/>
    <w:rsid w:val="00A971BF"/>
    <w:rsid w:val="00A97399"/>
    <w:rsid w:val="00A97759"/>
    <w:rsid w:val="00A97A34"/>
    <w:rsid w:val="00A97BE0"/>
    <w:rsid w:val="00A97D18"/>
    <w:rsid w:val="00A97F0B"/>
    <w:rsid w:val="00AA0098"/>
    <w:rsid w:val="00AA0190"/>
    <w:rsid w:val="00AA02D0"/>
    <w:rsid w:val="00AA0493"/>
    <w:rsid w:val="00AA04D5"/>
    <w:rsid w:val="00AA0A79"/>
    <w:rsid w:val="00AA0E4F"/>
    <w:rsid w:val="00AA139E"/>
    <w:rsid w:val="00AA15E0"/>
    <w:rsid w:val="00AA19D0"/>
    <w:rsid w:val="00AA20D6"/>
    <w:rsid w:val="00AA20EA"/>
    <w:rsid w:val="00AA2150"/>
    <w:rsid w:val="00AA238E"/>
    <w:rsid w:val="00AA2536"/>
    <w:rsid w:val="00AA25E1"/>
    <w:rsid w:val="00AA26AF"/>
    <w:rsid w:val="00AA2ACE"/>
    <w:rsid w:val="00AA2E97"/>
    <w:rsid w:val="00AA32B5"/>
    <w:rsid w:val="00AA347A"/>
    <w:rsid w:val="00AA3AB6"/>
    <w:rsid w:val="00AA3EFA"/>
    <w:rsid w:val="00AA42FB"/>
    <w:rsid w:val="00AA4960"/>
    <w:rsid w:val="00AA49A0"/>
    <w:rsid w:val="00AA4AB7"/>
    <w:rsid w:val="00AA4D19"/>
    <w:rsid w:val="00AA4D47"/>
    <w:rsid w:val="00AA4DB1"/>
    <w:rsid w:val="00AA4DE4"/>
    <w:rsid w:val="00AA4FC9"/>
    <w:rsid w:val="00AA504C"/>
    <w:rsid w:val="00AA51EE"/>
    <w:rsid w:val="00AA54B6"/>
    <w:rsid w:val="00AA5884"/>
    <w:rsid w:val="00AA59F8"/>
    <w:rsid w:val="00AA6186"/>
    <w:rsid w:val="00AA6941"/>
    <w:rsid w:val="00AA7075"/>
    <w:rsid w:val="00AA74E6"/>
    <w:rsid w:val="00AA752A"/>
    <w:rsid w:val="00AA760F"/>
    <w:rsid w:val="00AA77D4"/>
    <w:rsid w:val="00AA7B67"/>
    <w:rsid w:val="00AA7EFA"/>
    <w:rsid w:val="00AB013C"/>
    <w:rsid w:val="00AB0821"/>
    <w:rsid w:val="00AB0CD7"/>
    <w:rsid w:val="00AB0FCC"/>
    <w:rsid w:val="00AB14CD"/>
    <w:rsid w:val="00AB17C8"/>
    <w:rsid w:val="00AB185C"/>
    <w:rsid w:val="00AB18F3"/>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1EB"/>
    <w:rsid w:val="00AB4250"/>
    <w:rsid w:val="00AB4339"/>
    <w:rsid w:val="00AB4865"/>
    <w:rsid w:val="00AB4A51"/>
    <w:rsid w:val="00AB4BE3"/>
    <w:rsid w:val="00AB4C44"/>
    <w:rsid w:val="00AB4D2A"/>
    <w:rsid w:val="00AB5A53"/>
    <w:rsid w:val="00AB5A98"/>
    <w:rsid w:val="00AB653E"/>
    <w:rsid w:val="00AB6F41"/>
    <w:rsid w:val="00AB722D"/>
    <w:rsid w:val="00AB7E67"/>
    <w:rsid w:val="00AC0119"/>
    <w:rsid w:val="00AC0750"/>
    <w:rsid w:val="00AC0757"/>
    <w:rsid w:val="00AC077B"/>
    <w:rsid w:val="00AC0CFA"/>
    <w:rsid w:val="00AC0D3A"/>
    <w:rsid w:val="00AC0E3E"/>
    <w:rsid w:val="00AC0E9F"/>
    <w:rsid w:val="00AC0F32"/>
    <w:rsid w:val="00AC1282"/>
    <w:rsid w:val="00AC1839"/>
    <w:rsid w:val="00AC1A4E"/>
    <w:rsid w:val="00AC1F57"/>
    <w:rsid w:val="00AC2089"/>
    <w:rsid w:val="00AC20AD"/>
    <w:rsid w:val="00AC238C"/>
    <w:rsid w:val="00AC2767"/>
    <w:rsid w:val="00AC3078"/>
    <w:rsid w:val="00AC3772"/>
    <w:rsid w:val="00AC3C6A"/>
    <w:rsid w:val="00AC41C1"/>
    <w:rsid w:val="00AC449F"/>
    <w:rsid w:val="00AC47AB"/>
    <w:rsid w:val="00AC4C7B"/>
    <w:rsid w:val="00AC4D20"/>
    <w:rsid w:val="00AC53C8"/>
    <w:rsid w:val="00AC5535"/>
    <w:rsid w:val="00AC5D47"/>
    <w:rsid w:val="00AC5DE1"/>
    <w:rsid w:val="00AC5EB2"/>
    <w:rsid w:val="00AC6094"/>
    <w:rsid w:val="00AC62E4"/>
    <w:rsid w:val="00AC6698"/>
    <w:rsid w:val="00AC6746"/>
    <w:rsid w:val="00AC6D33"/>
    <w:rsid w:val="00AC7359"/>
    <w:rsid w:val="00AC7685"/>
    <w:rsid w:val="00AC78B8"/>
    <w:rsid w:val="00AC7F73"/>
    <w:rsid w:val="00AD01D3"/>
    <w:rsid w:val="00AD02BF"/>
    <w:rsid w:val="00AD04E0"/>
    <w:rsid w:val="00AD084C"/>
    <w:rsid w:val="00AD0E8F"/>
    <w:rsid w:val="00AD0F5F"/>
    <w:rsid w:val="00AD1109"/>
    <w:rsid w:val="00AD1316"/>
    <w:rsid w:val="00AD1681"/>
    <w:rsid w:val="00AD16A5"/>
    <w:rsid w:val="00AD203F"/>
    <w:rsid w:val="00AD20D0"/>
    <w:rsid w:val="00AD216C"/>
    <w:rsid w:val="00AD2B53"/>
    <w:rsid w:val="00AD2F3A"/>
    <w:rsid w:val="00AD300B"/>
    <w:rsid w:val="00AD3268"/>
    <w:rsid w:val="00AD32B1"/>
    <w:rsid w:val="00AD34F4"/>
    <w:rsid w:val="00AD378F"/>
    <w:rsid w:val="00AD45FD"/>
    <w:rsid w:val="00AD545D"/>
    <w:rsid w:val="00AD5795"/>
    <w:rsid w:val="00AD5962"/>
    <w:rsid w:val="00AD5A35"/>
    <w:rsid w:val="00AD65E0"/>
    <w:rsid w:val="00AD69D2"/>
    <w:rsid w:val="00AD6D56"/>
    <w:rsid w:val="00AD733A"/>
    <w:rsid w:val="00AD741B"/>
    <w:rsid w:val="00AD74E2"/>
    <w:rsid w:val="00AD7755"/>
    <w:rsid w:val="00AD7A23"/>
    <w:rsid w:val="00AD7C8B"/>
    <w:rsid w:val="00AD7CCD"/>
    <w:rsid w:val="00AE0042"/>
    <w:rsid w:val="00AE0274"/>
    <w:rsid w:val="00AE02B8"/>
    <w:rsid w:val="00AE038A"/>
    <w:rsid w:val="00AE0477"/>
    <w:rsid w:val="00AE04EB"/>
    <w:rsid w:val="00AE060C"/>
    <w:rsid w:val="00AE070F"/>
    <w:rsid w:val="00AE08FC"/>
    <w:rsid w:val="00AE0F35"/>
    <w:rsid w:val="00AE1144"/>
    <w:rsid w:val="00AE1403"/>
    <w:rsid w:val="00AE148B"/>
    <w:rsid w:val="00AE15FB"/>
    <w:rsid w:val="00AE18CD"/>
    <w:rsid w:val="00AE191A"/>
    <w:rsid w:val="00AE21B4"/>
    <w:rsid w:val="00AE220D"/>
    <w:rsid w:val="00AE246C"/>
    <w:rsid w:val="00AE28CD"/>
    <w:rsid w:val="00AE2AC2"/>
    <w:rsid w:val="00AE2C71"/>
    <w:rsid w:val="00AE2CC8"/>
    <w:rsid w:val="00AE3AC0"/>
    <w:rsid w:val="00AE3F39"/>
    <w:rsid w:val="00AE4225"/>
    <w:rsid w:val="00AE4342"/>
    <w:rsid w:val="00AE4495"/>
    <w:rsid w:val="00AE465E"/>
    <w:rsid w:val="00AE4B34"/>
    <w:rsid w:val="00AE4E03"/>
    <w:rsid w:val="00AE50A7"/>
    <w:rsid w:val="00AE50DD"/>
    <w:rsid w:val="00AE50EC"/>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475"/>
    <w:rsid w:val="00AF0895"/>
    <w:rsid w:val="00AF09CC"/>
    <w:rsid w:val="00AF09EC"/>
    <w:rsid w:val="00AF0AD8"/>
    <w:rsid w:val="00AF1186"/>
    <w:rsid w:val="00AF11FA"/>
    <w:rsid w:val="00AF15B8"/>
    <w:rsid w:val="00AF16D1"/>
    <w:rsid w:val="00AF19F2"/>
    <w:rsid w:val="00AF1D44"/>
    <w:rsid w:val="00AF1D76"/>
    <w:rsid w:val="00AF2059"/>
    <w:rsid w:val="00AF2370"/>
    <w:rsid w:val="00AF2494"/>
    <w:rsid w:val="00AF285F"/>
    <w:rsid w:val="00AF286E"/>
    <w:rsid w:val="00AF3089"/>
    <w:rsid w:val="00AF33A3"/>
    <w:rsid w:val="00AF33F6"/>
    <w:rsid w:val="00AF3566"/>
    <w:rsid w:val="00AF3580"/>
    <w:rsid w:val="00AF361C"/>
    <w:rsid w:val="00AF3686"/>
    <w:rsid w:val="00AF39F8"/>
    <w:rsid w:val="00AF3BA1"/>
    <w:rsid w:val="00AF3E7B"/>
    <w:rsid w:val="00AF405D"/>
    <w:rsid w:val="00AF41E3"/>
    <w:rsid w:val="00AF4241"/>
    <w:rsid w:val="00AF4C03"/>
    <w:rsid w:val="00AF51D3"/>
    <w:rsid w:val="00AF623E"/>
    <w:rsid w:val="00AF62F1"/>
    <w:rsid w:val="00AF6422"/>
    <w:rsid w:val="00AF6491"/>
    <w:rsid w:val="00AF6852"/>
    <w:rsid w:val="00AF6AA8"/>
    <w:rsid w:val="00AF6DEA"/>
    <w:rsid w:val="00AF7077"/>
    <w:rsid w:val="00AF72C2"/>
    <w:rsid w:val="00AF764A"/>
    <w:rsid w:val="00AF7A37"/>
    <w:rsid w:val="00B00478"/>
    <w:rsid w:val="00B006E8"/>
    <w:rsid w:val="00B00D4F"/>
    <w:rsid w:val="00B0104D"/>
    <w:rsid w:val="00B010FE"/>
    <w:rsid w:val="00B011A3"/>
    <w:rsid w:val="00B012B7"/>
    <w:rsid w:val="00B014E3"/>
    <w:rsid w:val="00B01619"/>
    <w:rsid w:val="00B017B4"/>
    <w:rsid w:val="00B017EA"/>
    <w:rsid w:val="00B01C80"/>
    <w:rsid w:val="00B01CDA"/>
    <w:rsid w:val="00B0215C"/>
    <w:rsid w:val="00B022FC"/>
    <w:rsid w:val="00B022FE"/>
    <w:rsid w:val="00B02469"/>
    <w:rsid w:val="00B02895"/>
    <w:rsid w:val="00B0289D"/>
    <w:rsid w:val="00B02B6D"/>
    <w:rsid w:val="00B03165"/>
    <w:rsid w:val="00B0382A"/>
    <w:rsid w:val="00B03CD6"/>
    <w:rsid w:val="00B0434A"/>
    <w:rsid w:val="00B0451B"/>
    <w:rsid w:val="00B045B7"/>
    <w:rsid w:val="00B04708"/>
    <w:rsid w:val="00B04944"/>
    <w:rsid w:val="00B05050"/>
    <w:rsid w:val="00B0537A"/>
    <w:rsid w:val="00B05382"/>
    <w:rsid w:val="00B05687"/>
    <w:rsid w:val="00B059FF"/>
    <w:rsid w:val="00B05EB5"/>
    <w:rsid w:val="00B06437"/>
    <w:rsid w:val="00B069FC"/>
    <w:rsid w:val="00B06DFC"/>
    <w:rsid w:val="00B06F09"/>
    <w:rsid w:val="00B07356"/>
    <w:rsid w:val="00B0744B"/>
    <w:rsid w:val="00B0746C"/>
    <w:rsid w:val="00B0748C"/>
    <w:rsid w:val="00B07731"/>
    <w:rsid w:val="00B07CC5"/>
    <w:rsid w:val="00B07FEB"/>
    <w:rsid w:val="00B101F1"/>
    <w:rsid w:val="00B10351"/>
    <w:rsid w:val="00B11052"/>
    <w:rsid w:val="00B112FB"/>
    <w:rsid w:val="00B113DD"/>
    <w:rsid w:val="00B1146B"/>
    <w:rsid w:val="00B11A1C"/>
    <w:rsid w:val="00B11F8E"/>
    <w:rsid w:val="00B1223A"/>
    <w:rsid w:val="00B12315"/>
    <w:rsid w:val="00B1252E"/>
    <w:rsid w:val="00B125AD"/>
    <w:rsid w:val="00B12AE7"/>
    <w:rsid w:val="00B1301E"/>
    <w:rsid w:val="00B131E3"/>
    <w:rsid w:val="00B1327B"/>
    <w:rsid w:val="00B13642"/>
    <w:rsid w:val="00B137E1"/>
    <w:rsid w:val="00B13939"/>
    <w:rsid w:val="00B13B20"/>
    <w:rsid w:val="00B13D76"/>
    <w:rsid w:val="00B14056"/>
    <w:rsid w:val="00B140E9"/>
    <w:rsid w:val="00B14131"/>
    <w:rsid w:val="00B14427"/>
    <w:rsid w:val="00B14631"/>
    <w:rsid w:val="00B14C1A"/>
    <w:rsid w:val="00B14E14"/>
    <w:rsid w:val="00B15097"/>
    <w:rsid w:val="00B1521D"/>
    <w:rsid w:val="00B152A8"/>
    <w:rsid w:val="00B15672"/>
    <w:rsid w:val="00B156C8"/>
    <w:rsid w:val="00B15B67"/>
    <w:rsid w:val="00B15DF0"/>
    <w:rsid w:val="00B16628"/>
    <w:rsid w:val="00B1695B"/>
    <w:rsid w:val="00B16A77"/>
    <w:rsid w:val="00B173B3"/>
    <w:rsid w:val="00B17D65"/>
    <w:rsid w:val="00B20159"/>
    <w:rsid w:val="00B20271"/>
    <w:rsid w:val="00B2043B"/>
    <w:rsid w:val="00B2071F"/>
    <w:rsid w:val="00B20859"/>
    <w:rsid w:val="00B20E0D"/>
    <w:rsid w:val="00B21359"/>
    <w:rsid w:val="00B21785"/>
    <w:rsid w:val="00B219C0"/>
    <w:rsid w:val="00B21A2A"/>
    <w:rsid w:val="00B21C2E"/>
    <w:rsid w:val="00B21C3D"/>
    <w:rsid w:val="00B21F46"/>
    <w:rsid w:val="00B21FD6"/>
    <w:rsid w:val="00B22725"/>
    <w:rsid w:val="00B22748"/>
    <w:rsid w:val="00B22DB9"/>
    <w:rsid w:val="00B22E11"/>
    <w:rsid w:val="00B2304F"/>
    <w:rsid w:val="00B23663"/>
    <w:rsid w:val="00B23688"/>
    <w:rsid w:val="00B23741"/>
    <w:rsid w:val="00B2391B"/>
    <w:rsid w:val="00B23A16"/>
    <w:rsid w:val="00B23A86"/>
    <w:rsid w:val="00B2414B"/>
    <w:rsid w:val="00B24597"/>
    <w:rsid w:val="00B245D6"/>
    <w:rsid w:val="00B247AB"/>
    <w:rsid w:val="00B24F10"/>
    <w:rsid w:val="00B24FE1"/>
    <w:rsid w:val="00B250C9"/>
    <w:rsid w:val="00B2539D"/>
    <w:rsid w:val="00B25660"/>
    <w:rsid w:val="00B25678"/>
    <w:rsid w:val="00B257AC"/>
    <w:rsid w:val="00B25AB0"/>
    <w:rsid w:val="00B26183"/>
    <w:rsid w:val="00B263FB"/>
    <w:rsid w:val="00B267D9"/>
    <w:rsid w:val="00B26D31"/>
    <w:rsid w:val="00B27546"/>
    <w:rsid w:val="00B27577"/>
    <w:rsid w:val="00B27732"/>
    <w:rsid w:val="00B27C76"/>
    <w:rsid w:val="00B27C8A"/>
    <w:rsid w:val="00B27D32"/>
    <w:rsid w:val="00B27FA5"/>
    <w:rsid w:val="00B30391"/>
    <w:rsid w:val="00B303CB"/>
    <w:rsid w:val="00B30499"/>
    <w:rsid w:val="00B305B6"/>
    <w:rsid w:val="00B305FF"/>
    <w:rsid w:val="00B30925"/>
    <w:rsid w:val="00B3098A"/>
    <w:rsid w:val="00B30A22"/>
    <w:rsid w:val="00B30AC5"/>
    <w:rsid w:val="00B30AF2"/>
    <w:rsid w:val="00B30B75"/>
    <w:rsid w:val="00B30FF1"/>
    <w:rsid w:val="00B310D7"/>
    <w:rsid w:val="00B312EC"/>
    <w:rsid w:val="00B3139D"/>
    <w:rsid w:val="00B31601"/>
    <w:rsid w:val="00B31A31"/>
    <w:rsid w:val="00B31D3E"/>
    <w:rsid w:val="00B31DDE"/>
    <w:rsid w:val="00B31E3E"/>
    <w:rsid w:val="00B31FA7"/>
    <w:rsid w:val="00B320BF"/>
    <w:rsid w:val="00B326A0"/>
    <w:rsid w:val="00B32970"/>
    <w:rsid w:val="00B333CF"/>
    <w:rsid w:val="00B33C49"/>
    <w:rsid w:val="00B3409D"/>
    <w:rsid w:val="00B341F6"/>
    <w:rsid w:val="00B3435D"/>
    <w:rsid w:val="00B3486E"/>
    <w:rsid w:val="00B34B0B"/>
    <w:rsid w:val="00B35590"/>
    <w:rsid w:val="00B35852"/>
    <w:rsid w:val="00B35A9B"/>
    <w:rsid w:val="00B362D0"/>
    <w:rsid w:val="00B366BB"/>
    <w:rsid w:val="00B36887"/>
    <w:rsid w:val="00B36B7E"/>
    <w:rsid w:val="00B36D55"/>
    <w:rsid w:val="00B36DDB"/>
    <w:rsid w:val="00B3705D"/>
    <w:rsid w:val="00B3766E"/>
    <w:rsid w:val="00B3780F"/>
    <w:rsid w:val="00B37B59"/>
    <w:rsid w:val="00B37DF9"/>
    <w:rsid w:val="00B37F78"/>
    <w:rsid w:val="00B40568"/>
    <w:rsid w:val="00B407D3"/>
    <w:rsid w:val="00B40A02"/>
    <w:rsid w:val="00B40EEC"/>
    <w:rsid w:val="00B40F09"/>
    <w:rsid w:val="00B40F77"/>
    <w:rsid w:val="00B4131F"/>
    <w:rsid w:val="00B413C0"/>
    <w:rsid w:val="00B4157C"/>
    <w:rsid w:val="00B41609"/>
    <w:rsid w:val="00B4165A"/>
    <w:rsid w:val="00B41C04"/>
    <w:rsid w:val="00B41C7D"/>
    <w:rsid w:val="00B41FA0"/>
    <w:rsid w:val="00B4207D"/>
    <w:rsid w:val="00B42285"/>
    <w:rsid w:val="00B42942"/>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6845"/>
    <w:rsid w:val="00B46FBF"/>
    <w:rsid w:val="00B47452"/>
    <w:rsid w:val="00B474B2"/>
    <w:rsid w:val="00B475CF"/>
    <w:rsid w:val="00B476D1"/>
    <w:rsid w:val="00B4778C"/>
    <w:rsid w:val="00B47903"/>
    <w:rsid w:val="00B47967"/>
    <w:rsid w:val="00B479E9"/>
    <w:rsid w:val="00B47D7C"/>
    <w:rsid w:val="00B50039"/>
    <w:rsid w:val="00B50D91"/>
    <w:rsid w:val="00B51186"/>
    <w:rsid w:val="00B51327"/>
    <w:rsid w:val="00B514F2"/>
    <w:rsid w:val="00B5150D"/>
    <w:rsid w:val="00B5171E"/>
    <w:rsid w:val="00B51973"/>
    <w:rsid w:val="00B51B53"/>
    <w:rsid w:val="00B51C31"/>
    <w:rsid w:val="00B51E3A"/>
    <w:rsid w:val="00B5213E"/>
    <w:rsid w:val="00B52A97"/>
    <w:rsid w:val="00B52BF1"/>
    <w:rsid w:val="00B52C49"/>
    <w:rsid w:val="00B52CFB"/>
    <w:rsid w:val="00B5306F"/>
    <w:rsid w:val="00B532CC"/>
    <w:rsid w:val="00B539D3"/>
    <w:rsid w:val="00B53B29"/>
    <w:rsid w:val="00B53B95"/>
    <w:rsid w:val="00B53C09"/>
    <w:rsid w:val="00B53C35"/>
    <w:rsid w:val="00B53C9B"/>
    <w:rsid w:val="00B53CD3"/>
    <w:rsid w:val="00B53D45"/>
    <w:rsid w:val="00B5401C"/>
    <w:rsid w:val="00B541ED"/>
    <w:rsid w:val="00B548BE"/>
    <w:rsid w:val="00B54D5D"/>
    <w:rsid w:val="00B54D66"/>
    <w:rsid w:val="00B54FF8"/>
    <w:rsid w:val="00B5508D"/>
    <w:rsid w:val="00B55408"/>
    <w:rsid w:val="00B55587"/>
    <w:rsid w:val="00B5582C"/>
    <w:rsid w:val="00B55A25"/>
    <w:rsid w:val="00B55E70"/>
    <w:rsid w:val="00B563A7"/>
    <w:rsid w:val="00B5686A"/>
    <w:rsid w:val="00B56D97"/>
    <w:rsid w:val="00B5708D"/>
    <w:rsid w:val="00B570EE"/>
    <w:rsid w:val="00B573F7"/>
    <w:rsid w:val="00B5743E"/>
    <w:rsid w:val="00B57477"/>
    <w:rsid w:val="00B574C7"/>
    <w:rsid w:val="00B5788C"/>
    <w:rsid w:val="00B57DCA"/>
    <w:rsid w:val="00B6015F"/>
    <w:rsid w:val="00B6066E"/>
    <w:rsid w:val="00B60F5A"/>
    <w:rsid w:val="00B61412"/>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043"/>
    <w:rsid w:val="00B6590F"/>
    <w:rsid w:val="00B65939"/>
    <w:rsid w:val="00B65C44"/>
    <w:rsid w:val="00B65C57"/>
    <w:rsid w:val="00B65E98"/>
    <w:rsid w:val="00B65EF6"/>
    <w:rsid w:val="00B66290"/>
    <w:rsid w:val="00B662A8"/>
    <w:rsid w:val="00B667E9"/>
    <w:rsid w:val="00B66C42"/>
    <w:rsid w:val="00B66C81"/>
    <w:rsid w:val="00B6701E"/>
    <w:rsid w:val="00B67293"/>
    <w:rsid w:val="00B672C2"/>
    <w:rsid w:val="00B673D7"/>
    <w:rsid w:val="00B67429"/>
    <w:rsid w:val="00B67936"/>
    <w:rsid w:val="00B67CD3"/>
    <w:rsid w:val="00B70008"/>
    <w:rsid w:val="00B700D1"/>
    <w:rsid w:val="00B70197"/>
    <w:rsid w:val="00B703BF"/>
    <w:rsid w:val="00B705A0"/>
    <w:rsid w:val="00B70610"/>
    <w:rsid w:val="00B706CF"/>
    <w:rsid w:val="00B70C23"/>
    <w:rsid w:val="00B70DDC"/>
    <w:rsid w:val="00B70E24"/>
    <w:rsid w:val="00B70FA3"/>
    <w:rsid w:val="00B7145C"/>
    <w:rsid w:val="00B7149B"/>
    <w:rsid w:val="00B719B9"/>
    <w:rsid w:val="00B71D92"/>
    <w:rsid w:val="00B71D9E"/>
    <w:rsid w:val="00B71E7C"/>
    <w:rsid w:val="00B71F19"/>
    <w:rsid w:val="00B72202"/>
    <w:rsid w:val="00B722A3"/>
    <w:rsid w:val="00B722CD"/>
    <w:rsid w:val="00B724C3"/>
    <w:rsid w:val="00B728E5"/>
    <w:rsid w:val="00B72DAE"/>
    <w:rsid w:val="00B731F0"/>
    <w:rsid w:val="00B733A2"/>
    <w:rsid w:val="00B73546"/>
    <w:rsid w:val="00B73629"/>
    <w:rsid w:val="00B736B5"/>
    <w:rsid w:val="00B73B71"/>
    <w:rsid w:val="00B74431"/>
    <w:rsid w:val="00B744AB"/>
    <w:rsid w:val="00B746D0"/>
    <w:rsid w:val="00B74CA6"/>
    <w:rsid w:val="00B74D2C"/>
    <w:rsid w:val="00B75419"/>
    <w:rsid w:val="00B7543A"/>
    <w:rsid w:val="00B754A6"/>
    <w:rsid w:val="00B755E5"/>
    <w:rsid w:val="00B7595E"/>
    <w:rsid w:val="00B75A21"/>
    <w:rsid w:val="00B75E5B"/>
    <w:rsid w:val="00B76223"/>
    <w:rsid w:val="00B76473"/>
    <w:rsid w:val="00B76550"/>
    <w:rsid w:val="00B76977"/>
    <w:rsid w:val="00B76A06"/>
    <w:rsid w:val="00B7718E"/>
    <w:rsid w:val="00B772DD"/>
    <w:rsid w:val="00B77CFD"/>
    <w:rsid w:val="00B80692"/>
    <w:rsid w:val="00B80992"/>
    <w:rsid w:val="00B80AAC"/>
    <w:rsid w:val="00B80BAB"/>
    <w:rsid w:val="00B80D07"/>
    <w:rsid w:val="00B80FF1"/>
    <w:rsid w:val="00B8123C"/>
    <w:rsid w:val="00B815C2"/>
    <w:rsid w:val="00B817A2"/>
    <w:rsid w:val="00B817E7"/>
    <w:rsid w:val="00B81B31"/>
    <w:rsid w:val="00B81BE0"/>
    <w:rsid w:val="00B81F1C"/>
    <w:rsid w:val="00B82716"/>
    <w:rsid w:val="00B82754"/>
    <w:rsid w:val="00B82D77"/>
    <w:rsid w:val="00B82FD5"/>
    <w:rsid w:val="00B83089"/>
    <w:rsid w:val="00B8364A"/>
    <w:rsid w:val="00B8365A"/>
    <w:rsid w:val="00B8369D"/>
    <w:rsid w:val="00B83980"/>
    <w:rsid w:val="00B83BEC"/>
    <w:rsid w:val="00B83D2B"/>
    <w:rsid w:val="00B83D39"/>
    <w:rsid w:val="00B83DC8"/>
    <w:rsid w:val="00B840D4"/>
    <w:rsid w:val="00B843B5"/>
    <w:rsid w:val="00B8481F"/>
    <w:rsid w:val="00B84C1A"/>
    <w:rsid w:val="00B84C6A"/>
    <w:rsid w:val="00B84EAF"/>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28"/>
    <w:rsid w:val="00B87FBC"/>
    <w:rsid w:val="00B902EF"/>
    <w:rsid w:val="00B90570"/>
    <w:rsid w:val="00B90B5A"/>
    <w:rsid w:val="00B90C92"/>
    <w:rsid w:val="00B911E7"/>
    <w:rsid w:val="00B92DAC"/>
    <w:rsid w:val="00B92F24"/>
    <w:rsid w:val="00B93401"/>
    <w:rsid w:val="00B934AC"/>
    <w:rsid w:val="00B936CE"/>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3E2"/>
    <w:rsid w:val="00BA16E0"/>
    <w:rsid w:val="00BA1DDB"/>
    <w:rsid w:val="00BA1E71"/>
    <w:rsid w:val="00BA2395"/>
    <w:rsid w:val="00BA2620"/>
    <w:rsid w:val="00BA278B"/>
    <w:rsid w:val="00BA2941"/>
    <w:rsid w:val="00BA297B"/>
    <w:rsid w:val="00BA2C53"/>
    <w:rsid w:val="00BA2DF6"/>
    <w:rsid w:val="00BA3181"/>
    <w:rsid w:val="00BA36D2"/>
    <w:rsid w:val="00BA3738"/>
    <w:rsid w:val="00BA3A00"/>
    <w:rsid w:val="00BA3BF0"/>
    <w:rsid w:val="00BA3F40"/>
    <w:rsid w:val="00BA40D7"/>
    <w:rsid w:val="00BA4239"/>
    <w:rsid w:val="00BA50B6"/>
    <w:rsid w:val="00BA52AF"/>
    <w:rsid w:val="00BA561E"/>
    <w:rsid w:val="00BA567C"/>
    <w:rsid w:val="00BA5BA1"/>
    <w:rsid w:val="00BA5CED"/>
    <w:rsid w:val="00BA5D26"/>
    <w:rsid w:val="00BA5D40"/>
    <w:rsid w:val="00BA66E8"/>
    <w:rsid w:val="00BA6CE1"/>
    <w:rsid w:val="00BA6E02"/>
    <w:rsid w:val="00BA74E8"/>
    <w:rsid w:val="00BA767B"/>
    <w:rsid w:val="00BA7A0F"/>
    <w:rsid w:val="00BA7FC8"/>
    <w:rsid w:val="00BB0038"/>
    <w:rsid w:val="00BB0215"/>
    <w:rsid w:val="00BB0269"/>
    <w:rsid w:val="00BB04AE"/>
    <w:rsid w:val="00BB05EB"/>
    <w:rsid w:val="00BB0836"/>
    <w:rsid w:val="00BB08AC"/>
    <w:rsid w:val="00BB115F"/>
    <w:rsid w:val="00BB177D"/>
    <w:rsid w:val="00BB1896"/>
    <w:rsid w:val="00BB1994"/>
    <w:rsid w:val="00BB1B21"/>
    <w:rsid w:val="00BB1DDD"/>
    <w:rsid w:val="00BB283E"/>
    <w:rsid w:val="00BB2ED8"/>
    <w:rsid w:val="00BB301D"/>
    <w:rsid w:val="00BB32F3"/>
    <w:rsid w:val="00BB3500"/>
    <w:rsid w:val="00BB368B"/>
    <w:rsid w:val="00BB3789"/>
    <w:rsid w:val="00BB3B54"/>
    <w:rsid w:val="00BB3D07"/>
    <w:rsid w:val="00BB3D37"/>
    <w:rsid w:val="00BB3D7A"/>
    <w:rsid w:val="00BB46ED"/>
    <w:rsid w:val="00BB474A"/>
    <w:rsid w:val="00BB4782"/>
    <w:rsid w:val="00BB4873"/>
    <w:rsid w:val="00BB48FF"/>
    <w:rsid w:val="00BB4C85"/>
    <w:rsid w:val="00BB4F1D"/>
    <w:rsid w:val="00BB512A"/>
    <w:rsid w:val="00BB578E"/>
    <w:rsid w:val="00BB5C88"/>
    <w:rsid w:val="00BB6272"/>
    <w:rsid w:val="00BB67F5"/>
    <w:rsid w:val="00BB68EC"/>
    <w:rsid w:val="00BB6E82"/>
    <w:rsid w:val="00BB7070"/>
    <w:rsid w:val="00BB72DF"/>
    <w:rsid w:val="00BB76D6"/>
    <w:rsid w:val="00BC0478"/>
    <w:rsid w:val="00BC06DC"/>
    <w:rsid w:val="00BC0A1E"/>
    <w:rsid w:val="00BC0B8F"/>
    <w:rsid w:val="00BC0D22"/>
    <w:rsid w:val="00BC0E07"/>
    <w:rsid w:val="00BC0F55"/>
    <w:rsid w:val="00BC1149"/>
    <w:rsid w:val="00BC13AE"/>
    <w:rsid w:val="00BC1786"/>
    <w:rsid w:val="00BC1A9E"/>
    <w:rsid w:val="00BC1D8A"/>
    <w:rsid w:val="00BC237A"/>
    <w:rsid w:val="00BC2600"/>
    <w:rsid w:val="00BC2817"/>
    <w:rsid w:val="00BC2F32"/>
    <w:rsid w:val="00BC2FCD"/>
    <w:rsid w:val="00BC35A8"/>
    <w:rsid w:val="00BC35AF"/>
    <w:rsid w:val="00BC38E2"/>
    <w:rsid w:val="00BC39AE"/>
    <w:rsid w:val="00BC3A2F"/>
    <w:rsid w:val="00BC3ABC"/>
    <w:rsid w:val="00BC3C74"/>
    <w:rsid w:val="00BC3F24"/>
    <w:rsid w:val="00BC3FB3"/>
    <w:rsid w:val="00BC4E1E"/>
    <w:rsid w:val="00BC4E3E"/>
    <w:rsid w:val="00BC4EA9"/>
    <w:rsid w:val="00BC50C1"/>
    <w:rsid w:val="00BC5453"/>
    <w:rsid w:val="00BC57F9"/>
    <w:rsid w:val="00BC5833"/>
    <w:rsid w:val="00BC5996"/>
    <w:rsid w:val="00BC5FAB"/>
    <w:rsid w:val="00BC62B8"/>
    <w:rsid w:val="00BC66A4"/>
    <w:rsid w:val="00BC6D11"/>
    <w:rsid w:val="00BC73AE"/>
    <w:rsid w:val="00BC745E"/>
    <w:rsid w:val="00BC756B"/>
    <w:rsid w:val="00BC77E1"/>
    <w:rsid w:val="00BC7873"/>
    <w:rsid w:val="00BC7DF7"/>
    <w:rsid w:val="00BC7F4A"/>
    <w:rsid w:val="00BD0132"/>
    <w:rsid w:val="00BD06EF"/>
    <w:rsid w:val="00BD0B11"/>
    <w:rsid w:val="00BD0D89"/>
    <w:rsid w:val="00BD0D8A"/>
    <w:rsid w:val="00BD127C"/>
    <w:rsid w:val="00BD179D"/>
    <w:rsid w:val="00BD1B0C"/>
    <w:rsid w:val="00BD1D54"/>
    <w:rsid w:val="00BD1E05"/>
    <w:rsid w:val="00BD2253"/>
    <w:rsid w:val="00BD251F"/>
    <w:rsid w:val="00BD260E"/>
    <w:rsid w:val="00BD2EB7"/>
    <w:rsid w:val="00BD2F5E"/>
    <w:rsid w:val="00BD303F"/>
    <w:rsid w:val="00BD30CB"/>
    <w:rsid w:val="00BD3428"/>
    <w:rsid w:val="00BD373C"/>
    <w:rsid w:val="00BD3C7F"/>
    <w:rsid w:val="00BD3DA3"/>
    <w:rsid w:val="00BD4455"/>
    <w:rsid w:val="00BD49C6"/>
    <w:rsid w:val="00BD4C77"/>
    <w:rsid w:val="00BD4CB4"/>
    <w:rsid w:val="00BD4DB1"/>
    <w:rsid w:val="00BD5177"/>
    <w:rsid w:val="00BD5252"/>
    <w:rsid w:val="00BD5520"/>
    <w:rsid w:val="00BD5784"/>
    <w:rsid w:val="00BD603D"/>
    <w:rsid w:val="00BD604C"/>
    <w:rsid w:val="00BD6162"/>
    <w:rsid w:val="00BD67E5"/>
    <w:rsid w:val="00BD6B0C"/>
    <w:rsid w:val="00BD6CBF"/>
    <w:rsid w:val="00BD70D6"/>
    <w:rsid w:val="00BD7490"/>
    <w:rsid w:val="00BD7578"/>
    <w:rsid w:val="00BD7659"/>
    <w:rsid w:val="00BD77CE"/>
    <w:rsid w:val="00BD7A4B"/>
    <w:rsid w:val="00BD7B09"/>
    <w:rsid w:val="00BD7BF0"/>
    <w:rsid w:val="00BD7C58"/>
    <w:rsid w:val="00BD7CE1"/>
    <w:rsid w:val="00BE0002"/>
    <w:rsid w:val="00BE00B0"/>
    <w:rsid w:val="00BE0755"/>
    <w:rsid w:val="00BE1274"/>
    <w:rsid w:val="00BE14D7"/>
    <w:rsid w:val="00BE1BD2"/>
    <w:rsid w:val="00BE214C"/>
    <w:rsid w:val="00BE2228"/>
    <w:rsid w:val="00BE237F"/>
    <w:rsid w:val="00BE25F4"/>
    <w:rsid w:val="00BE268A"/>
    <w:rsid w:val="00BE2CEF"/>
    <w:rsid w:val="00BE2D8A"/>
    <w:rsid w:val="00BE2E66"/>
    <w:rsid w:val="00BE3864"/>
    <w:rsid w:val="00BE38BD"/>
    <w:rsid w:val="00BE3BED"/>
    <w:rsid w:val="00BE3DCB"/>
    <w:rsid w:val="00BE42B5"/>
    <w:rsid w:val="00BE44F2"/>
    <w:rsid w:val="00BE45D1"/>
    <w:rsid w:val="00BE4681"/>
    <w:rsid w:val="00BE4817"/>
    <w:rsid w:val="00BE5433"/>
    <w:rsid w:val="00BE54CA"/>
    <w:rsid w:val="00BE59A8"/>
    <w:rsid w:val="00BE59F8"/>
    <w:rsid w:val="00BE5D4C"/>
    <w:rsid w:val="00BE5E1B"/>
    <w:rsid w:val="00BE6061"/>
    <w:rsid w:val="00BE60D9"/>
    <w:rsid w:val="00BE6124"/>
    <w:rsid w:val="00BE62C7"/>
    <w:rsid w:val="00BE68FA"/>
    <w:rsid w:val="00BE69F5"/>
    <w:rsid w:val="00BE6BA3"/>
    <w:rsid w:val="00BE6D41"/>
    <w:rsid w:val="00BE6E28"/>
    <w:rsid w:val="00BE73B9"/>
    <w:rsid w:val="00BE7D11"/>
    <w:rsid w:val="00BE7FFE"/>
    <w:rsid w:val="00BF0321"/>
    <w:rsid w:val="00BF03E9"/>
    <w:rsid w:val="00BF0412"/>
    <w:rsid w:val="00BF0445"/>
    <w:rsid w:val="00BF09B4"/>
    <w:rsid w:val="00BF0D79"/>
    <w:rsid w:val="00BF0DC1"/>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4BC"/>
    <w:rsid w:val="00BF4BDA"/>
    <w:rsid w:val="00BF4C72"/>
    <w:rsid w:val="00BF4D5B"/>
    <w:rsid w:val="00BF53B1"/>
    <w:rsid w:val="00BF5D1D"/>
    <w:rsid w:val="00BF5F10"/>
    <w:rsid w:val="00BF611E"/>
    <w:rsid w:val="00BF616C"/>
    <w:rsid w:val="00BF62D1"/>
    <w:rsid w:val="00BF67C1"/>
    <w:rsid w:val="00BF6A68"/>
    <w:rsid w:val="00BF6F90"/>
    <w:rsid w:val="00BF70A6"/>
    <w:rsid w:val="00BF71D8"/>
    <w:rsid w:val="00BF7365"/>
    <w:rsid w:val="00BF7B4F"/>
    <w:rsid w:val="00BF7CF2"/>
    <w:rsid w:val="00BF7FF5"/>
    <w:rsid w:val="00C00048"/>
    <w:rsid w:val="00C007E0"/>
    <w:rsid w:val="00C00821"/>
    <w:rsid w:val="00C0089E"/>
    <w:rsid w:val="00C00ABC"/>
    <w:rsid w:val="00C01005"/>
    <w:rsid w:val="00C012A1"/>
    <w:rsid w:val="00C018EA"/>
    <w:rsid w:val="00C0196B"/>
    <w:rsid w:val="00C0197D"/>
    <w:rsid w:val="00C01EC8"/>
    <w:rsid w:val="00C02174"/>
    <w:rsid w:val="00C025E3"/>
    <w:rsid w:val="00C02805"/>
    <w:rsid w:val="00C0287B"/>
    <w:rsid w:val="00C029D5"/>
    <w:rsid w:val="00C02A71"/>
    <w:rsid w:val="00C02EE2"/>
    <w:rsid w:val="00C02FA8"/>
    <w:rsid w:val="00C03284"/>
    <w:rsid w:val="00C03297"/>
    <w:rsid w:val="00C0338D"/>
    <w:rsid w:val="00C03779"/>
    <w:rsid w:val="00C037A3"/>
    <w:rsid w:val="00C03826"/>
    <w:rsid w:val="00C03B06"/>
    <w:rsid w:val="00C04089"/>
    <w:rsid w:val="00C04259"/>
    <w:rsid w:val="00C04577"/>
    <w:rsid w:val="00C04AE5"/>
    <w:rsid w:val="00C04CFA"/>
    <w:rsid w:val="00C055EE"/>
    <w:rsid w:val="00C0576D"/>
    <w:rsid w:val="00C058A6"/>
    <w:rsid w:val="00C05918"/>
    <w:rsid w:val="00C05B9C"/>
    <w:rsid w:val="00C05EAC"/>
    <w:rsid w:val="00C0632B"/>
    <w:rsid w:val="00C064DF"/>
    <w:rsid w:val="00C06633"/>
    <w:rsid w:val="00C067B8"/>
    <w:rsid w:val="00C06829"/>
    <w:rsid w:val="00C068FA"/>
    <w:rsid w:val="00C0717A"/>
    <w:rsid w:val="00C074C9"/>
    <w:rsid w:val="00C079F7"/>
    <w:rsid w:val="00C07BA6"/>
    <w:rsid w:val="00C07E74"/>
    <w:rsid w:val="00C10282"/>
    <w:rsid w:val="00C105A8"/>
    <w:rsid w:val="00C10AD9"/>
    <w:rsid w:val="00C10E44"/>
    <w:rsid w:val="00C1138E"/>
    <w:rsid w:val="00C1173C"/>
    <w:rsid w:val="00C117BE"/>
    <w:rsid w:val="00C1185D"/>
    <w:rsid w:val="00C11B5F"/>
    <w:rsid w:val="00C11DEA"/>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5E"/>
    <w:rsid w:val="00C15AA3"/>
    <w:rsid w:val="00C15AF8"/>
    <w:rsid w:val="00C15B3E"/>
    <w:rsid w:val="00C15DDA"/>
    <w:rsid w:val="00C16216"/>
    <w:rsid w:val="00C16771"/>
    <w:rsid w:val="00C16AB0"/>
    <w:rsid w:val="00C16ADA"/>
    <w:rsid w:val="00C16B50"/>
    <w:rsid w:val="00C16BF5"/>
    <w:rsid w:val="00C16C76"/>
    <w:rsid w:val="00C172C3"/>
    <w:rsid w:val="00C17311"/>
    <w:rsid w:val="00C173BD"/>
    <w:rsid w:val="00C17596"/>
    <w:rsid w:val="00C17C91"/>
    <w:rsid w:val="00C17FE1"/>
    <w:rsid w:val="00C204CF"/>
    <w:rsid w:val="00C20576"/>
    <w:rsid w:val="00C20617"/>
    <w:rsid w:val="00C20646"/>
    <w:rsid w:val="00C20B7F"/>
    <w:rsid w:val="00C20C95"/>
    <w:rsid w:val="00C20CEE"/>
    <w:rsid w:val="00C20EE8"/>
    <w:rsid w:val="00C2105A"/>
    <w:rsid w:val="00C210E0"/>
    <w:rsid w:val="00C21185"/>
    <w:rsid w:val="00C211DD"/>
    <w:rsid w:val="00C214D0"/>
    <w:rsid w:val="00C21647"/>
    <w:rsid w:val="00C21AEE"/>
    <w:rsid w:val="00C22122"/>
    <w:rsid w:val="00C2213F"/>
    <w:rsid w:val="00C22829"/>
    <w:rsid w:val="00C22A92"/>
    <w:rsid w:val="00C22D21"/>
    <w:rsid w:val="00C22E03"/>
    <w:rsid w:val="00C236C9"/>
    <w:rsid w:val="00C23814"/>
    <w:rsid w:val="00C238B7"/>
    <w:rsid w:val="00C23E6C"/>
    <w:rsid w:val="00C244C7"/>
    <w:rsid w:val="00C244C9"/>
    <w:rsid w:val="00C24667"/>
    <w:rsid w:val="00C24746"/>
    <w:rsid w:val="00C247A1"/>
    <w:rsid w:val="00C24DEA"/>
    <w:rsid w:val="00C24E8F"/>
    <w:rsid w:val="00C2514D"/>
    <w:rsid w:val="00C25517"/>
    <w:rsid w:val="00C2569E"/>
    <w:rsid w:val="00C2589E"/>
    <w:rsid w:val="00C259D5"/>
    <w:rsid w:val="00C25A1E"/>
    <w:rsid w:val="00C25C0B"/>
    <w:rsid w:val="00C25F90"/>
    <w:rsid w:val="00C26527"/>
    <w:rsid w:val="00C26576"/>
    <w:rsid w:val="00C267EC"/>
    <w:rsid w:val="00C26A46"/>
    <w:rsid w:val="00C270E9"/>
    <w:rsid w:val="00C27766"/>
    <w:rsid w:val="00C27D10"/>
    <w:rsid w:val="00C27D7B"/>
    <w:rsid w:val="00C30002"/>
    <w:rsid w:val="00C3004C"/>
    <w:rsid w:val="00C30246"/>
    <w:rsid w:val="00C30427"/>
    <w:rsid w:val="00C30734"/>
    <w:rsid w:val="00C30849"/>
    <w:rsid w:val="00C30C36"/>
    <w:rsid w:val="00C30D8A"/>
    <w:rsid w:val="00C31C91"/>
    <w:rsid w:val="00C31CA2"/>
    <w:rsid w:val="00C31DA0"/>
    <w:rsid w:val="00C31E86"/>
    <w:rsid w:val="00C31FA8"/>
    <w:rsid w:val="00C32581"/>
    <w:rsid w:val="00C328BF"/>
    <w:rsid w:val="00C329C7"/>
    <w:rsid w:val="00C33415"/>
    <w:rsid w:val="00C3370B"/>
    <w:rsid w:val="00C337C9"/>
    <w:rsid w:val="00C3384E"/>
    <w:rsid w:val="00C33A26"/>
    <w:rsid w:val="00C33B1E"/>
    <w:rsid w:val="00C33F35"/>
    <w:rsid w:val="00C3400D"/>
    <w:rsid w:val="00C340EC"/>
    <w:rsid w:val="00C34199"/>
    <w:rsid w:val="00C342A0"/>
    <w:rsid w:val="00C34410"/>
    <w:rsid w:val="00C34553"/>
    <w:rsid w:val="00C34780"/>
    <w:rsid w:val="00C348CA"/>
    <w:rsid w:val="00C3497C"/>
    <w:rsid w:val="00C34B68"/>
    <w:rsid w:val="00C34E7E"/>
    <w:rsid w:val="00C352A6"/>
    <w:rsid w:val="00C35693"/>
    <w:rsid w:val="00C35A58"/>
    <w:rsid w:val="00C360E9"/>
    <w:rsid w:val="00C364C9"/>
    <w:rsid w:val="00C366CB"/>
    <w:rsid w:val="00C367A9"/>
    <w:rsid w:val="00C3686E"/>
    <w:rsid w:val="00C36A16"/>
    <w:rsid w:val="00C36B01"/>
    <w:rsid w:val="00C36F4F"/>
    <w:rsid w:val="00C3733D"/>
    <w:rsid w:val="00C3753E"/>
    <w:rsid w:val="00C40662"/>
    <w:rsid w:val="00C40DC8"/>
    <w:rsid w:val="00C414F3"/>
    <w:rsid w:val="00C415D1"/>
    <w:rsid w:val="00C4196A"/>
    <w:rsid w:val="00C419E1"/>
    <w:rsid w:val="00C421E8"/>
    <w:rsid w:val="00C4252E"/>
    <w:rsid w:val="00C425B4"/>
    <w:rsid w:val="00C42733"/>
    <w:rsid w:val="00C42CCA"/>
    <w:rsid w:val="00C42EFE"/>
    <w:rsid w:val="00C435AB"/>
    <w:rsid w:val="00C43B0A"/>
    <w:rsid w:val="00C441C2"/>
    <w:rsid w:val="00C4423D"/>
    <w:rsid w:val="00C449DC"/>
    <w:rsid w:val="00C44B7B"/>
    <w:rsid w:val="00C4514B"/>
    <w:rsid w:val="00C45BAD"/>
    <w:rsid w:val="00C462D3"/>
    <w:rsid w:val="00C463A2"/>
    <w:rsid w:val="00C4690C"/>
    <w:rsid w:val="00C47167"/>
    <w:rsid w:val="00C473EE"/>
    <w:rsid w:val="00C476B3"/>
    <w:rsid w:val="00C503C3"/>
    <w:rsid w:val="00C509FF"/>
    <w:rsid w:val="00C50D29"/>
    <w:rsid w:val="00C510D4"/>
    <w:rsid w:val="00C51197"/>
    <w:rsid w:val="00C51EE3"/>
    <w:rsid w:val="00C523D5"/>
    <w:rsid w:val="00C52401"/>
    <w:rsid w:val="00C525A0"/>
    <w:rsid w:val="00C52993"/>
    <w:rsid w:val="00C52A29"/>
    <w:rsid w:val="00C52E95"/>
    <w:rsid w:val="00C52FFA"/>
    <w:rsid w:val="00C534C3"/>
    <w:rsid w:val="00C53968"/>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9EF"/>
    <w:rsid w:val="00C55FF5"/>
    <w:rsid w:val="00C56020"/>
    <w:rsid w:val="00C56202"/>
    <w:rsid w:val="00C5633C"/>
    <w:rsid w:val="00C56C5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2C70"/>
    <w:rsid w:val="00C633AA"/>
    <w:rsid w:val="00C6348C"/>
    <w:rsid w:val="00C63834"/>
    <w:rsid w:val="00C638AE"/>
    <w:rsid w:val="00C63C2C"/>
    <w:rsid w:val="00C63C75"/>
    <w:rsid w:val="00C641ED"/>
    <w:rsid w:val="00C643AC"/>
    <w:rsid w:val="00C644ED"/>
    <w:rsid w:val="00C646A0"/>
    <w:rsid w:val="00C6494A"/>
    <w:rsid w:val="00C64D76"/>
    <w:rsid w:val="00C64E91"/>
    <w:rsid w:val="00C6536D"/>
    <w:rsid w:val="00C65776"/>
    <w:rsid w:val="00C65814"/>
    <w:rsid w:val="00C658AB"/>
    <w:rsid w:val="00C65C56"/>
    <w:rsid w:val="00C65DA1"/>
    <w:rsid w:val="00C66355"/>
    <w:rsid w:val="00C663BF"/>
    <w:rsid w:val="00C66667"/>
    <w:rsid w:val="00C66893"/>
    <w:rsid w:val="00C66B71"/>
    <w:rsid w:val="00C66CA4"/>
    <w:rsid w:val="00C66EE3"/>
    <w:rsid w:val="00C67020"/>
    <w:rsid w:val="00C67E58"/>
    <w:rsid w:val="00C67EFD"/>
    <w:rsid w:val="00C70320"/>
    <w:rsid w:val="00C7061B"/>
    <w:rsid w:val="00C70C6A"/>
    <w:rsid w:val="00C70FE1"/>
    <w:rsid w:val="00C71007"/>
    <w:rsid w:val="00C71631"/>
    <w:rsid w:val="00C71815"/>
    <w:rsid w:val="00C71906"/>
    <w:rsid w:val="00C7208E"/>
    <w:rsid w:val="00C724E8"/>
    <w:rsid w:val="00C72730"/>
    <w:rsid w:val="00C729CB"/>
    <w:rsid w:val="00C7301F"/>
    <w:rsid w:val="00C73490"/>
    <w:rsid w:val="00C734D8"/>
    <w:rsid w:val="00C73926"/>
    <w:rsid w:val="00C73C17"/>
    <w:rsid w:val="00C73EFF"/>
    <w:rsid w:val="00C7415D"/>
    <w:rsid w:val="00C7415E"/>
    <w:rsid w:val="00C742B3"/>
    <w:rsid w:val="00C742DE"/>
    <w:rsid w:val="00C74395"/>
    <w:rsid w:val="00C74879"/>
    <w:rsid w:val="00C74DA5"/>
    <w:rsid w:val="00C75487"/>
    <w:rsid w:val="00C754EF"/>
    <w:rsid w:val="00C7553F"/>
    <w:rsid w:val="00C7578D"/>
    <w:rsid w:val="00C75861"/>
    <w:rsid w:val="00C75A33"/>
    <w:rsid w:val="00C75F20"/>
    <w:rsid w:val="00C75FC0"/>
    <w:rsid w:val="00C76058"/>
    <w:rsid w:val="00C761F7"/>
    <w:rsid w:val="00C76219"/>
    <w:rsid w:val="00C764D5"/>
    <w:rsid w:val="00C7658E"/>
    <w:rsid w:val="00C766BA"/>
    <w:rsid w:val="00C766CC"/>
    <w:rsid w:val="00C774A5"/>
    <w:rsid w:val="00C77CA7"/>
    <w:rsid w:val="00C77F58"/>
    <w:rsid w:val="00C805B8"/>
    <w:rsid w:val="00C80803"/>
    <w:rsid w:val="00C80B0F"/>
    <w:rsid w:val="00C80BBF"/>
    <w:rsid w:val="00C80BF5"/>
    <w:rsid w:val="00C81439"/>
    <w:rsid w:val="00C81480"/>
    <w:rsid w:val="00C816E3"/>
    <w:rsid w:val="00C819B6"/>
    <w:rsid w:val="00C81BEB"/>
    <w:rsid w:val="00C81C59"/>
    <w:rsid w:val="00C82115"/>
    <w:rsid w:val="00C8217A"/>
    <w:rsid w:val="00C823BF"/>
    <w:rsid w:val="00C826C9"/>
    <w:rsid w:val="00C82753"/>
    <w:rsid w:val="00C828C5"/>
    <w:rsid w:val="00C829AB"/>
    <w:rsid w:val="00C82A17"/>
    <w:rsid w:val="00C82AB8"/>
    <w:rsid w:val="00C82B1E"/>
    <w:rsid w:val="00C8323A"/>
    <w:rsid w:val="00C83D1E"/>
    <w:rsid w:val="00C83E5E"/>
    <w:rsid w:val="00C8463B"/>
    <w:rsid w:val="00C84F18"/>
    <w:rsid w:val="00C8516F"/>
    <w:rsid w:val="00C852A5"/>
    <w:rsid w:val="00C85AA2"/>
    <w:rsid w:val="00C85DEB"/>
    <w:rsid w:val="00C85EC0"/>
    <w:rsid w:val="00C86068"/>
    <w:rsid w:val="00C86419"/>
    <w:rsid w:val="00C86893"/>
    <w:rsid w:val="00C86A2A"/>
    <w:rsid w:val="00C87158"/>
    <w:rsid w:val="00C874DE"/>
    <w:rsid w:val="00C87803"/>
    <w:rsid w:val="00C87FB5"/>
    <w:rsid w:val="00C90223"/>
    <w:rsid w:val="00C902B1"/>
    <w:rsid w:val="00C90379"/>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2709"/>
    <w:rsid w:val="00C92BD2"/>
    <w:rsid w:val="00C932D7"/>
    <w:rsid w:val="00C93319"/>
    <w:rsid w:val="00C9345C"/>
    <w:rsid w:val="00C93960"/>
    <w:rsid w:val="00C93A2E"/>
    <w:rsid w:val="00C93D53"/>
    <w:rsid w:val="00C93FF2"/>
    <w:rsid w:val="00C94178"/>
    <w:rsid w:val="00C94C7B"/>
    <w:rsid w:val="00C94DB9"/>
    <w:rsid w:val="00C950A6"/>
    <w:rsid w:val="00C950C0"/>
    <w:rsid w:val="00C95474"/>
    <w:rsid w:val="00C95715"/>
    <w:rsid w:val="00C95CAF"/>
    <w:rsid w:val="00C95ED1"/>
    <w:rsid w:val="00C95EDF"/>
    <w:rsid w:val="00C96004"/>
    <w:rsid w:val="00C96258"/>
    <w:rsid w:val="00C96696"/>
    <w:rsid w:val="00C96D60"/>
    <w:rsid w:val="00C97426"/>
    <w:rsid w:val="00C97777"/>
    <w:rsid w:val="00CA060E"/>
    <w:rsid w:val="00CA09DF"/>
    <w:rsid w:val="00CA0A16"/>
    <w:rsid w:val="00CA0A76"/>
    <w:rsid w:val="00CA0F79"/>
    <w:rsid w:val="00CA10CA"/>
    <w:rsid w:val="00CA1371"/>
    <w:rsid w:val="00CA1721"/>
    <w:rsid w:val="00CA1774"/>
    <w:rsid w:val="00CA1CC4"/>
    <w:rsid w:val="00CA1EEF"/>
    <w:rsid w:val="00CA217D"/>
    <w:rsid w:val="00CA21D4"/>
    <w:rsid w:val="00CA2256"/>
    <w:rsid w:val="00CA22BC"/>
    <w:rsid w:val="00CA2303"/>
    <w:rsid w:val="00CA2A1C"/>
    <w:rsid w:val="00CA31AF"/>
    <w:rsid w:val="00CA3425"/>
    <w:rsid w:val="00CA36EC"/>
    <w:rsid w:val="00CA3FBC"/>
    <w:rsid w:val="00CA400D"/>
    <w:rsid w:val="00CA43C5"/>
    <w:rsid w:val="00CA43CA"/>
    <w:rsid w:val="00CA476F"/>
    <w:rsid w:val="00CA4883"/>
    <w:rsid w:val="00CA4BE4"/>
    <w:rsid w:val="00CA4D4D"/>
    <w:rsid w:val="00CA4E1C"/>
    <w:rsid w:val="00CA4FC2"/>
    <w:rsid w:val="00CA50E6"/>
    <w:rsid w:val="00CA531A"/>
    <w:rsid w:val="00CA5414"/>
    <w:rsid w:val="00CA54D4"/>
    <w:rsid w:val="00CA57EE"/>
    <w:rsid w:val="00CA5D14"/>
    <w:rsid w:val="00CA690C"/>
    <w:rsid w:val="00CA752A"/>
    <w:rsid w:val="00CA753A"/>
    <w:rsid w:val="00CA7CF0"/>
    <w:rsid w:val="00CB002E"/>
    <w:rsid w:val="00CB060E"/>
    <w:rsid w:val="00CB0613"/>
    <w:rsid w:val="00CB071C"/>
    <w:rsid w:val="00CB07F9"/>
    <w:rsid w:val="00CB0E4E"/>
    <w:rsid w:val="00CB0F05"/>
    <w:rsid w:val="00CB1101"/>
    <w:rsid w:val="00CB1449"/>
    <w:rsid w:val="00CB1A3A"/>
    <w:rsid w:val="00CB1B16"/>
    <w:rsid w:val="00CB1DE8"/>
    <w:rsid w:val="00CB2377"/>
    <w:rsid w:val="00CB3BBF"/>
    <w:rsid w:val="00CB3C58"/>
    <w:rsid w:val="00CB3D0E"/>
    <w:rsid w:val="00CB3E26"/>
    <w:rsid w:val="00CB3EB4"/>
    <w:rsid w:val="00CB40DB"/>
    <w:rsid w:val="00CB418A"/>
    <w:rsid w:val="00CB41FF"/>
    <w:rsid w:val="00CB4259"/>
    <w:rsid w:val="00CB42D0"/>
    <w:rsid w:val="00CB4558"/>
    <w:rsid w:val="00CB46A3"/>
    <w:rsid w:val="00CB46A7"/>
    <w:rsid w:val="00CB4964"/>
    <w:rsid w:val="00CB4BF3"/>
    <w:rsid w:val="00CB5093"/>
    <w:rsid w:val="00CB53EB"/>
    <w:rsid w:val="00CB54AD"/>
    <w:rsid w:val="00CB5784"/>
    <w:rsid w:val="00CB59FC"/>
    <w:rsid w:val="00CB5CE9"/>
    <w:rsid w:val="00CB5EDC"/>
    <w:rsid w:val="00CB5F44"/>
    <w:rsid w:val="00CB607D"/>
    <w:rsid w:val="00CB608F"/>
    <w:rsid w:val="00CB63DE"/>
    <w:rsid w:val="00CB6822"/>
    <w:rsid w:val="00CB73F6"/>
    <w:rsid w:val="00CB73F9"/>
    <w:rsid w:val="00CB76FB"/>
    <w:rsid w:val="00CB7C26"/>
    <w:rsid w:val="00CB7E92"/>
    <w:rsid w:val="00CB7F0E"/>
    <w:rsid w:val="00CB7F96"/>
    <w:rsid w:val="00CC01EB"/>
    <w:rsid w:val="00CC04DF"/>
    <w:rsid w:val="00CC07DC"/>
    <w:rsid w:val="00CC145D"/>
    <w:rsid w:val="00CC1CDD"/>
    <w:rsid w:val="00CC1E9E"/>
    <w:rsid w:val="00CC20B8"/>
    <w:rsid w:val="00CC212F"/>
    <w:rsid w:val="00CC228B"/>
    <w:rsid w:val="00CC22B3"/>
    <w:rsid w:val="00CC2721"/>
    <w:rsid w:val="00CC2827"/>
    <w:rsid w:val="00CC291F"/>
    <w:rsid w:val="00CC2958"/>
    <w:rsid w:val="00CC2CC2"/>
    <w:rsid w:val="00CC2D7A"/>
    <w:rsid w:val="00CC2DC3"/>
    <w:rsid w:val="00CC2E65"/>
    <w:rsid w:val="00CC2F90"/>
    <w:rsid w:val="00CC35CA"/>
    <w:rsid w:val="00CC3774"/>
    <w:rsid w:val="00CC38B2"/>
    <w:rsid w:val="00CC3AE5"/>
    <w:rsid w:val="00CC3E48"/>
    <w:rsid w:val="00CC3F96"/>
    <w:rsid w:val="00CC4658"/>
    <w:rsid w:val="00CC4A37"/>
    <w:rsid w:val="00CC4DAA"/>
    <w:rsid w:val="00CC4F26"/>
    <w:rsid w:val="00CC525E"/>
    <w:rsid w:val="00CC530B"/>
    <w:rsid w:val="00CC586A"/>
    <w:rsid w:val="00CC5A05"/>
    <w:rsid w:val="00CC601C"/>
    <w:rsid w:val="00CC61E2"/>
    <w:rsid w:val="00CC62EE"/>
    <w:rsid w:val="00CC6924"/>
    <w:rsid w:val="00CC694D"/>
    <w:rsid w:val="00CC7BFA"/>
    <w:rsid w:val="00CD0445"/>
    <w:rsid w:val="00CD04B3"/>
    <w:rsid w:val="00CD060E"/>
    <w:rsid w:val="00CD09A5"/>
    <w:rsid w:val="00CD0BE5"/>
    <w:rsid w:val="00CD1052"/>
    <w:rsid w:val="00CD107C"/>
    <w:rsid w:val="00CD10D5"/>
    <w:rsid w:val="00CD1863"/>
    <w:rsid w:val="00CD1A8F"/>
    <w:rsid w:val="00CD2188"/>
    <w:rsid w:val="00CD23E3"/>
    <w:rsid w:val="00CD2A89"/>
    <w:rsid w:val="00CD2C36"/>
    <w:rsid w:val="00CD2D9E"/>
    <w:rsid w:val="00CD3848"/>
    <w:rsid w:val="00CD38C9"/>
    <w:rsid w:val="00CD3F6C"/>
    <w:rsid w:val="00CD41AD"/>
    <w:rsid w:val="00CD41B9"/>
    <w:rsid w:val="00CD4447"/>
    <w:rsid w:val="00CD476A"/>
    <w:rsid w:val="00CD4819"/>
    <w:rsid w:val="00CD49DD"/>
    <w:rsid w:val="00CD4BF3"/>
    <w:rsid w:val="00CD506E"/>
    <w:rsid w:val="00CD5847"/>
    <w:rsid w:val="00CD5A01"/>
    <w:rsid w:val="00CD5DDA"/>
    <w:rsid w:val="00CD5E55"/>
    <w:rsid w:val="00CD5E86"/>
    <w:rsid w:val="00CD6189"/>
    <w:rsid w:val="00CD631B"/>
    <w:rsid w:val="00CD6CA5"/>
    <w:rsid w:val="00CD71C9"/>
    <w:rsid w:val="00CD7496"/>
    <w:rsid w:val="00CE05F2"/>
    <w:rsid w:val="00CE07E7"/>
    <w:rsid w:val="00CE09B6"/>
    <w:rsid w:val="00CE0D51"/>
    <w:rsid w:val="00CE0F09"/>
    <w:rsid w:val="00CE0F85"/>
    <w:rsid w:val="00CE1125"/>
    <w:rsid w:val="00CE175E"/>
    <w:rsid w:val="00CE192C"/>
    <w:rsid w:val="00CE1B94"/>
    <w:rsid w:val="00CE1BA7"/>
    <w:rsid w:val="00CE21FE"/>
    <w:rsid w:val="00CE229B"/>
    <w:rsid w:val="00CE2539"/>
    <w:rsid w:val="00CE2605"/>
    <w:rsid w:val="00CE29A5"/>
    <w:rsid w:val="00CE2E71"/>
    <w:rsid w:val="00CE33DC"/>
    <w:rsid w:val="00CE34DC"/>
    <w:rsid w:val="00CE381C"/>
    <w:rsid w:val="00CE40D2"/>
    <w:rsid w:val="00CE42E3"/>
    <w:rsid w:val="00CE430A"/>
    <w:rsid w:val="00CE4522"/>
    <w:rsid w:val="00CE4A79"/>
    <w:rsid w:val="00CE4D0E"/>
    <w:rsid w:val="00CE4E06"/>
    <w:rsid w:val="00CE4EF9"/>
    <w:rsid w:val="00CE4FE3"/>
    <w:rsid w:val="00CE547B"/>
    <w:rsid w:val="00CE5B12"/>
    <w:rsid w:val="00CE5D05"/>
    <w:rsid w:val="00CE5D29"/>
    <w:rsid w:val="00CE5F66"/>
    <w:rsid w:val="00CE6182"/>
    <w:rsid w:val="00CE63BF"/>
    <w:rsid w:val="00CE66B7"/>
    <w:rsid w:val="00CE6892"/>
    <w:rsid w:val="00CE727C"/>
    <w:rsid w:val="00CE7308"/>
    <w:rsid w:val="00CE7328"/>
    <w:rsid w:val="00CE7A20"/>
    <w:rsid w:val="00CE7A51"/>
    <w:rsid w:val="00CE7AD9"/>
    <w:rsid w:val="00CF07C6"/>
    <w:rsid w:val="00CF1073"/>
    <w:rsid w:val="00CF14D5"/>
    <w:rsid w:val="00CF15C3"/>
    <w:rsid w:val="00CF1766"/>
    <w:rsid w:val="00CF1985"/>
    <w:rsid w:val="00CF19EE"/>
    <w:rsid w:val="00CF1AC7"/>
    <w:rsid w:val="00CF1B22"/>
    <w:rsid w:val="00CF1BB8"/>
    <w:rsid w:val="00CF1C9C"/>
    <w:rsid w:val="00CF1E8E"/>
    <w:rsid w:val="00CF1FFF"/>
    <w:rsid w:val="00CF21A6"/>
    <w:rsid w:val="00CF222A"/>
    <w:rsid w:val="00CF2A20"/>
    <w:rsid w:val="00CF2C31"/>
    <w:rsid w:val="00CF30B9"/>
    <w:rsid w:val="00CF30BC"/>
    <w:rsid w:val="00CF3175"/>
    <w:rsid w:val="00CF3246"/>
    <w:rsid w:val="00CF33A0"/>
    <w:rsid w:val="00CF34FA"/>
    <w:rsid w:val="00CF365A"/>
    <w:rsid w:val="00CF3701"/>
    <w:rsid w:val="00CF3967"/>
    <w:rsid w:val="00CF42ED"/>
    <w:rsid w:val="00CF4421"/>
    <w:rsid w:val="00CF4871"/>
    <w:rsid w:val="00CF4946"/>
    <w:rsid w:val="00CF4A8B"/>
    <w:rsid w:val="00CF4AB5"/>
    <w:rsid w:val="00CF4E0C"/>
    <w:rsid w:val="00CF4E30"/>
    <w:rsid w:val="00CF4FAE"/>
    <w:rsid w:val="00CF52CC"/>
    <w:rsid w:val="00CF53B9"/>
    <w:rsid w:val="00CF5557"/>
    <w:rsid w:val="00CF583F"/>
    <w:rsid w:val="00CF5C93"/>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467"/>
    <w:rsid w:val="00D02785"/>
    <w:rsid w:val="00D02810"/>
    <w:rsid w:val="00D02F36"/>
    <w:rsid w:val="00D034DA"/>
    <w:rsid w:val="00D03638"/>
    <w:rsid w:val="00D03C49"/>
    <w:rsid w:val="00D04031"/>
    <w:rsid w:val="00D042CB"/>
    <w:rsid w:val="00D04CDB"/>
    <w:rsid w:val="00D04F0C"/>
    <w:rsid w:val="00D0515F"/>
    <w:rsid w:val="00D0525A"/>
    <w:rsid w:val="00D0545F"/>
    <w:rsid w:val="00D05515"/>
    <w:rsid w:val="00D05536"/>
    <w:rsid w:val="00D05548"/>
    <w:rsid w:val="00D05714"/>
    <w:rsid w:val="00D05A46"/>
    <w:rsid w:val="00D05C31"/>
    <w:rsid w:val="00D05D78"/>
    <w:rsid w:val="00D05DFF"/>
    <w:rsid w:val="00D05E82"/>
    <w:rsid w:val="00D05ED7"/>
    <w:rsid w:val="00D0624B"/>
    <w:rsid w:val="00D062D3"/>
    <w:rsid w:val="00D06355"/>
    <w:rsid w:val="00D06400"/>
    <w:rsid w:val="00D06682"/>
    <w:rsid w:val="00D066EB"/>
    <w:rsid w:val="00D06CC9"/>
    <w:rsid w:val="00D0712B"/>
    <w:rsid w:val="00D07190"/>
    <w:rsid w:val="00D0740D"/>
    <w:rsid w:val="00D07520"/>
    <w:rsid w:val="00D07A39"/>
    <w:rsid w:val="00D07B88"/>
    <w:rsid w:val="00D07CE8"/>
    <w:rsid w:val="00D10122"/>
    <w:rsid w:val="00D10473"/>
    <w:rsid w:val="00D10D1C"/>
    <w:rsid w:val="00D11004"/>
    <w:rsid w:val="00D11308"/>
    <w:rsid w:val="00D1165C"/>
    <w:rsid w:val="00D11744"/>
    <w:rsid w:val="00D1192F"/>
    <w:rsid w:val="00D11A99"/>
    <w:rsid w:val="00D11B0B"/>
    <w:rsid w:val="00D11B7A"/>
    <w:rsid w:val="00D11D5F"/>
    <w:rsid w:val="00D11D82"/>
    <w:rsid w:val="00D11EBB"/>
    <w:rsid w:val="00D11F67"/>
    <w:rsid w:val="00D1219F"/>
    <w:rsid w:val="00D12395"/>
    <w:rsid w:val="00D12912"/>
    <w:rsid w:val="00D1295E"/>
    <w:rsid w:val="00D12F51"/>
    <w:rsid w:val="00D130A5"/>
    <w:rsid w:val="00D1316B"/>
    <w:rsid w:val="00D131CE"/>
    <w:rsid w:val="00D13858"/>
    <w:rsid w:val="00D13955"/>
    <w:rsid w:val="00D13A73"/>
    <w:rsid w:val="00D13AA0"/>
    <w:rsid w:val="00D13AFC"/>
    <w:rsid w:val="00D13D15"/>
    <w:rsid w:val="00D13D51"/>
    <w:rsid w:val="00D13F33"/>
    <w:rsid w:val="00D14035"/>
    <w:rsid w:val="00D14152"/>
    <w:rsid w:val="00D142BD"/>
    <w:rsid w:val="00D1437C"/>
    <w:rsid w:val="00D14735"/>
    <w:rsid w:val="00D147E7"/>
    <w:rsid w:val="00D14918"/>
    <w:rsid w:val="00D14EF9"/>
    <w:rsid w:val="00D15073"/>
    <w:rsid w:val="00D151F7"/>
    <w:rsid w:val="00D1579D"/>
    <w:rsid w:val="00D15A7A"/>
    <w:rsid w:val="00D15D61"/>
    <w:rsid w:val="00D15E55"/>
    <w:rsid w:val="00D15F69"/>
    <w:rsid w:val="00D165A1"/>
    <w:rsid w:val="00D16644"/>
    <w:rsid w:val="00D16BDC"/>
    <w:rsid w:val="00D16EC3"/>
    <w:rsid w:val="00D17295"/>
    <w:rsid w:val="00D17ABE"/>
    <w:rsid w:val="00D17E45"/>
    <w:rsid w:val="00D20004"/>
    <w:rsid w:val="00D20230"/>
    <w:rsid w:val="00D20386"/>
    <w:rsid w:val="00D20477"/>
    <w:rsid w:val="00D2063C"/>
    <w:rsid w:val="00D20B18"/>
    <w:rsid w:val="00D21032"/>
    <w:rsid w:val="00D2109C"/>
    <w:rsid w:val="00D2112A"/>
    <w:rsid w:val="00D21361"/>
    <w:rsid w:val="00D21516"/>
    <w:rsid w:val="00D218A7"/>
    <w:rsid w:val="00D222F9"/>
    <w:rsid w:val="00D226A0"/>
    <w:rsid w:val="00D22875"/>
    <w:rsid w:val="00D228CF"/>
    <w:rsid w:val="00D229DE"/>
    <w:rsid w:val="00D22BE5"/>
    <w:rsid w:val="00D22C18"/>
    <w:rsid w:val="00D22EB0"/>
    <w:rsid w:val="00D23227"/>
    <w:rsid w:val="00D23252"/>
    <w:rsid w:val="00D23697"/>
    <w:rsid w:val="00D238A2"/>
    <w:rsid w:val="00D23B51"/>
    <w:rsid w:val="00D240ED"/>
    <w:rsid w:val="00D2438E"/>
    <w:rsid w:val="00D2441A"/>
    <w:rsid w:val="00D245A9"/>
    <w:rsid w:val="00D24BB1"/>
    <w:rsid w:val="00D24D2E"/>
    <w:rsid w:val="00D24E68"/>
    <w:rsid w:val="00D24FE1"/>
    <w:rsid w:val="00D24FF8"/>
    <w:rsid w:val="00D2540B"/>
    <w:rsid w:val="00D25984"/>
    <w:rsid w:val="00D262A8"/>
    <w:rsid w:val="00D2674D"/>
    <w:rsid w:val="00D26797"/>
    <w:rsid w:val="00D268D0"/>
    <w:rsid w:val="00D271E5"/>
    <w:rsid w:val="00D273C5"/>
    <w:rsid w:val="00D27437"/>
    <w:rsid w:val="00D2791F"/>
    <w:rsid w:val="00D279FA"/>
    <w:rsid w:val="00D27B92"/>
    <w:rsid w:val="00D27D99"/>
    <w:rsid w:val="00D30744"/>
    <w:rsid w:val="00D30EF2"/>
    <w:rsid w:val="00D313A0"/>
    <w:rsid w:val="00D3144C"/>
    <w:rsid w:val="00D31FA1"/>
    <w:rsid w:val="00D32247"/>
    <w:rsid w:val="00D32FBD"/>
    <w:rsid w:val="00D331BF"/>
    <w:rsid w:val="00D333C9"/>
    <w:rsid w:val="00D333EB"/>
    <w:rsid w:val="00D3344B"/>
    <w:rsid w:val="00D3367D"/>
    <w:rsid w:val="00D33963"/>
    <w:rsid w:val="00D339A5"/>
    <w:rsid w:val="00D33B69"/>
    <w:rsid w:val="00D33BDA"/>
    <w:rsid w:val="00D33E15"/>
    <w:rsid w:val="00D3428F"/>
    <w:rsid w:val="00D342E1"/>
    <w:rsid w:val="00D34318"/>
    <w:rsid w:val="00D34376"/>
    <w:rsid w:val="00D34A5D"/>
    <w:rsid w:val="00D34F90"/>
    <w:rsid w:val="00D34FD4"/>
    <w:rsid w:val="00D36860"/>
    <w:rsid w:val="00D369A0"/>
    <w:rsid w:val="00D3700D"/>
    <w:rsid w:val="00D37432"/>
    <w:rsid w:val="00D374F4"/>
    <w:rsid w:val="00D37602"/>
    <w:rsid w:val="00D3762C"/>
    <w:rsid w:val="00D3769B"/>
    <w:rsid w:val="00D378AD"/>
    <w:rsid w:val="00D37E73"/>
    <w:rsid w:val="00D40065"/>
    <w:rsid w:val="00D4013E"/>
    <w:rsid w:val="00D405C2"/>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582"/>
    <w:rsid w:val="00D436D3"/>
    <w:rsid w:val="00D436EB"/>
    <w:rsid w:val="00D438E1"/>
    <w:rsid w:val="00D43959"/>
    <w:rsid w:val="00D439E1"/>
    <w:rsid w:val="00D43C2E"/>
    <w:rsid w:val="00D43EB8"/>
    <w:rsid w:val="00D440CE"/>
    <w:rsid w:val="00D44138"/>
    <w:rsid w:val="00D4423E"/>
    <w:rsid w:val="00D44D03"/>
    <w:rsid w:val="00D44D6F"/>
    <w:rsid w:val="00D44E5C"/>
    <w:rsid w:val="00D45547"/>
    <w:rsid w:val="00D460A8"/>
    <w:rsid w:val="00D460CE"/>
    <w:rsid w:val="00D46398"/>
    <w:rsid w:val="00D46412"/>
    <w:rsid w:val="00D46BE2"/>
    <w:rsid w:val="00D46CCA"/>
    <w:rsid w:val="00D46E9E"/>
    <w:rsid w:val="00D47651"/>
    <w:rsid w:val="00D4793D"/>
    <w:rsid w:val="00D47D7E"/>
    <w:rsid w:val="00D5012A"/>
    <w:rsid w:val="00D50471"/>
    <w:rsid w:val="00D509CF"/>
    <w:rsid w:val="00D50AB8"/>
    <w:rsid w:val="00D50ED5"/>
    <w:rsid w:val="00D5129A"/>
    <w:rsid w:val="00D51862"/>
    <w:rsid w:val="00D51A61"/>
    <w:rsid w:val="00D51D18"/>
    <w:rsid w:val="00D51DBE"/>
    <w:rsid w:val="00D51E6F"/>
    <w:rsid w:val="00D52325"/>
    <w:rsid w:val="00D52534"/>
    <w:rsid w:val="00D52741"/>
    <w:rsid w:val="00D52B7C"/>
    <w:rsid w:val="00D52DA1"/>
    <w:rsid w:val="00D53348"/>
    <w:rsid w:val="00D5344C"/>
    <w:rsid w:val="00D53A22"/>
    <w:rsid w:val="00D53B4E"/>
    <w:rsid w:val="00D53F07"/>
    <w:rsid w:val="00D54016"/>
    <w:rsid w:val="00D541BE"/>
    <w:rsid w:val="00D5423C"/>
    <w:rsid w:val="00D54421"/>
    <w:rsid w:val="00D545B5"/>
    <w:rsid w:val="00D54624"/>
    <w:rsid w:val="00D54A2A"/>
    <w:rsid w:val="00D54B93"/>
    <w:rsid w:val="00D54D7D"/>
    <w:rsid w:val="00D5510A"/>
    <w:rsid w:val="00D552ED"/>
    <w:rsid w:val="00D559CC"/>
    <w:rsid w:val="00D55BDD"/>
    <w:rsid w:val="00D560CE"/>
    <w:rsid w:val="00D56536"/>
    <w:rsid w:val="00D5655E"/>
    <w:rsid w:val="00D56B4C"/>
    <w:rsid w:val="00D57286"/>
    <w:rsid w:val="00D572B9"/>
    <w:rsid w:val="00D57372"/>
    <w:rsid w:val="00D577DD"/>
    <w:rsid w:val="00D57B45"/>
    <w:rsid w:val="00D57DD1"/>
    <w:rsid w:val="00D600C2"/>
    <w:rsid w:val="00D603FF"/>
    <w:rsid w:val="00D60866"/>
    <w:rsid w:val="00D60A13"/>
    <w:rsid w:val="00D60F4B"/>
    <w:rsid w:val="00D6116E"/>
    <w:rsid w:val="00D6157A"/>
    <w:rsid w:val="00D61714"/>
    <w:rsid w:val="00D61834"/>
    <w:rsid w:val="00D61844"/>
    <w:rsid w:val="00D6189E"/>
    <w:rsid w:val="00D61AFA"/>
    <w:rsid w:val="00D61E0A"/>
    <w:rsid w:val="00D62356"/>
    <w:rsid w:val="00D626E1"/>
    <w:rsid w:val="00D62AA5"/>
    <w:rsid w:val="00D62D92"/>
    <w:rsid w:val="00D62DBB"/>
    <w:rsid w:val="00D630C3"/>
    <w:rsid w:val="00D6313A"/>
    <w:rsid w:val="00D634F1"/>
    <w:rsid w:val="00D634FE"/>
    <w:rsid w:val="00D635D5"/>
    <w:rsid w:val="00D6364D"/>
    <w:rsid w:val="00D63754"/>
    <w:rsid w:val="00D6385B"/>
    <w:rsid w:val="00D63B59"/>
    <w:rsid w:val="00D63C3F"/>
    <w:rsid w:val="00D63DCF"/>
    <w:rsid w:val="00D63FF3"/>
    <w:rsid w:val="00D64544"/>
    <w:rsid w:val="00D64716"/>
    <w:rsid w:val="00D64853"/>
    <w:rsid w:val="00D650BC"/>
    <w:rsid w:val="00D65A1C"/>
    <w:rsid w:val="00D65D22"/>
    <w:rsid w:val="00D65E35"/>
    <w:rsid w:val="00D65F71"/>
    <w:rsid w:val="00D663D9"/>
    <w:rsid w:val="00D664A3"/>
    <w:rsid w:val="00D665C5"/>
    <w:rsid w:val="00D66713"/>
    <w:rsid w:val="00D66857"/>
    <w:rsid w:val="00D66B75"/>
    <w:rsid w:val="00D66E01"/>
    <w:rsid w:val="00D672DD"/>
    <w:rsid w:val="00D6732D"/>
    <w:rsid w:val="00D674AE"/>
    <w:rsid w:val="00D6760D"/>
    <w:rsid w:val="00D676EE"/>
    <w:rsid w:val="00D67B20"/>
    <w:rsid w:val="00D67DB1"/>
    <w:rsid w:val="00D67DDC"/>
    <w:rsid w:val="00D7011B"/>
    <w:rsid w:val="00D7036C"/>
    <w:rsid w:val="00D705BD"/>
    <w:rsid w:val="00D706B3"/>
    <w:rsid w:val="00D707DD"/>
    <w:rsid w:val="00D70B4F"/>
    <w:rsid w:val="00D70C0B"/>
    <w:rsid w:val="00D70F63"/>
    <w:rsid w:val="00D71328"/>
    <w:rsid w:val="00D714F1"/>
    <w:rsid w:val="00D715AC"/>
    <w:rsid w:val="00D71FBD"/>
    <w:rsid w:val="00D7202E"/>
    <w:rsid w:val="00D7210D"/>
    <w:rsid w:val="00D726EE"/>
    <w:rsid w:val="00D72885"/>
    <w:rsid w:val="00D731B2"/>
    <w:rsid w:val="00D73592"/>
    <w:rsid w:val="00D736DA"/>
    <w:rsid w:val="00D73896"/>
    <w:rsid w:val="00D73A6B"/>
    <w:rsid w:val="00D73ACA"/>
    <w:rsid w:val="00D73CBF"/>
    <w:rsid w:val="00D74062"/>
    <w:rsid w:val="00D7430D"/>
    <w:rsid w:val="00D74323"/>
    <w:rsid w:val="00D74641"/>
    <w:rsid w:val="00D74BED"/>
    <w:rsid w:val="00D74F41"/>
    <w:rsid w:val="00D75C1F"/>
    <w:rsid w:val="00D75DA9"/>
    <w:rsid w:val="00D75E09"/>
    <w:rsid w:val="00D75E85"/>
    <w:rsid w:val="00D75F1F"/>
    <w:rsid w:val="00D75F92"/>
    <w:rsid w:val="00D76415"/>
    <w:rsid w:val="00D76609"/>
    <w:rsid w:val="00D76749"/>
    <w:rsid w:val="00D76874"/>
    <w:rsid w:val="00D76AE0"/>
    <w:rsid w:val="00D7738B"/>
    <w:rsid w:val="00D7765C"/>
    <w:rsid w:val="00D77793"/>
    <w:rsid w:val="00D7796F"/>
    <w:rsid w:val="00D77C05"/>
    <w:rsid w:val="00D80055"/>
    <w:rsid w:val="00D801D0"/>
    <w:rsid w:val="00D8081D"/>
    <w:rsid w:val="00D80837"/>
    <w:rsid w:val="00D80EEA"/>
    <w:rsid w:val="00D81519"/>
    <w:rsid w:val="00D81599"/>
    <w:rsid w:val="00D81D49"/>
    <w:rsid w:val="00D8204E"/>
    <w:rsid w:val="00D82680"/>
    <w:rsid w:val="00D82B96"/>
    <w:rsid w:val="00D82BC7"/>
    <w:rsid w:val="00D82D71"/>
    <w:rsid w:val="00D82F35"/>
    <w:rsid w:val="00D8337B"/>
    <w:rsid w:val="00D833FA"/>
    <w:rsid w:val="00D836C5"/>
    <w:rsid w:val="00D83749"/>
    <w:rsid w:val="00D8387A"/>
    <w:rsid w:val="00D839E6"/>
    <w:rsid w:val="00D83F8C"/>
    <w:rsid w:val="00D84139"/>
    <w:rsid w:val="00D84543"/>
    <w:rsid w:val="00D84AE6"/>
    <w:rsid w:val="00D84DDD"/>
    <w:rsid w:val="00D84E4A"/>
    <w:rsid w:val="00D85355"/>
    <w:rsid w:val="00D85483"/>
    <w:rsid w:val="00D85501"/>
    <w:rsid w:val="00D856C5"/>
    <w:rsid w:val="00D85939"/>
    <w:rsid w:val="00D8598D"/>
    <w:rsid w:val="00D85D7C"/>
    <w:rsid w:val="00D85E87"/>
    <w:rsid w:val="00D85EDC"/>
    <w:rsid w:val="00D861A1"/>
    <w:rsid w:val="00D866D5"/>
    <w:rsid w:val="00D86805"/>
    <w:rsid w:val="00D86D75"/>
    <w:rsid w:val="00D87751"/>
    <w:rsid w:val="00D87782"/>
    <w:rsid w:val="00D87849"/>
    <w:rsid w:val="00D879AE"/>
    <w:rsid w:val="00D87B62"/>
    <w:rsid w:val="00D90326"/>
    <w:rsid w:val="00D9032B"/>
    <w:rsid w:val="00D90444"/>
    <w:rsid w:val="00D904E3"/>
    <w:rsid w:val="00D90595"/>
    <w:rsid w:val="00D9071A"/>
    <w:rsid w:val="00D90768"/>
    <w:rsid w:val="00D90C62"/>
    <w:rsid w:val="00D90F90"/>
    <w:rsid w:val="00D9103F"/>
    <w:rsid w:val="00D912C5"/>
    <w:rsid w:val="00D913A1"/>
    <w:rsid w:val="00D913E9"/>
    <w:rsid w:val="00D915C8"/>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126"/>
    <w:rsid w:val="00D961AE"/>
    <w:rsid w:val="00D96490"/>
    <w:rsid w:val="00D96CEB"/>
    <w:rsid w:val="00D96EBC"/>
    <w:rsid w:val="00D97381"/>
    <w:rsid w:val="00D9770B"/>
    <w:rsid w:val="00D97A92"/>
    <w:rsid w:val="00D97BCA"/>
    <w:rsid w:val="00D97EAB"/>
    <w:rsid w:val="00D97F40"/>
    <w:rsid w:val="00DA0017"/>
    <w:rsid w:val="00DA009B"/>
    <w:rsid w:val="00DA03FD"/>
    <w:rsid w:val="00DA0F41"/>
    <w:rsid w:val="00DA1124"/>
    <w:rsid w:val="00DA1191"/>
    <w:rsid w:val="00DA12C8"/>
    <w:rsid w:val="00DA1454"/>
    <w:rsid w:val="00DA14FA"/>
    <w:rsid w:val="00DA1BE1"/>
    <w:rsid w:val="00DA1D9C"/>
    <w:rsid w:val="00DA1F03"/>
    <w:rsid w:val="00DA269B"/>
    <w:rsid w:val="00DA28A8"/>
    <w:rsid w:val="00DA2A29"/>
    <w:rsid w:val="00DA300F"/>
    <w:rsid w:val="00DA30C0"/>
    <w:rsid w:val="00DA32EA"/>
    <w:rsid w:val="00DA3370"/>
    <w:rsid w:val="00DA3372"/>
    <w:rsid w:val="00DA34ED"/>
    <w:rsid w:val="00DA372D"/>
    <w:rsid w:val="00DA394B"/>
    <w:rsid w:val="00DA3BBD"/>
    <w:rsid w:val="00DA3EEB"/>
    <w:rsid w:val="00DA4834"/>
    <w:rsid w:val="00DA4AC6"/>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434"/>
    <w:rsid w:val="00DA7724"/>
    <w:rsid w:val="00DA7733"/>
    <w:rsid w:val="00DA7B9B"/>
    <w:rsid w:val="00DA7C22"/>
    <w:rsid w:val="00DA7DD9"/>
    <w:rsid w:val="00DA7F3B"/>
    <w:rsid w:val="00DB0003"/>
    <w:rsid w:val="00DB0031"/>
    <w:rsid w:val="00DB0276"/>
    <w:rsid w:val="00DB0389"/>
    <w:rsid w:val="00DB04FD"/>
    <w:rsid w:val="00DB05D7"/>
    <w:rsid w:val="00DB085C"/>
    <w:rsid w:val="00DB0D02"/>
    <w:rsid w:val="00DB1162"/>
    <w:rsid w:val="00DB16CA"/>
    <w:rsid w:val="00DB198D"/>
    <w:rsid w:val="00DB1E02"/>
    <w:rsid w:val="00DB2105"/>
    <w:rsid w:val="00DB230F"/>
    <w:rsid w:val="00DB2312"/>
    <w:rsid w:val="00DB23BC"/>
    <w:rsid w:val="00DB3105"/>
    <w:rsid w:val="00DB33A5"/>
    <w:rsid w:val="00DB398E"/>
    <w:rsid w:val="00DB3D65"/>
    <w:rsid w:val="00DB4127"/>
    <w:rsid w:val="00DB42A1"/>
    <w:rsid w:val="00DB4C95"/>
    <w:rsid w:val="00DB4CF1"/>
    <w:rsid w:val="00DB4E41"/>
    <w:rsid w:val="00DB50C8"/>
    <w:rsid w:val="00DB52B7"/>
    <w:rsid w:val="00DB5A26"/>
    <w:rsid w:val="00DB5B68"/>
    <w:rsid w:val="00DB5F33"/>
    <w:rsid w:val="00DB6228"/>
    <w:rsid w:val="00DB6410"/>
    <w:rsid w:val="00DB64FE"/>
    <w:rsid w:val="00DB653A"/>
    <w:rsid w:val="00DB6570"/>
    <w:rsid w:val="00DB68E1"/>
    <w:rsid w:val="00DB694B"/>
    <w:rsid w:val="00DB70E3"/>
    <w:rsid w:val="00DB722D"/>
    <w:rsid w:val="00DB78C9"/>
    <w:rsid w:val="00DB7960"/>
    <w:rsid w:val="00DB7D67"/>
    <w:rsid w:val="00DC02A3"/>
    <w:rsid w:val="00DC02EF"/>
    <w:rsid w:val="00DC0840"/>
    <w:rsid w:val="00DC0ED8"/>
    <w:rsid w:val="00DC1929"/>
    <w:rsid w:val="00DC1A47"/>
    <w:rsid w:val="00DC1C2B"/>
    <w:rsid w:val="00DC1F36"/>
    <w:rsid w:val="00DC2AAB"/>
    <w:rsid w:val="00DC2F23"/>
    <w:rsid w:val="00DC3168"/>
    <w:rsid w:val="00DC36A6"/>
    <w:rsid w:val="00DC37CD"/>
    <w:rsid w:val="00DC42BA"/>
    <w:rsid w:val="00DC4709"/>
    <w:rsid w:val="00DC483A"/>
    <w:rsid w:val="00DC49A4"/>
    <w:rsid w:val="00DC4CB9"/>
    <w:rsid w:val="00DC501A"/>
    <w:rsid w:val="00DC5206"/>
    <w:rsid w:val="00DC530B"/>
    <w:rsid w:val="00DC5BE4"/>
    <w:rsid w:val="00DC5D05"/>
    <w:rsid w:val="00DC5E4A"/>
    <w:rsid w:val="00DC6188"/>
    <w:rsid w:val="00DC6461"/>
    <w:rsid w:val="00DC690A"/>
    <w:rsid w:val="00DC69A6"/>
    <w:rsid w:val="00DC6F12"/>
    <w:rsid w:val="00DC724A"/>
    <w:rsid w:val="00DC75A2"/>
    <w:rsid w:val="00DC77F2"/>
    <w:rsid w:val="00DC796A"/>
    <w:rsid w:val="00DC79F0"/>
    <w:rsid w:val="00DC7A30"/>
    <w:rsid w:val="00DC7B92"/>
    <w:rsid w:val="00DC7BD1"/>
    <w:rsid w:val="00DC7C2C"/>
    <w:rsid w:val="00DC7FCB"/>
    <w:rsid w:val="00DD029C"/>
    <w:rsid w:val="00DD0731"/>
    <w:rsid w:val="00DD0751"/>
    <w:rsid w:val="00DD07AC"/>
    <w:rsid w:val="00DD0C05"/>
    <w:rsid w:val="00DD0F4B"/>
    <w:rsid w:val="00DD152A"/>
    <w:rsid w:val="00DD1796"/>
    <w:rsid w:val="00DD18DD"/>
    <w:rsid w:val="00DD1C14"/>
    <w:rsid w:val="00DD1E4D"/>
    <w:rsid w:val="00DD2097"/>
    <w:rsid w:val="00DD25C2"/>
    <w:rsid w:val="00DD2C95"/>
    <w:rsid w:val="00DD2D00"/>
    <w:rsid w:val="00DD2F3B"/>
    <w:rsid w:val="00DD3149"/>
    <w:rsid w:val="00DD3770"/>
    <w:rsid w:val="00DD39B8"/>
    <w:rsid w:val="00DD4257"/>
    <w:rsid w:val="00DD42A7"/>
    <w:rsid w:val="00DD43D0"/>
    <w:rsid w:val="00DD4B3A"/>
    <w:rsid w:val="00DD530B"/>
    <w:rsid w:val="00DD5371"/>
    <w:rsid w:val="00DD5658"/>
    <w:rsid w:val="00DD56A3"/>
    <w:rsid w:val="00DD58B4"/>
    <w:rsid w:val="00DD5CB8"/>
    <w:rsid w:val="00DD5D6A"/>
    <w:rsid w:val="00DD5D7B"/>
    <w:rsid w:val="00DD6071"/>
    <w:rsid w:val="00DD6351"/>
    <w:rsid w:val="00DD63A9"/>
    <w:rsid w:val="00DD63DD"/>
    <w:rsid w:val="00DD645E"/>
    <w:rsid w:val="00DD6519"/>
    <w:rsid w:val="00DD6F4C"/>
    <w:rsid w:val="00DD73E6"/>
    <w:rsid w:val="00DD76CE"/>
    <w:rsid w:val="00DD79D0"/>
    <w:rsid w:val="00DD7EF3"/>
    <w:rsid w:val="00DD7FB9"/>
    <w:rsid w:val="00DE0653"/>
    <w:rsid w:val="00DE09BA"/>
    <w:rsid w:val="00DE11F6"/>
    <w:rsid w:val="00DE132E"/>
    <w:rsid w:val="00DE134F"/>
    <w:rsid w:val="00DE177B"/>
    <w:rsid w:val="00DE1A7F"/>
    <w:rsid w:val="00DE27C4"/>
    <w:rsid w:val="00DE2924"/>
    <w:rsid w:val="00DE2E80"/>
    <w:rsid w:val="00DE31E7"/>
    <w:rsid w:val="00DE3456"/>
    <w:rsid w:val="00DE3888"/>
    <w:rsid w:val="00DE40FE"/>
    <w:rsid w:val="00DE4144"/>
    <w:rsid w:val="00DE4AA0"/>
    <w:rsid w:val="00DE4BE8"/>
    <w:rsid w:val="00DE4D78"/>
    <w:rsid w:val="00DE4ECC"/>
    <w:rsid w:val="00DE5066"/>
    <w:rsid w:val="00DE525E"/>
    <w:rsid w:val="00DE54B6"/>
    <w:rsid w:val="00DE5700"/>
    <w:rsid w:val="00DE5A67"/>
    <w:rsid w:val="00DE6164"/>
    <w:rsid w:val="00DE6365"/>
    <w:rsid w:val="00DE64F6"/>
    <w:rsid w:val="00DE67AB"/>
    <w:rsid w:val="00DE6A67"/>
    <w:rsid w:val="00DE6A9D"/>
    <w:rsid w:val="00DE6B20"/>
    <w:rsid w:val="00DE77E5"/>
    <w:rsid w:val="00DE7824"/>
    <w:rsid w:val="00DF012D"/>
    <w:rsid w:val="00DF0218"/>
    <w:rsid w:val="00DF02FD"/>
    <w:rsid w:val="00DF0305"/>
    <w:rsid w:val="00DF060C"/>
    <w:rsid w:val="00DF0786"/>
    <w:rsid w:val="00DF0879"/>
    <w:rsid w:val="00DF0C6A"/>
    <w:rsid w:val="00DF10F4"/>
    <w:rsid w:val="00DF11E3"/>
    <w:rsid w:val="00DF1261"/>
    <w:rsid w:val="00DF136A"/>
    <w:rsid w:val="00DF16B0"/>
    <w:rsid w:val="00DF1766"/>
    <w:rsid w:val="00DF1BFC"/>
    <w:rsid w:val="00DF2AEB"/>
    <w:rsid w:val="00DF2BB8"/>
    <w:rsid w:val="00DF2CD7"/>
    <w:rsid w:val="00DF2FC3"/>
    <w:rsid w:val="00DF308A"/>
    <w:rsid w:val="00DF3425"/>
    <w:rsid w:val="00DF3427"/>
    <w:rsid w:val="00DF3887"/>
    <w:rsid w:val="00DF38BA"/>
    <w:rsid w:val="00DF38C5"/>
    <w:rsid w:val="00DF3B58"/>
    <w:rsid w:val="00DF46DC"/>
    <w:rsid w:val="00DF4777"/>
    <w:rsid w:val="00DF4C3C"/>
    <w:rsid w:val="00DF4FEF"/>
    <w:rsid w:val="00DF5110"/>
    <w:rsid w:val="00DF516E"/>
    <w:rsid w:val="00DF555D"/>
    <w:rsid w:val="00DF5894"/>
    <w:rsid w:val="00DF59C9"/>
    <w:rsid w:val="00DF5AD7"/>
    <w:rsid w:val="00DF5B9D"/>
    <w:rsid w:val="00DF5D98"/>
    <w:rsid w:val="00DF628C"/>
    <w:rsid w:val="00DF653B"/>
    <w:rsid w:val="00DF67AC"/>
    <w:rsid w:val="00DF694E"/>
    <w:rsid w:val="00DF6A1D"/>
    <w:rsid w:val="00DF6B7A"/>
    <w:rsid w:val="00DF6BEF"/>
    <w:rsid w:val="00DF6C8B"/>
    <w:rsid w:val="00DF6CDC"/>
    <w:rsid w:val="00DF718E"/>
    <w:rsid w:val="00DF71D8"/>
    <w:rsid w:val="00DF74E8"/>
    <w:rsid w:val="00DF7563"/>
    <w:rsid w:val="00DF779E"/>
    <w:rsid w:val="00E0041A"/>
    <w:rsid w:val="00E00BF8"/>
    <w:rsid w:val="00E00CEE"/>
    <w:rsid w:val="00E00ED7"/>
    <w:rsid w:val="00E00F9E"/>
    <w:rsid w:val="00E013FD"/>
    <w:rsid w:val="00E01574"/>
    <w:rsid w:val="00E0157A"/>
    <w:rsid w:val="00E017E6"/>
    <w:rsid w:val="00E01EFC"/>
    <w:rsid w:val="00E01F09"/>
    <w:rsid w:val="00E02610"/>
    <w:rsid w:val="00E02680"/>
    <w:rsid w:val="00E02A8F"/>
    <w:rsid w:val="00E03102"/>
    <w:rsid w:val="00E039C2"/>
    <w:rsid w:val="00E03BB6"/>
    <w:rsid w:val="00E03D38"/>
    <w:rsid w:val="00E03D70"/>
    <w:rsid w:val="00E03E19"/>
    <w:rsid w:val="00E040F8"/>
    <w:rsid w:val="00E04469"/>
    <w:rsid w:val="00E045B0"/>
    <w:rsid w:val="00E0471B"/>
    <w:rsid w:val="00E0525F"/>
    <w:rsid w:val="00E05C26"/>
    <w:rsid w:val="00E05C43"/>
    <w:rsid w:val="00E05FC4"/>
    <w:rsid w:val="00E06125"/>
    <w:rsid w:val="00E064D8"/>
    <w:rsid w:val="00E06550"/>
    <w:rsid w:val="00E06723"/>
    <w:rsid w:val="00E0677C"/>
    <w:rsid w:val="00E06973"/>
    <w:rsid w:val="00E06B2D"/>
    <w:rsid w:val="00E06C0A"/>
    <w:rsid w:val="00E06FB1"/>
    <w:rsid w:val="00E070B1"/>
    <w:rsid w:val="00E07706"/>
    <w:rsid w:val="00E079FF"/>
    <w:rsid w:val="00E07D8A"/>
    <w:rsid w:val="00E10643"/>
    <w:rsid w:val="00E10829"/>
    <w:rsid w:val="00E10ED1"/>
    <w:rsid w:val="00E11516"/>
    <w:rsid w:val="00E11777"/>
    <w:rsid w:val="00E119B3"/>
    <w:rsid w:val="00E11DCC"/>
    <w:rsid w:val="00E1249C"/>
    <w:rsid w:val="00E12591"/>
    <w:rsid w:val="00E12737"/>
    <w:rsid w:val="00E12AF9"/>
    <w:rsid w:val="00E12CF6"/>
    <w:rsid w:val="00E12D5B"/>
    <w:rsid w:val="00E12DB9"/>
    <w:rsid w:val="00E12F2F"/>
    <w:rsid w:val="00E13220"/>
    <w:rsid w:val="00E13A9E"/>
    <w:rsid w:val="00E142FE"/>
    <w:rsid w:val="00E146E4"/>
    <w:rsid w:val="00E14C73"/>
    <w:rsid w:val="00E152A5"/>
    <w:rsid w:val="00E15E09"/>
    <w:rsid w:val="00E16176"/>
    <w:rsid w:val="00E16307"/>
    <w:rsid w:val="00E16382"/>
    <w:rsid w:val="00E16419"/>
    <w:rsid w:val="00E16656"/>
    <w:rsid w:val="00E16FF8"/>
    <w:rsid w:val="00E17227"/>
    <w:rsid w:val="00E17400"/>
    <w:rsid w:val="00E176D5"/>
    <w:rsid w:val="00E1790C"/>
    <w:rsid w:val="00E17A5E"/>
    <w:rsid w:val="00E17B08"/>
    <w:rsid w:val="00E17B67"/>
    <w:rsid w:val="00E17F91"/>
    <w:rsid w:val="00E20139"/>
    <w:rsid w:val="00E202FE"/>
    <w:rsid w:val="00E205A8"/>
    <w:rsid w:val="00E20624"/>
    <w:rsid w:val="00E208A7"/>
    <w:rsid w:val="00E2091B"/>
    <w:rsid w:val="00E21315"/>
    <w:rsid w:val="00E21DCD"/>
    <w:rsid w:val="00E221B3"/>
    <w:rsid w:val="00E228B3"/>
    <w:rsid w:val="00E22B61"/>
    <w:rsid w:val="00E23609"/>
    <w:rsid w:val="00E2368E"/>
    <w:rsid w:val="00E236E0"/>
    <w:rsid w:val="00E23E8E"/>
    <w:rsid w:val="00E23F4D"/>
    <w:rsid w:val="00E240B5"/>
    <w:rsid w:val="00E24172"/>
    <w:rsid w:val="00E2433C"/>
    <w:rsid w:val="00E246C0"/>
    <w:rsid w:val="00E248FE"/>
    <w:rsid w:val="00E24D2A"/>
    <w:rsid w:val="00E24F0C"/>
    <w:rsid w:val="00E24FF2"/>
    <w:rsid w:val="00E25700"/>
    <w:rsid w:val="00E25AEF"/>
    <w:rsid w:val="00E263BC"/>
    <w:rsid w:val="00E2640B"/>
    <w:rsid w:val="00E26569"/>
    <w:rsid w:val="00E265BD"/>
    <w:rsid w:val="00E26773"/>
    <w:rsid w:val="00E26915"/>
    <w:rsid w:val="00E26971"/>
    <w:rsid w:val="00E26C78"/>
    <w:rsid w:val="00E26FFF"/>
    <w:rsid w:val="00E272D0"/>
    <w:rsid w:val="00E27603"/>
    <w:rsid w:val="00E2762A"/>
    <w:rsid w:val="00E279F5"/>
    <w:rsid w:val="00E27AE1"/>
    <w:rsid w:val="00E27DA7"/>
    <w:rsid w:val="00E27F4D"/>
    <w:rsid w:val="00E30118"/>
    <w:rsid w:val="00E3022E"/>
    <w:rsid w:val="00E3050C"/>
    <w:rsid w:val="00E30B4A"/>
    <w:rsid w:val="00E30C0C"/>
    <w:rsid w:val="00E31258"/>
    <w:rsid w:val="00E313A3"/>
    <w:rsid w:val="00E31562"/>
    <w:rsid w:val="00E318BC"/>
    <w:rsid w:val="00E31D5F"/>
    <w:rsid w:val="00E32078"/>
    <w:rsid w:val="00E32141"/>
    <w:rsid w:val="00E32187"/>
    <w:rsid w:val="00E321FE"/>
    <w:rsid w:val="00E322EA"/>
    <w:rsid w:val="00E32558"/>
    <w:rsid w:val="00E32585"/>
    <w:rsid w:val="00E32A31"/>
    <w:rsid w:val="00E32F0C"/>
    <w:rsid w:val="00E32FBC"/>
    <w:rsid w:val="00E33086"/>
    <w:rsid w:val="00E331A2"/>
    <w:rsid w:val="00E33593"/>
    <w:rsid w:val="00E33754"/>
    <w:rsid w:val="00E33CAA"/>
    <w:rsid w:val="00E33CE4"/>
    <w:rsid w:val="00E34105"/>
    <w:rsid w:val="00E34216"/>
    <w:rsid w:val="00E34991"/>
    <w:rsid w:val="00E34DA7"/>
    <w:rsid w:val="00E34EDA"/>
    <w:rsid w:val="00E3540E"/>
    <w:rsid w:val="00E35510"/>
    <w:rsid w:val="00E360B7"/>
    <w:rsid w:val="00E36430"/>
    <w:rsid w:val="00E36A04"/>
    <w:rsid w:val="00E36EBC"/>
    <w:rsid w:val="00E370B3"/>
    <w:rsid w:val="00E3726E"/>
    <w:rsid w:val="00E37302"/>
    <w:rsid w:val="00E373D5"/>
    <w:rsid w:val="00E37746"/>
    <w:rsid w:val="00E37A8D"/>
    <w:rsid w:val="00E37B62"/>
    <w:rsid w:val="00E37BDD"/>
    <w:rsid w:val="00E40037"/>
    <w:rsid w:val="00E400ED"/>
    <w:rsid w:val="00E4010A"/>
    <w:rsid w:val="00E407B4"/>
    <w:rsid w:val="00E40A15"/>
    <w:rsid w:val="00E40A61"/>
    <w:rsid w:val="00E4133C"/>
    <w:rsid w:val="00E41471"/>
    <w:rsid w:val="00E41848"/>
    <w:rsid w:val="00E41CC9"/>
    <w:rsid w:val="00E41D55"/>
    <w:rsid w:val="00E41FB5"/>
    <w:rsid w:val="00E42215"/>
    <w:rsid w:val="00E42427"/>
    <w:rsid w:val="00E43194"/>
    <w:rsid w:val="00E433B4"/>
    <w:rsid w:val="00E434C1"/>
    <w:rsid w:val="00E43C8F"/>
    <w:rsid w:val="00E43D1D"/>
    <w:rsid w:val="00E44115"/>
    <w:rsid w:val="00E44133"/>
    <w:rsid w:val="00E44557"/>
    <w:rsid w:val="00E449DD"/>
    <w:rsid w:val="00E44B31"/>
    <w:rsid w:val="00E44E89"/>
    <w:rsid w:val="00E45064"/>
    <w:rsid w:val="00E454D9"/>
    <w:rsid w:val="00E45919"/>
    <w:rsid w:val="00E45A16"/>
    <w:rsid w:val="00E45EB8"/>
    <w:rsid w:val="00E46258"/>
    <w:rsid w:val="00E46482"/>
    <w:rsid w:val="00E4669C"/>
    <w:rsid w:val="00E46C87"/>
    <w:rsid w:val="00E46D44"/>
    <w:rsid w:val="00E46E49"/>
    <w:rsid w:val="00E474D3"/>
    <w:rsid w:val="00E47587"/>
    <w:rsid w:val="00E4777F"/>
    <w:rsid w:val="00E477B1"/>
    <w:rsid w:val="00E477D7"/>
    <w:rsid w:val="00E4782D"/>
    <w:rsid w:val="00E47BD3"/>
    <w:rsid w:val="00E47C63"/>
    <w:rsid w:val="00E47D51"/>
    <w:rsid w:val="00E47DEE"/>
    <w:rsid w:val="00E47E36"/>
    <w:rsid w:val="00E5006B"/>
    <w:rsid w:val="00E506CC"/>
    <w:rsid w:val="00E50BAD"/>
    <w:rsid w:val="00E50C8B"/>
    <w:rsid w:val="00E50E4C"/>
    <w:rsid w:val="00E51001"/>
    <w:rsid w:val="00E510CE"/>
    <w:rsid w:val="00E51199"/>
    <w:rsid w:val="00E51216"/>
    <w:rsid w:val="00E5147D"/>
    <w:rsid w:val="00E51518"/>
    <w:rsid w:val="00E51543"/>
    <w:rsid w:val="00E51915"/>
    <w:rsid w:val="00E51A52"/>
    <w:rsid w:val="00E51E16"/>
    <w:rsid w:val="00E52239"/>
    <w:rsid w:val="00E522D8"/>
    <w:rsid w:val="00E52655"/>
    <w:rsid w:val="00E52A8B"/>
    <w:rsid w:val="00E52F71"/>
    <w:rsid w:val="00E53231"/>
    <w:rsid w:val="00E5331C"/>
    <w:rsid w:val="00E535AF"/>
    <w:rsid w:val="00E53778"/>
    <w:rsid w:val="00E54141"/>
    <w:rsid w:val="00E54295"/>
    <w:rsid w:val="00E5444A"/>
    <w:rsid w:val="00E54521"/>
    <w:rsid w:val="00E547E1"/>
    <w:rsid w:val="00E54BB9"/>
    <w:rsid w:val="00E54E18"/>
    <w:rsid w:val="00E5531D"/>
    <w:rsid w:val="00E555EE"/>
    <w:rsid w:val="00E55AAB"/>
    <w:rsid w:val="00E55D8A"/>
    <w:rsid w:val="00E561C6"/>
    <w:rsid w:val="00E561EB"/>
    <w:rsid w:val="00E562A5"/>
    <w:rsid w:val="00E56339"/>
    <w:rsid w:val="00E56532"/>
    <w:rsid w:val="00E567C9"/>
    <w:rsid w:val="00E56B10"/>
    <w:rsid w:val="00E571B0"/>
    <w:rsid w:val="00E572B0"/>
    <w:rsid w:val="00E57328"/>
    <w:rsid w:val="00E577A3"/>
    <w:rsid w:val="00E5794A"/>
    <w:rsid w:val="00E57D4A"/>
    <w:rsid w:val="00E57F08"/>
    <w:rsid w:val="00E607CA"/>
    <w:rsid w:val="00E60ABA"/>
    <w:rsid w:val="00E60D47"/>
    <w:rsid w:val="00E60E3C"/>
    <w:rsid w:val="00E60FF2"/>
    <w:rsid w:val="00E61042"/>
    <w:rsid w:val="00E610A6"/>
    <w:rsid w:val="00E6120A"/>
    <w:rsid w:val="00E61407"/>
    <w:rsid w:val="00E61543"/>
    <w:rsid w:val="00E619C2"/>
    <w:rsid w:val="00E61FF7"/>
    <w:rsid w:val="00E62132"/>
    <w:rsid w:val="00E621A6"/>
    <w:rsid w:val="00E62296"/>
    <w:rsid w:val="00E6299E"/>
    <w:rsid w:val="00E62F4B"/>
    <w:rsid w:val="00E630F5"/>
    <w:rsid w:val="00E631F9"/>
    <w:rsid w:val="00E63237"/>
    <w:rsid w:val="00E6326A"/>
    <w:rsid w:val="00E633D1"/>
    <w:rsid w:val="00E6391A"/>
    <w:rsid w:val="00E639BD"/>
    <w:rsid w:val="00E63A63"/>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59F6"/>
    <w:rsid w:val="00E65B89"/>
    <w:rsid w:val="00E65C6C"/>
    <w:rsid w:val="00E661FA"/>
    <w:rsid w:val="00E66520"/>
    <w:rsid w:val="00E666CC"/>
    <w:rsid w:val="00E66733"/>
    <w:rsid w:val="00E667CA"/>
    <w:rsid w:val="00E66B6C"/>
    <w:rsid w:val="00E66C20"/>
    <w:rsid w:val="00E66E5C"/>
    <w:rsid w:val="00E66E60"/>
    <w:rsid w:val="00E67904"/>
    <w:rsid w:val="00E67934"/>
    <w:rsid w:val="00E67FE3"/>
    <w:rsid w:val="00E7021C"/>
    <w:rsid w:val="00E7028C"/>
    <w:rsid w:val="00E70292"/>
    <w:rsid w:val="00E70974"/>
    <w:rsid w:val="00E70CED"/>
    <w:rsid w:val="00E70EAF"/>
    <w:rsid w:val="00E7168E"/>
    <w:rsid w:val="00E7187A"/>
    <w:rsid w:val="00E71A37"/>
    <w:rsid w:val="00E71AA5"/>
    <w:rsid w:val="00E71CAC"/>
    <w:rsid w:val="00E721A3"/>
    <w:rsid w:val="00E72263"/>
    <w:rsid w:val="00E724A1"/>
    <w:rsid w:val="00E72525"/>
    <w:rsid w:val="00E726A0"/>
    <w:rsid w:val="00E72715"/>
    <w:rsid w:val="00E72E19"/>
    <w:rsid w:val="00E72F0F"/>
    <w:rsid w:val="00E72F34"/>
    <w:rsid w:val="00E7311A"/>
    <w:rsid w:val="00E7311F"/>
    <w:rsid w:val="00E733AC"/>
    <w:rsid w:val="00E73723"/>
    <w:rsid w:val="00E7396A"/>
    <w:rsid w:val="00E73C44"/>
    <w:rsid w:val="00E73F7F"/>
    <w:rsid w:val="00E74156"/>
    <w:rsid w:val="00E74266"/>
    <w:rsid w:val="00E74744"/>
    <w:rsid w:val="00E749C6"/>
    <w:rsid w:val="00E74C6D"/>
    <w:rsid w:val="00E74D7E"/>
    <w:rsid w:val="00E74DCB"/>
    <w:rsid w:val="00E74FDB"/>
    <w:rsid w:val="00E754B7"/>
    <w:rsid w:val="00E756AA"/>
    <w:rsid w:val="00E75707"/>
    <w:rsid w:val="00E75C01"/>
    <w:rsid w:val="00E75C53"/>
    <w:rsid w:val="00E75D4C"/>
    <w:rsid w:val="00E75EB0"/>
    <w:rsid w:val="00E762C6"/>
    <w:rsid w:val="00E76410"/>
    <w:rsid w:val="00E7654F"/>
    <w:rsid w:val="00E76703"/>
    <w:rsid w:val="00E767A7"/>
    <w:rsid w:val="00E77CE3"/>
    <w:rsid w:val="00E77CF8"/>
    <w:rsid w:val="00E77F9A"/>
    <w:rsid w:val="00E80347"/>
    <w:rsid w:val="00E8068E"/>
    <w:rsid w:val="00E8071D"/>
    <w:rsid w:val="00E80B30"/>
    <w:rsid w:val="00E80B86"/>
    <w:rsid w:val="00E80C81"/>
    <w:rsid w:val="00E81350"/>
    <w:rsid w:val="00E814A0"/>
    <w:rsid w:val="00E81723"/>
    <w:rsid w:val="00E81BA5"/>
    <w:rsid w:val="00E81C17"/>
    <w:rsid w:val="00E8211F"/>
    <w:rsid w:val="00E824AE"/>
    <w:rsid w:val="00E82629"/>
    <w:rsid w:val="00E826AF"/>
    <w:rsid w:val="00E82B2A"/>
    <w:rsid w:val="00E82C1E"/>
    <w:rsid w:val="00E82D5D"/>
    <w:rsid w:val="00E82D6B"/>
    <w:rsid w:val="00E830AE"/>
    <w:rsid w:val="00E83111"/>
    <w:rsid w:val="00E832B4"/>
    <w:rsid w:val="00E83761"/>
    <w:rsid w:val="00E83F16"/>
    <w:rsid w:val="00E83F18"/>
    <w:rsid w:val="00E8470B"/>
    <w:rsid w:val="00E84A8F"/>
    <w:rsid w:val="00E84CDC"/>
    <w:rsid w:val="00E84D46"/>
    <w:rsid w:val="00E850A3"/>
    <w:rsid w:val="00E853AA"/>
    <w:rsid w:val="00E85704"/>
    <w:rsid w:val="00E86036"/>
    <w:rsid w:val="00E8642B"/>
    <w:rsid w:val="00E86605"/>
    <w:rsid w:val="00E86811"/>
    <w:rsid w:val="00E86E8F"/>
    <w:rsid w:val="00E874E4"/>
    <w:rsid w:val="00E878E0"/>
    <w:rsid w:val="00E87C36"/>
    <w:rsid w:val="00E87C43"/>
    <w:rsid w:val="00E87D16"/>
    <w:rsid w:val="00E9043A"/>
    <w:rsid w:val="00E90B68"/>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C6C"/>
    <w:rsid w:val="00E96D3C"/>
    <w:rsid w:val="00E96D54"/>
    <w:rsid w:val="00E96DAC"/>
    <w:rsid w:val="00E96E17"/>
    <w:rsid w:val="00E96E8E"/>
    <w:rsid w:val="00E972B1"/>
    <w:rsid w:val="00E97321"/>
    <w:rsid w:val="00E976A2"/>
    <w:rsid w:val="00E97785"/>
    <w:rsid w:val="00E97AE8"/>
    <w:rsid w:val="00EA0568"/>
    <w:rsid w:val="00EA06C4"/>
    <w:rsid w:val="00EA0AA1"/>
    <w:rsid w:val="00EA0D91"/>
    <w:rsid w:val="00EA0F47"/>
    <w:rsid w:val="00EA14A9"/>
    <w:rsid w:val="00EA153A"/>
    <w:rsid w:val="00EA1910"/>
    <w:rsid w:val="00EA1E69"/>
    <w:rsid w:val="00EA207C"/>
    <w:rsid w:val="00EA2100"/>
    <w:rsid w:val="00EA23F4"/>
    <w:rsid w:val="00EA2605"/>
    <w:rsid w:val="00EA2B24"/>
    <w:rsid w:val="00EA2B65"/>
    <w:rsid w:val="00EA2B7A"/>
    <w:rsid w:val="00EA2D99"/>
    <w:rsid w:val="00EA319C"/>
    <w:rsid w:val="00EA3548"/>
    <w:rsid w:val="00EA37B9"/>
    <w:rsid w:val="00EA3807"/>
    <w:rsid w:val="00EA3BA8"/>
    <w:rsid w:val="00EA3F66"/>
    <w:rsid w:val="00EA3F7D"/>
    <w:rsid w:val="00EA452B"/>
    <w:rsid w:val="00EA459C"/>
    <w:rsid w:val="00EA4C38"/>
    <w:rsid w:val="00EA4FC2"/>
    <w:rsid w:val="00EA50A2"/>
    <w:rsid w:val="00EA5277"/>
    <w:rsid w:val="00EA5299"/>
    <w:rsid w:val="00EA5343"/>
    <w:rsid w:val="00EA53DA"/>
    <w:rsid w:val="00EA5491"/>
    <w:rsid w:val="00EA572E"/>
    <w:rsid w:val="00EA5C04"/>
    <w:rsid w:val="00EA5C72"/>
    <w:rsid w:val="00EA5E53"/>
    <w:rsid w:val="00EA5F52"/>
    <w:rsid w:val="00EA661F"/>
    <w:rsid w:val="00EA6932"/>
    <w:rsid w:val="00EA6C20"/>
    <w:rsid w:val="00EA7182"/>
    <w:rsid w:val="00EA72AA"/>
    <w:rsid w:val="00EA7AB6"/>
    <w:rsid w:val="00EA7AF6"/>
    <w:rsid w:val="00EA7DD6"/>
    <w:rsid w:val="00EA7E8F"/>
    <w:rsid w:val="00EB0279"/>
    <w:rsid w:val="00EB0766"/>
    <w:rsid w:val="00EB0869"/>
    <w:rsid w:val="00EB0AAA"/>
    <w:rsid w:val="00EB0B1D"/>
    <w:rsid w:val="00EB0B6A"/>
    <w:rsid w:val="00EB0D15"/>
    <w:rsid w:val="00EB1338"/>
    <w:rsid w:val="00EB1549"/>
    <w:rsid w:val="00EB1730"/>
    <w:rsid w:val="00EB1A9A"/>
    <w:rsid w:val="00EB1AC4"/>
    <w:rsid w:val="00EB1BD2"/>
    <w:rsid w:val="00EB1BF1"/>
    <w:rsid w:val="00EB2005"/>
    <w:rsid w:val="00EB200A"/>
    <w:rsid w:val="00EB27F3"/>
    <w:rsid w:val="00EB2C0C"/>
    <w:rsid w:val="00EB36C9"/>
    <w:rsid w:val="00EB385F"/>
    <w:rsid w:val="00EB3965"/>
    <w:rsid w:val="00EB4149"/>
    <w:rsid w:val="00EB444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5D0B"/>
    <w:rsid w:val="00EB5F79"/>
    <w:rsid w:val="00EB6230"/>
    <w:rsid w:val="00EB62CB"/>
    <w:rsid w:val="00EB644D"/>
    <w:rsid w:val="00EB6458"/>
    <w:rsid w:val="00EB662C"/>
    <w:rsid w:val="00EB6791"/>
    <w:rsid w:val="00EB6A76"/>
    <w:rsid w:val="00EB6D0C"/>
    <w:rsid w:val="00EB6E6E"/>
    <w:rsid w:val="00EB6EDA"/>
    <w:rsid w:val="00EB6F4E"/>
    <w:rsid w:val="00EB70BB"/>
    <w:rsid w:val="00EB7167"/>
    <w:rsid w:val="00EB7626"/>
    <w:rsid w:val="00EB7E63"/>
    <w:rsid w:val="00EC039F"/>
    <w:rsid w:val="00EC04A4"/>
    <w:rsid w:val="00EC05CD"/>
    <w:rsid w:val="00EC0E27"/>
    <w:rsid w:val="00EC12E0"/>
    <w:rsid w:val="00EC16DE"/>
    <w:rsid w:val="00EC18AE"/>
    <w:rsid w:val="00EC18C0"/>
    <w:rsid w:val="00EC1B30"/>
    <w:rsid w:val="00EC1BA2"/>
    <w:rsid w:val="00EC1CE3"/>
    <w:rsid w:val="00EC2012"/>
    <w:rsid w:val="00EC2085"/>
    <w:rsid w:val="00EC23C4"/>
    <w:rsid w:val="00EC264D"/>
    <w:rsid w:val="00EC265A"/>
    <w:rsid w:val="00EC2826"/>
    <w:rsid w:val="00EC289F"/>
    <w:rsid w:val="00EC2D9C"/>
    <w:rsid w:val="00EC304C"/>
    <w:rsid w:val="00EC3114"/>
    <w:rsid w:val="00EC324B"/>
    <w:rsid w:val="00EC3316"/>
    <w:rsid w:val="00EC347F"/>
    <w:rsid w:val="00EC3C4B"/>
    <w:rsid w:val="00EC3D43"/>
    <w:rsid w:val="00EC40C1"/>
    <w:rsid w:val="00EC40CB"/>
    <w:rsid w:val="00EC456D"/>
    <w:rsid w:val="00EC4948"/>
    <w:rsid w:val="00EC4BE8"/>
    <w:rsid w:val="00EC5933"/>
    <w:rsid w:val="00EC60F0"/>
    <w:rsid w:val="00EC6298"/>
    <w:rsid w:val="00EC62FE"/>
    <w:rsid w:val="00EC6905"/>
    <w:rsid w:val="00EC6A5F"/>
    <w:rsid w:val="00EC6A7A"/>
    <w:rsid w:val="00EC6CCD"/>
    <w:rsid w:val="00EC711C"/>
    <w:rsid w:val="00EC7158"/>
    <w:rsid w:val="00EC76F7"/>
    <w:rsid w:val="00EC7F0F"/>
    <w:rsid w:val="00ED0040"/>
    <w:rsid w:val="00ED02E9"/>
    <w:rsid w:val="00ED075A"/>
    <w:rsid w:val="00ED077D"/>
    <w:rsid w:val="00ED0965"/>
    <w:rsid w:val="00ED0CA6"/>
    <w:rsid w:val="00ED0DEA"/>
    <w:rsid w:val="00ED12F6"/>
    <w:rsid w:val="00ED1322"/>
    <w:rsid w:val="00ED1701"/>
    <w:rsid w:val="00ED19A9"/>
    <w:rsid w:val="00ED2214"/>
    <w:rsid w:val="00ED25EF"/>
    <w:rsid w:val="00ED26B0"/>
    <w:rsid w:val="00ED27C5"/>
    <w:rsid w:val="00ED2991"/>
    <w:rsid w:val="00ED2E7A"/>
    <w:rsid w:val="00ED2F5A"/>
    <w:rsid w:val="00ED3D5D"/>
    <w:rsid w:val="00ED446A"/>
    <w:rsid w:val="00ED44C2"/>
    <w:rsid w:val="00ED4795"/>
    <w:rsid w:val="00ED4887"/>
    <w:rsid w:val="00ED493B"/>
    <w:rsid w:val="00ED4F49"/>
    <w:rsid w:val="00ED5218"/>
    <w:rsid w:val="00ED527F"/>
    <w:rsid w:val="00ED570B"/>
    <w:rsid w:val="00ED59A1"/>
    <w:rsid w:val="00ED5C4B"/>
    <w:rsid w:val="00ED5EB5"/>
    <w:rsid w:val="00ED621A"/>
    <w:rsid w:val="00ED6442"/>
    <w:rsid w:val="00ED6955"/>
    <w:rsid w:val="00ED6F02"/>
    <w:rsid w:val="00ED738E"/>
    <w:rsid w:val="00ED77DC"/>
    <w:rsid w:val="00ED7D6D"/>
    <w:rsid w:val="00ED7D84"/>
    <w:rsid w:val="00ED7EB1"/>
    <w:rsid w:val="00EE0173"/>
    <w:rsid w:val="00EE01CB"/>
    <w:rsid w:val="00EE0395"/>
    <w:rsid w:val="00EE046C"/>
    <w:rsid w:val="00EE0582"/>
    <w:rsid w:val="00EE0CEB"/>
    <w:rsid w:val="00EE0D68"/>
    <w:rsid w:val="00EE0DD3"/>
    <w:rsid w:val="00EE10A4"/>
    <w:rsid w:val="00EE11AD"/>
    <w:rsid w:val="00EE1663"/>
    <w:rsid w:val="00EE18EC"/>
    <w:rsid w:val="00EE1C9E"/>
    <w:rsid w:val="00EE2432"/>
    <w:rsid w:val="00EE26FE"/>
    <w:rsid w:val="00EE2899"/>
    <w:rsid w:val="00EE2AF5"/>
    <w:rsid w:val="00EE2D38"/>
    <w:rsid w:val="00EE2D6C"/>
    <w:rsid w:val="00EE2F6C"/>
    <w:rsid w:val="00EE377C"/>
    <w:rsid w:val="00EE3920"/>
    <w:rsid w:val="00EE3B8A"/>
    <w:rsid w:val="00EE3D81"/>
    <w:rsid w:val="00EE3F35"/>
    <w:rsid w:val="00EE3F63"/>
    <w:rsid w:val="00EE4175"/>
    <w:rsid w:val="00EE4CC9"/>
    <w:rsid w:val="00EE50F5"/>
    <w:rsid w:val="00EE54CA"/>
    <w:rsid w:val="00EE5562"/>
    <w:rsid w:val="00EE56FC"/>
    <w:rsid w:val="00EE578F"/>
    <w:rsid w:val="00EE5B91"/>
    <w:rsid w:val="00EE5BE6"/>
    <w:rsid w:val="00EE5D4E"/>
    <w:rsid w:val="00EE63AD"/>
    <w:rsid w:val="00EE63DF"/>
    <w:rsid w:val="00EE6489"/>
    <w:rsid w:val="00EE6AB2"/>
    <w:rsid w:val="00EE7014"/>
    <w:rsid w:val="00EE7106"/>
    <w:rsid w:val="00EE712F"/>
    <w:rsid w:val="00EE71BB"/>
    <w:rsid w:val="00EE7236"/>
    <w:rsid w:val="00EE726C"/>
    <w:rsid w:val="00EE737E"/>
    <w:rsid w:val="00EE77CF"/>
    <w:rsid w:val="00EE7D17"/>
    <w:rsid w:val="00EF0129"/>
    <w:rsid w:val="00EF0220"/>
    <w:rsid w:val="00EF0A40"/>
    <w:rsid w:val="00EF0BAF"/>
    <w:rsid w:val="00EF113F"/>
    <w:rsid w:val="00EF1155"/>
    <w:rsid w:val="00EF134C"/>
    <w:rsid w:val="00EF1999"/>
    <w:rsid w:val="00EF1B61"/>
    <w:rsid w:val="00EF1D7F"/>
    <w:rsid w:val="00EF20A8"/>
    <w:rsid w:val="00EF2364"/>
    <w:rsid w:val="00EF24DF"/>
    <w:rsid w:val="00EF27EE"/>
    <w:rsid w:val="00EF2C7B"/>
    <w:rsid w:val="00EF2D95"/>
    <w:rsid w:val="00EF2FEA"/>
    <w:rsid w:val="00EF303C"/>
    <w:rsid w:val="00EF3221"/>
    <w:rsid w:val="00EF38BD"/>
    <w:rsid w:val="00EF3BF1"/>
    <w:rsid w:val="00EF4236"/>
    <w:rsid w:val="00EF4310"/>
    <w:rsid w:val="00EF48C7"/>
    <w:rsid w:val="00EF57A9"/>
    <w:rsid w:val="00EF5C27"/>
    <w:rsid w:val="00EF5F2A"/>
    <w:rsid w:val="00EF61A1"/>
    <w:rsid w:val="00EF62C6"/>
    <w:rsid w:val="00EF65D5"/>
    <w:rsid w:val="00EF668F"/>
    <w:rsid w:val="00EF6924"/>
    <w:rsid w:val="00EF6BA5"/>
    <w:rsid w:val="00EF7354"/>
    <w:rsid w:val="00EF78AC"/>
    <w:rsid w:val="00EF7935"/>
    <w:rsid w:val="00EF79A6"/>
    <w:rsid w:val="00F00159"/>
    <w:rsid w:val="00F001C1"/>
    <w:rsid w:val="00F00344"/>
    <w:rsid w:val="00F00960"/>
    <w:rsid w:val="00F00976"/>
    <w:rsid w:val="00F00C09"/>
    <w:rsid w:val="00F00FA0"/>
    <w:rsid w:val="00F019DD"/>
    <w:rsid w:val="00F01D81"/>
    <w:rsid w:val="00F01E56"/>
    <w:rsid w:val="00F02298"/>
    <w:rsid w:val="00F026E3"/>
    <w:rsid w:val="00F0282C"/>
    <w:rsid w:val="00F02CA9"/>
    <w:rsid w:val="00F030A7"/>
    <w:rsid w:val="00F03753"/>
    <w:rsid w:val="00F0378E"/>
    <w:rsid w:val="00F03AEB"/>
    <w:rsid w:val="00F03C02"/>
    <w:rsid w:val="00F03DDE"/>
    <w:rsid w:val="00F03EAD"/>
    <w:rsid w:val="00F04049"/>
    <w:rsid w:val="00F0411D"/>
    <w:rsid w:val="00F04752"/>
    <w:rsid w:val="00F047D4"/>
    <w:rsid w:val="00F048D2"/>
    <w:rsid w:val="00F04983"/>
    <w:rsid w:val="00F04F03"/>
    <w:rsid w:val="00F05233"/>
    <w:rsid w:val="00F058BE"/>
    <w:rsid w:val="00F05985"/>
    <w:rsid w:val="00F05996"/>
    <w:rsid w:val="00F05A19"/>
    <w:rsid w:val="00F05AA5"/>
    <w:rsid w:val="00F05B9F"/>
    <w:rsid w:val="00F05DF3"/>
    <w:rsid w:val="00F06083"/>
    <w:rsid w:val="00F06084"/>
    <w:rsid w:val="00F06111"/>
    <w:rsid w:val="00F06237"/>
    <w:rsid w:val="00F063A7"/>
    <w:rsid w:val="00F064B5"/>
    <w:rsid w:val="00F064F9"/>
    <w:rsid w:val="00F06676"/>
    <w:rsid w:val="00F072EE"/>
    <w:rsid w:val="00F074A3"/>
    <w:rsid w:val="00F074F0"/>
    <w:rsid w:val="00F07587"/>
    <w:rsid w:val="00F075E9"/>
    <w:rsid w:val="00F076DE"/>
    <w:rsid w:val="00F07EBC"/>
    <w:rsid w:val="00F10098"/>
    <w:rsid w:val="00F10524"/>
    <w:rsid w:val="00F10972"/>
    <w:rsid w:val="00F10DF8"/>
    <w:rsid w:val="00F10E94"/>
    <w:rsid w:val="00F112F1"/>
    <w:rsid w:val="00F117C2"/>
    <w:rsid w:val="00F11C48"/>
    <w:rsid w:val="00F12072"/>
    <w:rsid w:val="00F123DA"/>
    <w:rsid w:val="00F1257C"/>
    <w:rsid w:val="00F12A41"/>
    <w:rsid w:val="00F12BDB"/>
    <w:rsid w:val="00F130A3"/>
    <w:rsid w:val="00F130AE"/>
    <w:rsid w:val="00F135F2"/>
    <w:rsid w:val="00F13753"/>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5F5B"/>
    <w:rsid w:val="00F162FE"/>
    <w:rsid w:val="00F165AB"/>
    <w:rsid w:val="00F16861"/>
    <w:rsid w:val="00F16960"/>
    <w:rsid w:val="00F17302"/>
    <w:rsid w:val="00F175C9"/>
    <w:rsid w:val="00F176B7"/>
    <w:rsid w:val="00F177A1"/>
    <w:rsid w:val="00F17908"/>
    <w:rsid w:val="00F17925"/>
    <w:rsid w:val="00F179E8"/>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97E"/>
    <w:rsid w:val="00F21B5C"/>
    <w:rsid w:val="00F21BBF"/>
    <w:rsid w:val="00F21DDC"/>
    <w:rsid w:val="00F22244"/>
    <w:rsid w:val="00F2239F"/>
    <w:rsid w:val="00F2258A"/>
    <w:rsid w:val="00F227CD"/>
    <w:rsid w:val="00F2286E"/>
    <w:rsid w:val="00F228D6"/>
    <w:rsid w:val="00F22C36"/>
    <w:rsid w:val="00F22D00"/>
    <w:rsid w:val="00F22D2A"/>
    <w:rsid w:val="00F22F33"/>
    <w:rsid w:val="00F236BD"/>
    <w:rsid w:val="00F237F2"/>
    <w:rsid w:val="00F2401F"/>
    <w:rsid w:val="00F2403B"/>
    <w:rsid w:val="00F240CD"/>
    <w:rsid w:val="00F2463C"/>
    <w:rsid w:val="00F24D70"/>
    <w:rsid w:val="00F2502F"/>
    <w:rsid w:val="00F251D8"/>
    <w:rsid w:val="00F254A8"/>
    <w:rsid w:val="00F2580F"/>
    <w:rsid w:val="00F2597B"/>
    <w:rsid w:val="00F25ABE"/>
    <w:rsid w:val="00F25C21"/>
    <w:rsid w:val="00F25D33"/>
    <w:rsid w:val="00F26065"/>
    <w:rsid w:val="00F262BB"/>
    <w:rsid w:val="00F264A1"/>
    <w:rsid w:val="00F2692D"/>
    <w:rsid w:val="00F26D7D"/>
    <w:rsid w:val="00F270C3"/>
    <w:rsid w:val="00F2757C"/>
    <w:rsid w:val="00F277BF"/>
    <w:rsid w:val="00F2798A"/>
    <w:rsid w:val="00F27B9B"/>
    <w:rsid w:val="00F30403"/>
    <w:rsid w:val="00F30417"/>
    <w:rsid w:val="00F3056E"/>
    <w:rsid w:val="00F30692"/>
    <w:rsid w:val="00F307B8"/>
    <w:rsid w:val="00F309E9"/>
    <w:rsid w:val="00F309F7"/>
    <w:rsid w:val="00F30BF5"/>
    <w:rsid w:val="00F30DC9"/>
    <w:rsid w:val="00F313BD"/>
    <w:rsid w:val="00F315FA"/>
    <w:rsid w:val="00F31984"/>
    <w:rsid w:val="00F31D4F"/>
    <w:rsid w:val="00F31E61"/>
    <w:rsid w:val="00F321A6"/>
    <w:rsid w:val="00F32242"/>
    <w:rsid w:val="00F322A1"/>
    <w:rsid w:val="00F323DF"/>
    <w:rsid w:val="00F326A2"/>
    <w:rsid w:val="00F32807"/>
    <w:rsid w:val="00F32B51"/>
    <w:rsid w:val="00F333A1"/>
    <w:rsid w:val="00F3372A"/>
    <w:rsid w:val="00F337D4"/>
    <w:rsid w:val="00F33A56"/>
    <w:rsid w:val="00F33BD9"/>
    <w:rsid w:val="00F33DE7"/>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6EFB"/>
    <w:rsid w:val="00F371E9"/>
    <w:rsid w:val="00F3736F"/>
    <w:rsid w:val="00F376B1"/>
    <w:rsid w:val="00F37B14"/>
    <w:rsid w:val="00F37C18"/>
    <w:rsid w:val="00F37F23"/>
    <w:rsid w:val="00F40208"/>
    <w:rsid w:val="00F40257"/>
    <w:rsid w:val="00F406CA"/>
    <w:rsid w:val="00F40715"/>
    <w:rsid w:val="00F4087C"/>
    <w:rsid w:val="00F40B8B"/>
    <w:rsid w:val="00F40CF6"/>
    <w:rsid w:val="00F40CF9"/>
    <w:rsid w:val="00F4129E"/>
    <w:rsid w:val="00F41311"/>
    <w:rsid w:val="00F41563"/>
    <w:rsid w:val="00F417EC"/>
    <w:rsid w:val="00F41C1F"/>
    <w:rsid w:val="00F42964"/>
    <w:rsid w:val="00F42C97"/>
    <w:rsid w:val="00F42CB7"/>
    <w:rsid w:val="00F42E38"/>
    <w:rsid w:val="00F42FB5"/>
    <w:rsid w:val="00F4365A"/>
    <w:rsid w:val="00F437D3"/>
    <w:rsid w:val="00F44130"/>
    <w:rsid w:val="00F44323"/>
    <w:rsid w:val="00F446BA"/>
    <w:rsid w:val="00F4486C"/>
    <w:rsid w:val="00F44B47"/>
    <w:rsid w:val="00F44BE4"/>
    <w:rsid w:val="00F44C6C"/>
    <w:rsid w:val="00F44C89"/>
    <w:rsid w:val="00F44E77"/>
    <w:rsid w:val="00F45514"/>
    <w:rsid w:val="00F455CB"/>
    <w:rsid w:val="00F45A96"/>
    <w:rsid w:val="00F45ACC"/>
    <w:rsid w:val="00F463D2"/>
    <w:rsid w:val="00F467F7"/>
    <w:rsid w:val="00F46A59"/>
    <w:rsid w:val="00F46E8B"/>
    <w:rsid w:val="00F477F9"/>
    <w:rsid w:val="00F47DE8"/>
    <w:rsid w:val="00F47E1E"/>
    <w:rsid w:val="00F500DA"/>
    <w:rsid w:val="00F503EC"/>
    <w:rsid w:val="00F50531"/>
    <w:rsid w:val="00F5060A"/>
    <w:rsid w:val="00F507D6"/>
    <w:rsid w:val="00F50965"/>
    <w:rsid w:val="00F50CCD"/>
    <w:rsid w:val="00F50E9C"/>
    <w:rsid w:val="00F50FC2"/>
    <w:rsid w:val="00F513C4"/>
    <w:rsid w:val="00F51422"/>
    <w:rsid w:val="00F51C2D"/>
    <w:rsid w:val="00F51C90"/>
    <w:rsid w:val="00F51F46"/>
    <w:rsid w:val="00F52868"/>
    <w:rsid w:val="00F52EDA"/>
    <w:rsid w:val="00F530F1"/>
    <w:rsid w:val="00F53BE5"/>
    <w:rsid w:val="00F5409E"/>
    <w:rsid w:val="00F540D9"/>
    <w:rsid w:val="00F541E4"/>
    <w:rsid w:val="00F54354"/>
    <w:rsid w:val="00F5468E"/>
    <w:rsid w:val="00F550C0"/>
    <w:rsid w:val="00F550C8"/>
    <w:rsid w:val="00F55521"/>
    <w:rsid w:val="00F55954"/>
    <w:rsid w:val="00F5595E"/>
    <w:rsid w:val="00F55BC9"/>
    <w:rsid w:val="00F55CB3"/>
    <w:rsid w:val="00F55EBD"/>
    <w:rsid w:val="00F55F3F"/>
    <w:rsid w:val="00F56401"/>
    <w:rsid w:val="00F56896"/>
    <w:rsid w:val="00F568F4"/>
    <w:rsid w:val="00F56A49"/>
    <w:rsid w:val="00F56C09"/>
    <w:rsid w:val="00F56F3A"/>
    <w:rsid w:val="00F57332"/>
    <w:rsid w:val="00F57418"/>
    <w:rsid w:val="00F600CD"/>
    <w:rsid w:val="00F60493"/>
    <w:rsid w:val="00F60920"/>
    <w:rsid w:val="00F60A57"/>
    <w:rsid w:val="00F60BD9"/>
    <w:rsid w:val="00F60CEB"/>
    <w:rsid w:val="00F60F6A"/>
    <w:rsid w:val="00F61248"/>
    <w:rsid w:val="00F6124D"/>
    <w:rsid w:val="00F612F4"/>
    <w:rsid w:val="00F616D3"/>
    <w:rsid w:val="00F61779"/>
    <w:rsid w:val="00F61FAC"/>
    <w:rsid w:val="00F625D5"/>
    <w:rsid w:val="00F62656"/>
    <w:rsid w:val="00F62921"/>
    <w:rsid w:val="00F629AE"/>
    <w:rsid w:val="00F62DE2"/>
    <w:rsid w:val="00F63495"/>
    <w:rsid w:val="00F636EE"/>
    <w:rsid w:val="00F63E40"/>
    <w:rsid w:val="00F64357"/>
    <w:rsid w:val="00F643C4"/>
    <w:rsid w:val="00F64462"/>
    <w:rsid w:val="00F64662"/>
    <w:rsid w:val="00F64787"/>
    <w:rsid w:val="00F647C8"/>
    <w:rsid w:val="00F64A06"/>
    <w:rsid w:val="00F64EDB"/>
    <w:rsid w:val="00F6507D"/>
    <w:rsid w:val="00F656C1"/>
    <w:rsid w:val="00F65B45"/>
    <w:rsid w:val="00F65D2C"/>
    <w:rsid w:val="00F660E2"/>
    <w:rsid w:val="00F663D9"/>
    <w:rsid w:val="00F66583"/>
    <w:rsid w:val="00F666A2"/>
    <w:rsid w:val="00F66EFA"/>
    <w:rsid w:val="00F672A6"/>
    <w:rsid w:val="00F6747A"/>
    <w:rsid w:val="00F676E9"/>
    <w:rsid w:val="00F70006"/>
    <w:rsid w:val="00F70633"/>
    <w:rsid w:val="00F70A92"/>
    <w:rsid w:val="00F70C1A"/>
    <w:rsid w:val="00F70C25"/>
    <w:rsid w:val="00F70E77"/>
    <w:rsid w:val="00F71082"/>
    <w:rsid w:val="00F7113C"/>
    <w:rsid w:val="00F71700"/>
    <w:rsid w:val="00F71747"/>
    <w:rsid w:val="00F71865"/>
    <w:rsid w:val="00F71CE0"/>
    <w:rsid w:val="00F71D8E"/>
    <w:rsid w:val="00F7202E"/>
    <w:rsid w:val="00F721A9"/>
    <w:rsid w:val="00F72203"/>
    <w:rsid w:val="00F724E9"/>
    <w:rsid w:val="00F728C0"/>
    <w:rsid w:val="00F72AF2"/>
    <w:rsid w:val="00F72C59"/>
    <w:rsid w:val="00F72C62"/>
    <w:rsid w:val="00F72DCF"/>
    <w:rsid w:val="00F72DFD"/>
    <w:rsid w:val="00F72E0D"/>
    <w:rsid w:val="00F72ED3"/>
    <w:rsid w:val="00F72FA5"/>
    <w:rsid w:val="00F73011"/>
    <w:rsid w:val="00F733FF"/>
    <w:rsid w:val="00F734C0"/>
    <w:rsid w:val="00F73588"/>
    <w:rsid w:val="00F73619"/>
    <w:rsid w:val="00F73ACB"/>
    <w:rsid w:val="00F73DE8"/>
    <w:rsid w:val="00F740C4"/>
    <w:rsid w:val="00F741BE"/>
    <w:rsid w:val="00F74563"/>
    <w:rsid w:val="00F74635"/>
    <w:rsid w:val="00F74677"/>
    <w:rsid w:val="00F748EF"/>
    <w:rsid w:val="00F749EC"/>
    <w:rsid w:val="00F753E1"/>
    <w:rsid w:val="00F756D5"/>
    <w:rsid w:val="00F75AF4"/>
    <w:rsid w:val="00F7615C"/>
    <w:rsid w:val="00F76165"/>
    <w:rsid w:val="00F76714"/>
    <w:rsid w:val="00F76FFF"/>
    <w:rsid w:val="00F77167"/>
    <w:rsid w:val="00F77C92"/>
    <w:rsid w:val="00F77CBB"/>
    <w:rsid w:val="00F77DCF"/>
    <w:rsid w:val="00F77F12"/>
    <w:rsid w:val="00F80204"/>
    <w:rsid w:val="00F80723"/>
    <w:rsid w:val="00F80AE1"/>
    <w:rsid w:val="00F80EE7"/>
    <w:rsid w:val="00F81119"/>
    <w:rsid w:val="00F81161"/>
    <w:rsid w:val="00F8141B"/>
    <w:rsid w:val="00F8169D"/>
    <w:rsid w:val="00F8172F"/>
    <w:rsid w:val="00F81B2D"/>
    <w:rsid w:val="00F81C53"/>
    <w:rsid w:val="00F820E8"/>
    <w:rsid w:val="00F82737"/>
    <w:rsid w:val="00F829CD"/>
    <w:rsid w:val="00F82C50"/>
    <w:rsid w:val="00F82F6F"/>
    <w:rsid w:val="00F833DF"/>
    <w:rsid w:val="00F8349C"/>
    <w:rsid w:val="00F835CA"/>
    <w:rsid w:val="00F8376F"/>
    <w:rsid w:val="00F83834"/>
    <w:rsid w:val="00F838C9"/>
    <w:rsid w:val="00F839F6"/>
    <w:rsid w:val="00F84087"/>
    <w:rsid w:val="00F840BA"/>
    <w:rsid w:val="00F840E1"/>
    <w:rsid w:val="00F8416D"/>
    <w:rsid w:val="00F845A7"/>
    <w:rsid w:val="00F8463D"/>
    <w:rsid w:val="00F8478A"/>
    <w:rsid w:val="00F84B72"/>
    <w:rsid w:val="00F84E61"/>
    <w:rsid w:val="00F85233"/>
    <w:rsid w:val="00F856F0"/>
    <w:rsid w:val="00F858D1"/>
    <w:rsid w:val="00F85D8B"/>
    <w:rsid w:val="00F85DA7"/>
    <w:rsid w:val="00F85EE3"/>
    <w:rsid w:val="00F85F0F"/>
    <w:rsid w:val="00F867AC"/>
    <w:rsid w:val="00F87011"/>
    <w:rsid w:val="00F87AD3"/>
    <w:rsid w:val="00F87EE7"/>
    <w:rsid w:val="00F9045D"/>
    <w:rsid w:val="00F909A4"/>
    <w:rsid w:val="00F90AC4"/>
    <w:rsid w:val="00F90ACB"/>
    <w:rsid w:val="00F90EB3"/>
    <w:rsid w:val="00F90F10"/>
    <w:rsid w:val="00F910BE"/>
    <w:rsid w:val="00F91269"/>
    <w:rsid w:val="00F91320"/>
    <w:rsid w:val="00F915FC"/>
    <w:rsid w:val="00F91D33"/>
    <w:rsid w:val="00F9208A"/>
    <w:rsid w:val="00F92268"/>
    <w:rsid w:val="00F92383"/>
    <w:rsid w:val="00F92774"/>
    <w:rsid w:val="00F92875"/>
    <w:rsid w:val="00F92EB9"/>
    <w:rsid w:val="00F92ECE"/>
    <w:rsid w:val="00F9363F"/>
    <w:rsid w:val="00F93A78"/>
    <w:rsid w:val="00F93ACE"/>
    <w:rsid w:val="00F94049"/>
    <w:rsid w:val="00F942F1"/>
    <w:rsid w:val="00F94449"/>
    <w:rsid w:val="00F94476"/>
    <w:rsid w:val="00F945C9"/>
    <w:rsid w:val="00F9480B"/>
    <w:rsid w:val="00F94BF2"/>
    <w:rsid w:val="00F94C9A"/>
    <w:rsid w:val="00F94CBD"/>
    <w:rsid w:val="00F94FAD"/>
    <w:rsid w:val="00F94FE9"/>
    <w:rsid w:val="00F9532B"/>
    <w:rsid w:val="00F9546F"/>
    <w:rsid w:val="00F95DD9"/>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B73"/>
    <w:rsid w:val="00FA0C9C"/>
    <w:rsid w:val="00FA0D7B"/>
    <w:rsid w:val="00FA100C"/>
    <w:rsid w:val="00FA12F1"/>
    <w:rsid w:val="00FA1518"/>
    <w:rsid w:val="00FA1646"/>
    <w:rsid w:val="00FA1936"/>
    <w:rsid w:val="00FA19F5"/>
    <w:rsid w:val="00FA1DC0"/>
    <w:rsid w:val="00FA2037"/>
    <w:rsid w:val="00FA2196"/>
    <w:rsid w:val="00FA238C"/>
    <w:rsid w:val="00FA2416"/>
    <w:rsid w:val="00FA2543"/>
    <w:rsid w:val="00FA267A"/>
    <w:rsid w:val="00FA2755"/>
    <w:rsid w:val="00FA2823"/>
    <w:rsid w:val="00FA28A1"/>
    <w:rsid w:val="00FA2AB5"/>
    <w:rsid w:val="00FA2BA5"/>
    <w:rsid w:val="00FA2E53"/>
    <w:rsid w:val="00FA314A"/>
    <w:rsid w:val="00FA324A"/>
    <w:rsid w:val="00FA33FA"/>
    <w:rsid w:val="00FA34AB"/>
    <w:rsid w:val="00FA38F0"/>
    <w:rsid w:val="00FA39FD"/>
    <w:rsid w:val="00FA3B3B"/>
    <w:rsid w:val="00FA3C90"/>
    <w:rsid w:val="00FA405E"/>
    <w:rsid w:val="00FA4181"/>
    <w:rsid w:val="00FA448D"/>
    <w:rsid w:val="00FA4EB5"/>
    <w:rsid w:val="00FA52D4"/>
    <w:rsid w:val="00FA564E"/>
    <w:rsid w:val="00FA56BD"/>
    <w:rsid w:val="00FA5AB4"/>
    <w:rsid w:val="00FA5B0D"/>
    <w:rsid w:val="00FA5BCB"/>
    <w:rsid w:val="00FA637E"/>
    <w:rsid w:val="00FA6520"/>
    <w:rsid w:val="00FA681C"/>
    <w:rsid w:val="00FA681F"/>
    <w:rsid w:val="00FA6BE0"/>
    <w:rsid w:val="00FA6CE3"/>
    <w:rsid w:val="00FA6E52"/>
    <w:rsid w:val="00FA6FAF"/>
    <w:rsid w:val="00FA75EE"/>
    <w:rsid w:val="00FA766B"/>
    <w:rsid w:val="00FA7690"/>
    <w:rsid w:val="00FA774E"/>
    <w:rsid w:val="00FA7E50"/>
    <w:rsid w:val="00FB008E"/>
    <w:rsid w:val="00FB00C9"/>
    <w:rsid w:val="00FB057F"/>
    <w:rsid w:val="00FB07F7"/>
    <w:rsid w:val="00FB084B"/>
    <w:rsid w:val="00FB0A82"/>
    <w:rsid w:val="00FB0B30"/>
    <w:rsid w:val="00FB0C32"/>
    <w:rsid w:val="00FB0E10"/>
    <w:rsid w:val="00FB0E75"/>
    <w:rsid w:val="00FB0E87"/>
    <w:rsid w:val="00FB0FE1"/>
    <w:rsid w:val="00FB133A"/>
    <w:rsid w:val="00FB1419"/>
    <w:rsid w:val="00FB1619"/>
    <w:rsid w:val="00FB162F"/>
    <w:rsid w:val="00FB1995"/>
    <w:rsid w:val="00FB1AFF"/>
    <w:rsid w:val="00FB1F85"/>
    <w:rsid w:val="00FB2105"/>
    <w:rsid w:val="00FB238A"/>
    <w:rsid w:val="00FB29C4"/>
    <w:rsid w:val="00FB2B91"/>
    <w:rsid w:val="00FB2B99"/>
    <w:rsid w:val="00FB2CD2"/>
    <w:rsid w:val="00FB2E7A"/>
    <w:rsid w:val="00FB2F99"/>
    <w:rsid w:val="00FB3297"/>
    <w:rsid w:val="00FB335A"/>
    <w:rsid w:val="00FB3539"/>
    <w:rsid w:val="00FB39D5"/>
    <w:rsid w:val="00FB3AE4"/>
    <w:rsid w:val="00FB3ED3"/>
    <w:rsid w:val="00FB403A"/>
    <w:rsid w:val="00FB49B7"/>
    <w:rsid w:val="00FB4B09"/>
    <w:rsid w:val="00FB4B9C"/>
    <w:rsid w:val="00FB4C32"/>
    <w:rsid w:val="00FB51B3"/>
    <w:rsid w:val="00FB5303"/>
    <w:rsid w:val="00FB5542"/>
    <w:rsid w:val="00FB5DEA"/>
    <w:rsid w:val="00FB5ECA"/>
    <w:rsid w:val="00FB6036"/>
    <w:rsid w:val="00FB64D2"/>
    <w:rsid w:val="00FB64E8"/>
    <w:rsid w:val="00FB66EA"/>
    <w:rsid w:val="00FB6866"/>
    <w:rsid w:val="00FB6918"/>
    <w:rsid w:val="00FB6B28"/>
    <w:rsid w:val="00FB6B30"/>
    <w:rsid w:val="00FB6B37"/>
    <w:rsid w:val="00FB701F"/>
    <w:rsid w:val="00FB757A"/>
    <w:rsid w:val="00FB7876"/>
    <w:rsid w:val="00FB7A50"/>
    <w:rsid w:val="00FB7F54"/>
    <w:rsid w:val="00FB7F8F"/>
    <w:rsid w:val="00FC0535"/>
    <w:rsid w:val="00FC07BD"/>
    <w:rsid w:val="00FC0824"/>
    <w:rsid w:val="00FC0B23"/>
    <w:rsid w:val="00FC0DF1"/>
    <w:rsid w:val="00FC10AB"/>
    <w:rsid w:val="00FC165F"/>
    <w:rsid w:val="00FC1758"/>
    <w:rsid w:val="00FC19E0"/>
    <w:rsid w:val="00FC1A66"/>
    <w:rsid w:val="00FC1C29"/>
    <w:rsid w:val="00FC1CEA"/>
    <w:rsid w:val="00FC1F2B"/>
    <w:rsid w:val="00FC22C4"/>
    <w:rsid w:val="00FC27AF"/>
    <w:rsid w:val="00FC2A8C"/>
    <w:rsid w:val="00FC2D0E"/>
    <w:rsid w:val="00FC316C"/>
    <w:rsid w:val="00FC3336"/>
    <w:rsid w:val="00FC3578"/>
    <w:rsid w:val="00FC361F"/>
    <w:rsid w:val="00FC3A9A"/>
    <w:rsid w:val="00FC3F63"/>
    <w:rsid w:val="00FC4035"/>
    <w:rsid w:val="00FC448D"/>
    <w:rsid w:val="00FC4798"/>
    <w:rsid w:val="00FC479B"/>
    <w:rsid w:val="00FC488D"/>
    <w:rsid w:val="00FC4CB8"/>
    <w:rsid w:val="00FC4FB0"/>
    <w:rsid w:val="00FC5062"/>
    <w:rsid w:val="00FC50CD"/>
    <w:rsid w:val="00FC54C0"/>
    <w:rsid w:val="00FC5840"/>
    <w:rsid w:val="00FC588F"/>
    <w:rsid w:val="00FC5B8D"/>
    <w:rsid w:val="00FC5EBB"/>
    <w:rsid w:val="00FC60BD"/>
    <w:rsid w:val="00FC6278"/>
    <w:rsid w:val="00FC6399"/>
    <w:rsid w:val="00FC6510"/>
    <w:rsid w:val="00FC6604"/>
    <w:rsid w:val="00FC67F7"/>
    <w:rsid w:val="00FC6B42"/>
    <w:rsid w:val="00FC6C36"/>
    <w:rsid w:val="00FC6E31"/>
    <w:rsid w:val="00FC6F6A"/>
    <w:rsid w:val="00FC703D"/>
    <w:rsid w:val="00FC7245"/>
    <w:rsid w:val="00FC7426"/>
    <w:rsid w:val="00FC7633"/>
    <w:rsid w:val="00FC7A8A"/>
    <w:rsid w:val="00FC7C4F"/>
    <w:rsid w:val="00FC7D0C"/>
    <w:rsid w:val="00FC7E18"/>
    <w:rsid w:val="00FD0107"/>
    <w:rsid w:val="00FD0428"/>
    <w:rsid w:val="00FD04BB"/>
    <w:rsid w:val="00FD050C"/>
    <w:rsid w:val="00FD081E"/>
    <w:rsid w:val="00FD1394"/>
    <w:rsid w:val="00FD146A"/>
    <w:rsid w:val="00FD1490"/>
    <w:rsid w:val="00FD1849"/>
    <w:rsid w:val="00FD1B83"/>
    <w:rsid w:val="00FD1BE0"/>
    <w:rsid w:val="00FD2381"/>
    <w:rsid w:val="00FD2A3D"/>
    <w:rsid w:val="00FD2E02"/>
    <w:rsid w:val="00FD2E9F"/>
    <w:rsid w:val="00FD2EC3"/>
    <w:rsid w:val="00FD2F0E"/>
    <w:rsid w:val="00FD3160"/>
    <w:rsid w:val="00FD3495"/>
    <w:rsid w:val="00FD3B6C"/>
    <w:rsid w:val="00FD3BC6"/>
    <w:rsid w:val="00FD425B"/>
    <w:rsid w:val="00FD4374"/>
    <w:rsid w:val="00FD4A11"/>
    <w:rsid w:val="00FD4BCA"/>
    <w:rsid w:val="00FD4BE2"/>
    <w:rsid w:val="00FD4C38"/>
    <w:rsid w:val="00FD4E1E"/>
    <w:rsid w:val="00FD5A55"/>
    <w:rsid w:val="00FD5D3B"/>
    <w:rsid w:val="00FD5E61"/>
    <w:rsid w:val="00FD6220"/>
    <w:rsid w:val="00FD6371"/>
    <w:rsid w:val="00FD6421"/>
    <w:rsid w:val="00FD6708"/>
    <w:rsid w:val="00FD7A64"/>
    <w:rsid w:val="00FD7D18"/>
    <w:rsid w:val="00FD7D34"/>
    <w:rsid w:val="00FD7E47"/>
    <w:rsid w:val="00FE000E"/>
    <w:rsid w:val="00FE002B"/>
    <w:rsid w:val="00FE061D"/>
    <w:rsid w:val="00FE06EA"/>
    <w:rsid w:val="00FE0725"/>
    <w:rsid w:val="00FE08A4"/>
    <w:rsid w:val="00FE0C32"/>
    <w:rsid w:val="00FE0C46"/>
    <w:rsid w:val="00FE131C"/>
    <w:rsid w:val="00FE1784"/>
    <w:rsid w:val="00FE17B7"/>
    <w:rsid w:val="00FE18BB"/>
    <w:rsid w:val="00FE18D3"/>
    <w:rsid w:val="00FE1AF4"/>
    <w:rsid w:val="00FE1EA2"/>
    <w:rsid w:val="00FE1F0B"/>
    <w:rsid w:val="00FE3056"/>
    <w:rsid w:val="00FE3A17"/>
    <w:rsid w:val="00FE3AE3"/>
    <w:rsid w:val="00FE3CFE"/>
    <w:rsid w:val="00FE3D4D"/>
    <w:rsid w:val="00FE3D94"/>
    <w:rsid w:val="00FE3E4B"/>
    <w:rsid w:val="00FE3E77"/>
    <w:rsid w:val="00FE4346"/>
    <w:rsid w:val="00FE484A"/>
    <w:rsid w:val="00FE50DE"/>
    <w:rsid w:val="00FE51C5"/>
    <w:rsid w:val="00FE5327"/>
    <w:rsid w:val="00FE54C1"/>
    <w:rsid w:val="00FE5749"/>
    <w:rsid w:val="00FE5A98"/>
    <w:rsid w:val="00FE5EF4"/>
    <w:rsid w:val="00FE5F32"/>
    <w:rsid w:val="00FE6497"/>
    <w:rsid w:val="00FE6573"/>
    <w:rsid w:val="00FE6E8C"/>
    <w:rsid w:val="00FE6F49"/>
    <w:rsid w:val="00FE6F9C"/>
    <w:rsid w:val="00FE7105"/>
    <w:rsid w:val="00FE755E"/>
    <w:rsid w:val="00FE75BC"/>
    <w:rsid w:val="00FE7AB5"/>
    <w:rsid w:val="00FF0046"/>
    <w:rsid w:val="00FF066F"/>
    <w:rsid w:val="00FF0C84"/>
    <w:rsid w:val="00FF0FD0"/>
    <w:rsid w:val="00FF10A7"/>
    <w:rsid w:val="00FF112D"/>
    <w:rsid w:val="00FF1610"/>
    <w:rsid w:val="00FF19B7"/>
    <w:rsid w:val="00FF1BB9"/>
    <w:rsid w:val="00FF1C52"/>
    <w:rsid w:val="00FF1FE3"/>
    <w:rsid w:val="00FF20CB"/>
    <w:rsid w:val="00FF210F"/>
    <w:rsid w:val="00FF2425"/>
    <w:rsid w:val="00FF2C00"/>
    <w:rsid w:val="00FF313C"/>
    <w:rsid w:val="00FF3177"/>
    <w:rsid w:val="00FF3276"/>
    <w:rsid w:val="00FF3915"/>
    <w:rsid w:val="00FF3AA1"/>
    <w:rsid w:val="00FF4274"/>
    <w:rsid w:val="00FF4467"/>
    <w:rsid w:val="00FF44A5"/>
    <w:rsid w:val="00FF472B"/>
    <w:rsid w:val="00FF4C10"/>
    <w:rsid w:val="00FF4CBE"/>
    <w:rsid w:val="00FF4D58"/>
    <w:rsid w:val="00FF4D76"/>
    <w:rsid w:val="00FF4F95"/>
    <w:rsid w:val="00FF51AF"/>
    <w:rsid w:val="00FF5612"/>
    <w:rsid w:val="00FF5F6F"/>
    <w:rsid w:val="00FF6158"/>
    <w:rsid w:val="00FF6482"/>
    <w:rsid w:val="00FF69E0"/>
    <w:rsid w:val="00FF6A4C"/>
    <w:rsid w:val="00FF6D4C"/>
    <w:rsid w:val="00FF6ED7"/>
    <w:rsid w:val="00FF79FF"/>
    <w:rsid w:val="00FF7C48"/>
    <w:rsid w:val="00FF7E0D"/>
    <w:rsid w:val="0382659B"/>
    <w:rsid w:val="11E4D9DF"/>
    <w:rsid w:val="641753D1"/>
    <w:rsid w:val="7C0B4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F20A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3GPP Caption Table,Ca,条目"/>
    <w:basedOn w:val="a0"/>
    <w:next w:val="a0"/>
    <w:link w:val="a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3GPP Caption Table 字符,Ca 字符,条目 字符"/>
    <w:link w:val="a8"/>
    <w:qFormat/>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列出段落"/>
    <w:basedOn w:val="a0"/>
    <w:link w:val="af3"/>
    <w:uiPriority w:val="34"/>
    <w:qFormat/>
    <w:rsid w:val="00B01C80"/>
    <w:pPr>
      <w:widowControl w:val="0"/>
      <w:numPr>
        <w:numId w:val="14"/>
      </w:numPr>
      <w:overflowPunct w:val="0"/>
      <w:ind w:left="420"/>
    </w:pPr>
    <w:rPr>
      <w:rFonts w:eastAsia="宋体"/>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목록단락 字符"/>
    <w:link w:val="a"/>
    <w:uiPriority w:val="34"/>
    <w:qFormat/>
    <w:locked/>
    <w:rsid w:val="00B01C80"/>
    <w:rPr>
      <w:szCs w:val="24"/>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qFormat/>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E02A8F"/>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D87751"/>
    <w:pPr>
      <w:numPr>
        <w:numId w:val="9"/>
      </w:numPr>
      <w:spacing w:beforeLines="50" w:before="120" w:afterLines="50"/>
    </w:pPr>
    <w:rPr>
      <w:rFonts w:eastAsia="宋体"/>
      <w:b/>
      <w:bCs/>
      <w:szCs w:val="20"/>
      <w:lang w:eastAsia="zh-CN"/>
    </w:rPr>
  </w:style>
  <w:style w:type="character" w:customStyle="1" w:styleId="title30">
    <w:name w:val="title 3 字符"/>
    <w:link w:val="title3"/>
    <w:rsid w:val="00E02A8F"/>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D87751"/>
    <w:rPr>
      <w:b/>
      <w:bCs/>
    </w:rPr>
  </w:style>
  <w:style w:type="character" w:customStyle="1" w:styleId="bullet10">
    <w:name w:val="bullet1 字符"/>
    <w:link w:val="bullet1"/>
    <w:qFormat/>
    <w:rsid w:val="00981D62"/>
    <w:rPr>
      <w:szCs w:val="24"/>
    </w:rPr>
  </w:style>
  <w:style w:type="paragraph" w:styleId="af6">
    <w:name w:val="Date"/>
    <w:basedOn w:val="a0"/>
    <w:next w:val="a0"/>
    <w:link w:val="af7"/>
    <w:rsid w:val="009C1EC8"/>
    <w:pPr>
      <w:ind w:leftChars="2500" w:left="100"/>
    </w:pPr>
  </w:style>
  <w:style w:type="character" w:customStyle="1" w:styleId="af7">
    <w:name w:val="日期 字符"/>
    <w:basedOn w:val="a2"/>
    <w:link w:val="af6"/>
    <w:rsid w:val="009C1EC8"/>
    <w:rPr>
      <w:rFonts w:eastAsia="Times New Roman"/>
      <w:szCs w:val="24"/>
      <w:lang w:eastAsia="en-US"/>
    </w:rPr>
  </w:style>
  <w:style w:type="character" w:styleId="af8">
    <w:name w:val="Placeholder Text"/>
    <w:basedOn w:val="a2"/>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015F5D"/>
    <w:pPr>
      <w:numPr>
        <w:numId w:val="12"/>
      </w:numPr>
      <w:spacing w:before="120"/>
      <w:ind w:left="1530" w:hanging="418"/>
      <w:jc w:val="center"/>
    </w:pPr>
    <w:rPr>
      <w:rFonts w:eastAsiaTheme="minorEastAsia"/>
      <w:lang w:val="en-GB"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015F5D"/>
    <w:rPr>
      <w:rFonts w:eastAsiaTheme="minorEastAsia"/>
      <w:szCs w:val="24"/>
      <w:lang w:val="en-GB"/>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lang w:val="en-GB"/>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E57328"/>
    <w:pPr>
      <w:numPr>
        <w:numId w:val="16"/>
      </w:numPr>
      <w:spacing w:before="50" w:after="50"/>
      <w:ind w:left="0" w:firstLine="0"/>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qFormat/>
    <w:rsid w:val="00E57328"/>
    <w:rPr>
      <w:rFonts w:eastAsiaTheme="minorEastAsia"/>
      <w:b/>
      <w:bC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val="en-GB" w:eastAsia="en-US"/>
    </w:rPr>
  </w:style>
  <w:style w:type="character" w:customStyle="1" w:styleId="proposal1">
    <w:name w:val="proposal 字符"/>
    <w:rsid w:val="00624404"/>
    <w:rPr>
      <w:b/>
    </w:rPr>
  </w:style>
  <w:style w:type="paragraph" w:styleId="afa">
    <w:name w:val="Normal (Web)"/>
    <w:basedOn w:val="a0"/>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0"/>
    <w:rsid w:val="00CA7CF0"/>
    <w:pPr>
      <w:numPr>
        <w:numId w:val="13"/>
      </w:numPr>
      <w:spacing w:before="60" w:after="0"/>
      <w:jc w:val="left"/>
    </w:pPr>
    <w:rPr>
      <w:rFonts w:ascii="Arial" w:eastAsia="宋体" w:hAnsi="Arial" w:cs="Arial"/>
      <w:b/>
      <w:bCs/>
      <w:szCs w:val="20"/>
      <w:lang w:eastAsia="en-GB"/>
    </w:rPr>
  </w:style>
  <w:style w:type="character" w:customStyle="1" w:styleId="normaltextrun">
    <w:name w:val="normaltextrun"/>
    <w:basedOn w:val="a2"/>
    <w:rsid w:val="00315960"/>
  </w:style>
  <w:style w:type="character" w:customStyle="1" w:styleId="B1Char">
    <w:name w:val="B1 Char"/>
    <w:locked/>
    <w:rsid w:val="003D544A"/>
    <w:rPr>
      <w:rFonts w:eastAsia="Times New Roman"/>
      <w:lang w:val="en-GB" w:eastAsia="ko-KR"/>
    </w:rPr>
  </w:style>
  <w:style w:type="paragraph" w:styleId="afd">
    <w:name w:val="Subtitle"/>
    <w:basedOn w:val="a0"/>
    <w:next w:val="a0"/>
    <w:link w:val="afe"/>
    <w:qFormat/>
    <w:rsid w:val="00FF2C00"/>
    <w:pPr>
      <w:overflowPunct w:val="0"/>
      <w:autoSpaceDE w:val="0"/>
      <w:autoSpaceDN w:val="0"/>
      <w:adjustRightInd w:val="0"/>
      <w:spacing w:after="60"/>
      <w:jc w:val="center"/>
      <w:outlineLvl w:val="1"/>
    </w:pPr>
    <w:rPr>
      <w:rFonts w:ascii="Calibri Light" w:eastAsia="宋体" w:hAnsi="Calibri Light"/>
      <w:sz w:val="24"/>
    </w:rPr>
  </w:style>
  <w:style w:type="character" w:customStyle="1" w:styleId="afe">
    <w:name w:val="副标题 字符"/>
    <w:basedOn w:val="a2"/>
    <w:link w:val="afd"/>
    <w:rsid w:val="00FF2C00"/>
    <w:rPr>
      <w:rFonts w:ascii="Calibri Light" w:hAnsi="Calibri Light"/>
      <w:sz w:val="24"/>
      <w:szCs w:val="24"/>
      <w:lang w:eastAsia="en-US"/>
    </w:rPr>
  </w:style>
  <w:style w:type="character" w:customStyle="1" w:styleId="NOZchn">
    <w:name w:val="NO Zchn"/>
    <w:link w:val="NO"/>
    <w:locked/>
    <w:rsid w:val="004D64A7"/>
    <w:rPr>
      <w:rFonts w:eastAsia="Times New Roman"/>
      <w:lang w:val="en-GB" w:eastAsia="ko-KR"/>
    </w:rPr>
  </w:style>
  <w:style w:type="paragraph" w:customStyle="1" w:styleId="NO">
    <w:name w:val="NO"/>
    <w:basedOn w:val="a0"/>
    <w:link w:val="NOZchn"/>
    <w:rsid w:val="004D64A7"/>
    <w:pPr>
      <w:keepLines/>
      <w:overflowPunct w:val="0"/>
      <w:autoSpaceDE w:val="0"/>
      <w:autoSpaceDN w:val="0"/>
      <w:adjustRightInd w:val="0"/>
      <w:spacing w:after="180"/>
      <w:ind w:left="1135" w:hanging="851"/>
      <w:jc w:val="left"/>
    </w:pPr>
    <w:rPr>
      <w:szCs w:val="20"/>
      <w:lang w:val="en-GB" w:eastAsia="ko-KR"/>
    </w:rPr>
  </w:style>
  <w:style w:type="paragraph" w:customStyle="1" w:styleId="B3">
    <w:name w:val="B3"/>
    <w:basedOn w:val="31"/>
    <w:rsid w:val="004D64A7"/>
    <w:pPr>
      <w:overflowPunct w:val="0"/>
      <w:autoSpaceDE w:val="0"/>
      <w:autoSpaceDN w:val="0"/>
      <w:adjustRightInd w:val="0"/>
      <w:spacing w:after="180"/>
      <w:ind w:leftChars="0" w:left="1135" w:firstLineChars="0" w:hanging="284"/>
      <w:contextualSpacing w:val="0"/>
      <w:jc w:val="left"/>
    </w:pPr>
    <w:rPr>
      <w:szCs w:val="20"/>
      <w:lang w:val="en-GB" w:eastAsia="ko-KR"/>
    </w:rPr>
  </w:style>
  <w:style w:type="paragraph" w:styleId="31">
    <w:name w:val="List 3"/>
    <w:basedOn w:val="a0"/>
    <w:semiHidden/>
    <w:unhideWhenUsed/>
    <w:rsid w:val="004D64A7"/>
    <w:pPr>
      <w:ind w:leftChars="400" w:left="100" w:hangingChars="200" w:hanging="200"/>
      <w:contextualSpacing/>
    </w:pPr>
  </w:style>
  <w:style w:type="character" w:customStyle="1" w:styleId="mc-span">
    <w:name w:val="mc-span"/>
    <w:rsid w:val="005263FE"/>
  </w:style>
  <w:style w:type="character" w:customStyle="1" w:styleId="proposal10">
    <w:name w:val="proposal 字符1"/>
    <w:rsid w:val="00F840BA"/>
    <w:rPr>
      <w:b/>
    </w:rPr>
  </w:style>
  <w:style w:type="table" w:styleId="aff">
    <w:name w:val="Grid Table Light"/>
    <w:basedOn w:val="a3"/>
    <w:uiPriority w:val="40"/>
    <w:rsid w:val="00ED7D6D"/>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rsid w:val="00ED7D6D"/>
    <w:rPr>
      <w:rFonts w:ascii="ArialMT" w:hAnsi="ArialMT" w:hint="default"/>
      <w:b w:val="0"/>
      <w:bCs w:val="0"/>
      <w:i w:val="0"/>
      <w:iCs w:val="0"/>
      <w:color w:val="000000"/>
      <w:sz w:val="22"/>
      <w:szCs w:val="22"/>
    </w:rPr>
  </w:style>
  <w:style w:type="paragraph" w:customStyle="1" w:styleId="3GPPAgreements">
    <w:name w:val="3GPP Agreements"/>
    <w:basedOn w:val="a0"/>
    <w:link w:val="3GPPAgreementsChar"/>
    <w:qFormat/>
    <w:rsid w:val="00ED7D6D"/>
    <w:pPr>
      <w:numPr>
        <w:numId w:val="22"/>
      </w:numPr>
      <w:autoSpaceDE w:val="0"/>
      <w:autoSpaceDN w:val="0"/>
      <w:adjustRightInd w:val="0"/>
      <w:spacing w:before="60" w:after="60"/>
      <w:jc w:val="left"/>
      <w:textAlignment w:val="baseline"/>
    </w:pPr>
    <w:rPr>
      <w:rFonts w:eastAsia="宋体"/>
      <w:sz w:val="22"/>
      <w:szCs w:val="20"/>
      <w:lang w:eastAsia="zh-CN"/>
    </w:rPr>
  </w:style>
  <w:style w:type="character" w:customStyle="1" w:styleId="3GPPAgreementsChar">
    <w:name w:val="3GPP Agreements Char"/>
    <w:link w:val="3GPPAgreements"/>
    <w:qFormat/>
    <w:rsid w:val="00ED7D6D"/>
    <w:rPr>
      <w:sz w:val="22"/>
    </w:rPr>
  </w:style>
  <w:style w:type="paragraph" w:customStyle="1" w:styleId="MTDisplayEquation">
    <w:name w:val="MTDisplayEquation"/>
    <w:basedOn w:val="a0"/>
    <w:next w:val="a0"/>
    <w:link w:val="MTDisplayEquation0"/>
    <w:rsid w:val="00ED7D6D"/>
    <w:pPr>
      <w:tabs>
        <w:tab w:val="center" w:pos="4540"/>
        <w:tab w:val="right" w:pos="9080"/>
      </w:tabs>
      <w:spacing w:after="0"/>
      <w:jc w:val="left"/>
    </w:pPr>
    <w:rPr>
      <w:rFonts w:eastAsiaTheme="minorEastAsia"/>
      <w:lang w:eastAsia="zh-CN"/>
    </w:rPr>
  </w:style>
  <w:style w:type="character" w:customStyle="1" w:styleId="MTDisplayEquation0">
    <w:name w:val="MTDisplayEquation 字符"/>
    <w:basedOn w:val="a2"/>
    <w:link w:val="MTDisplayEquation"/>
    <w:rsid w:val="00ED7D6D"/>
    <w:rPr>
      <w:rFonts w:eastAsiaTheme="minorEastAsia"/>
      <w:szCs w:val="24"/>
    </w:rPr>
  </w:style>
  <w:style w:type="character" w:customStyle="1" w:styleId="13">
    <w:name w:val="未处理的提及1"/>
    <w:basedOn w:val="a2"/>
    <w:uiPriority w:val="99"/>
    <w:semiHidden/>
    <w:unhideWhenUsed/>
    <w:rsid w:val="00ED7D6D"/>
    <w:rPr>
      <w:color w:val="605E5C"/>
      <w:shd w:val="clear" w:color="auto" w:fill="E1DFDD"/>
    </w:rPr>
  </w:style>
  <w:style w:type="paragraph" w:customStyle="1" w:styleId="Observation1">
    <w:name w:val="Observation"/>
    <w:basedOn w:val="a1"/>
    <w:link w:val="Observation2"/>
    <w:qFormat/>
    <w:rsid w:val="00ED7D6D"/>
    <w:pPr>
      <w:overflowPunct w:val="0"/>
    </w:pPr>
    <w:rPr>
      <w:rFonts w:eastAsiaTheme="majorEastAsia"/>
      <w:b/>
      <w:lang w:eastAsia="zh-CN"/>
      <w14:scene3d>
        <w14:camera w14:prst="orthographicFront"/>
        <w14:lightRig w14:rig="threePt" w14:dir="t">
          <w14:rot w14:lat="0" w14:lon="0" w14:rev="0"/>
        </w14:lightRig>
      </w14:scene3d>
    </w:rPr>
  </w:style>
  <w:style w:type="character" w:customStyle="1" w:styleId="Observation2">
    <w:name w:val="Observation 字符"/>
    <w:basedOn w:val="observation0"/>
    <w:link w:val="Observation1"/>
    <w:rsid w:val="00ED7D6D"/>
    <w:rPr>
      <w:rFonts w:eastAsiaTheme="majorEastAsia"/>
      <w:b/>
      <w:bCs w:val="0"/>
      <w:szCs w:val="24"/>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31924757">
      <w:bodyDiv w:val="1"/>
      <w:marLeft w:val="0"/>
      <w:marRight w:val="0"/>
      <w:marTop w:val="0"/>
      <w:marBottom w:val="0"/>
      <w:divBdr>
        <w:top w:val="none" w:sz="0" w:space="0" w:color="auto"/>
        <w:left w:val="none" w:sz="0" w:space="0" w:color="auto"/>
        <w:bottom w:val="none" w:sz="0" w:space="0" w:color="auto"/>
        <w:right w:val="none" w:sz="0" w:space="0" w:color="auto"/>
      </w:divBdr>
    </w:div>
    <w:div w:id="4838616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63526647">
      <w:bodyDiv w:val="1"/>
      <w:marLeft w:val="0"/>
      <w:marRight w:val="0"/>
      <w:marTop w:val="0"/>
      <w:marBottom w:val="0"/>
      <w:divBdr>
        <w:top w:val="none" w:sz="0" w:space="0" w:color="auto"/>
        <w:left w:val="none" w:sz="0" w:space="0" w:color="auto"/>
        <w:bottom w:val="none" w:sz="0" w:space="0" w:color="auto"/>
        <w:right w:val="none" w:sz="0" w:space="0" w:color="auto"/>
      </w:divBdr>
      <w:divsChild>
        <w:div w:id="518273205">
          <w:marLeft w:val="1080"/>
          <w:marRight w:val="0"/>
          <w:marTop w:val="100"/>
          <w:marBottom w:val="0"/>
          <w:divBdr>
            <w:top w:val="none" w:sz="0" w:space="0" w:color="auto"/>
            <w:left w:val="none" w:sz="0" w:space="0" w:color="auto"/>
            <w:bottom w:val="none" w:sz="0" w:space="0" w:color="auto"/>
            <w:right w:val="none" w:sz="0" w:space="0" w:color="auto"/>
          </w:divBdr>
        </w:div>
        <w:div w:id="637030850">
          <w:marLeft w:val="1080"/>
          <w:marRight w:val="0"/>
          <w:marTop w:val="100"/>
          <w:marBottom w:val="0"/>
          <w:divBdr>
            <w:top w:val="none" w:sz="0" w:space="0" w:color="auto"/>
            <w:left w:val="none" w:sz="0" w:space="0" w:color="auto"/>
            <w:bottom w:val="none" w:sz="0" w:space="0" w:color="auto"/>
            <w:right w:val="none" w:sz="0" w:space="0" w:color="auto"/>
          </w:divBdr>
        </w:div>
        <w:div w:id="1401321130">
          <w:marLeft w:val="1080"/>
          <w:marRight w:val="0"/>
          <w:marTop w:val="100"/>
          <w:marBottom w:val="0"/>
          <w:divBdr>
            <w:top w:val="none" w:sz="0" w:space="0" w:color="auto"/>
            <w:left w:val="none" w:sz="0" w:space="0" w:color="auto"/>
            <w:bottom w:val="none" w:sz="0" w:space="0" w:color="auto"/>
            <w:right w:val="none" w:sz="0" w:space="0" w:color="auto"/>
          </w:divBdr>
        </w:div>
        <w:div w:id="122313155">
          <w:marLeft w:val="1080"/>
          <w:marRight w:val="0"/>
          <w:marTop w:val="100"/>
          <w:marBottom w:val="0"/>
          <w:divBdr>
            <w:top w:val="none" w:sz="0" w:space="0" w:color="auto"/>
            <w:left w:val="none" w:sz="0" w:space="0" w:color="auto"/>
            <w:bottom w:val="none" w:sz="0" w:space="0" w:color="auto"/>
            <w:right w:val="none" w:sz="0" w:space="0" w:color="auto"/>
          </w:divBdr>
        </w:div>
        <w:div w:id="1601181741">
          <w:marLeft w:val="1080"/>
          <w:marRight w:val="0"/>
          <w:marTop w:val="100"/>
          <w:marBottom w:val="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8456520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06977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46176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81419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552143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99859">
      <w:bodyDiv w:val="1"/>
      <w:marLeft w:val="0"/>
      <w:marRight w:val="0"/>
      <w:marTop w:val="0"/>
      <w:marBottom w:val="0"/>
      <w:divBdr>
        <w:top w:val="none" w:sz="0" w:space="0" w:color="auto"/>
        <w:left w:val="none" w:sz="0" w:space="0" w:color="auto"/>
        <w:bottom w:val="none" w:sz="0" w:space="0" w:color="auto"/>
        <w:right w:val="none" w:sz="0" w:space="0" w:color="auto"/>
      </w:divBdr>
    </w:div>
    <w:div w:id="441220095">
      <w:bodyDiv w:val="1"/>
      <w:marLeft w:val="0"/>
      <w:marRight w:val="0"/>
      <w:marTop w:val="0"/>
      <w:marBottom w:val="0"/>
      <w:divBdr>
        <w:top w:val="none" w:sz="0" w:space="0" w:color="auto"/>
        <w:left w:val="none" w:sz="0" w:space="0" w:color="auto"/>
        <w:bottom w:val="none" w:sz="0" w:space="0" w:color="auto"/>
        <w:right w:val="none" w:sz="0" w:space="0" w:color="auto"/>
      </w:divBdr>
      <w:divsChild>
        <w:div w:id="184684125">
          <w:marLeft w:val="360"/>
          <w:marRight w:val="0"/>
          <w:marTop w:val="200"/>
          <w:marBottom w:val="0"/>
          <w:divBdr>
            <w:top w:val="none" w:sz="0" w:space="0" w:color="auto"/>
            <w:left w:val="none" w:sz="0" w:space="0" w:color="auto"/>
            <w:bottom w:val="none" w:sz="0" w:space="0" w:color="auto"/>
            <w:right w:val="none" w:sz="0" w:space="0" w:color="auto"/>
          </w:divBdr>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3299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3275404">
      <w:bodyDiv w:val="1"/>
      <w:marLeft w:val="0"/>
      <w:marRight w:val="0"/>
      <w:marTop w:val="0"/>
      <w:marBottom w:val="0"/>
      <w:divBdr>
        <w:top w:val="none" w:sz="0" w:space="0" w:color="auto"/>
        <w:left w:val="none" w:sz="0" w:space="0" w:color="auto"/>
        <w:bottom w:val="none" w:sz="0" w:space="0" w:color="auto"/>
        <w:right w:val="none" w:sz="0" w:space="0" w:color="auto"/>
      </w:divBdr>
      <w:divsChild>
        <w:div w:id="1215003863">
          <w:marLeft w:val="1080"/>
          <w:marRight w:val="0"/>
          <w:marTop w:val="100"/>
          <w:marBottom w:val="0"/>
          <w:divBdr>
            <w:top w:val="none" w:sz="0" w:space="0" w:color="auto"/>
            <w:left w:val="none" w:sz="0" w:space="0" w:color="auto"/>
            <w:bottom w:val="none" w:sz="0" w:space="0" w:color="auto"/>
            <w:right w:val="none" w:sz="0" w:space="0" w:color="auto"/>
          </w:divBdr>
        </w:div>
        <w:div w:id="210120371">
          <w:marLeft w:val="1080"/>
          <w:marRight w:val="0"/>
          <w:marTop w:val="1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6133652">
      <w:bodyDiv w:val="1"/>
      <w:marLeft w:val="0"/>
      <w:marRight w:val="0"/>
      <w:marTop w:val="0"/>
      <w:marBottom w:val="0"/>
      <w:divBdr>
        <w:top w:val="none" w:sz="0" w:space="0" w:color="auto"/>
        <w:left w:val="none" w:sz="0" w:space="0" w:color="auto"/>
        <w:bottom w:val="none" w:sz="0" w:space="0" w:color="auto"/>
        <w:right w:val="none" w:sz="0" w:space="0" w:color="auto"/>
      </w:divBdr>
      <w:divsChild>
        <w:div w:id="869534950">
          <w:marLeft w:val="1080"/>
          <w:marRight w:val="0"/>
          <w:marTop w:val="100"/>
          <w:marBottom w:val="0"/>
          <w:divBdr>
            <w:top w:val="none" w:sz="0" w:space="0" w:color="auto"/>
            <w:left w:val="none" w:sz="0" w:space="0" w:color="auto"/>
            <w:bottom w:val="none" w:sz="0" w:space="0" w:color="auto"/>
            <w:right w:val="none" w:sz="0" w:space="0" w:color="auto"/>
          </w:divBdr>
        </w:div>
        <w:div w:id="1886329486">
          <w:marLeft w:val="1080"/>
          <w:marRight w:val="0"/>
          <w:marTop w:val="100"/>
          <w:marBottom w:val="0"/>
          <w:divBdr>
            <w:top w:val="none" w:sz="0" w:space="0" w:color="auto"/>
            <w:left w:val="none" w:sz="0" w:space="0" w:color="auto"/>
            <w:bottom w:val="none" w:sz="0" w:space="0" w:color="auto"/>
            <w:right w:val="none" w:sz="0" w:space="0" w:color="auto"/>
          </w:divBdr>
        </w:div>
        <w:div w:id="1427313122">
          <w:marLeft w:val="108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808066">
      <w:bodyDiv w:val="1"/>
      <w:marLeft w:val="0"/>
      <w:marRight w:val="0"/>
      <w:marTop w:val="0"/>
      <w:marBottom w:val="0"/>
      <w:divBdr>
        <w:top w:val="none" w:sz="0" w:space="0" w:color="auto"/>
        <w:left w:val="none" w:sz="0" w:space="0" w:color="auto"/>
        <w:bottom w:val="none" w:sz="0" w:space="0" w:color="auto"/>
        <w:right w:val="none" w:sz="0" w:space="0" w:color="auto"/>
      </w:divBdr>
      <w:divsChild>
        <w:div w:id="365063013">
          <w:marLeft w:val="360"/>
          <w:marRight w:val="0"/>
          <w:marTop w:val="20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81983513">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9727456">
      <w:bodyDiv w:val="1"/>
      <w:marLeft w:val="0"/>
      <w:marRight w:val="0"/>
      <w:marTop w:val="0"/>
      <w:marBottom w:val="0"/>
      <w:divBdr>
        <w:top w:val="none" w:sz="0" w:space="0" w:color="auto"/>
        <w:left w:val="none" w:sz="0" w:space="0" w:color="auto"/>
        <w:bottom w:val="none" w:sz="0" w:space="0" w:color="auto"/>
        <w:right w:val="none" w:sz="0" w:space="0" w:color="auto"/>
      </w:divBdr>
      <w:divsChild>
        <w:div w:id="1745836697">
          <w:marLeft w:val="446"/>
          <w:marRight w:val="0"/>
          <w:marTop w:val="0"/>
          <w:marBottom w:val="0"/>
          <w:divBdr>
            <w:top w:val="none" w:sz="0" w:space="0" w:color="auto"/>
            <w:left w:val="none" w:sz="0" w:space="0" w:color="auto"/>
            <w:bottom w:val="none" w:sz="0" w:space="0" w:color="auto"/>
            <w:right w:val="none" w:sz="0" w:space="0" w:color="auto"/>
          </w:divBdr>
        </w:div>
      </w:divsChild>
    </w:div>
    <w:div w:id="962006628">
      <w:bodyDiv w:val="1"/>
      <w:marLeft w:val="0"/>
      <w:marRight w:val="0"/>
      <w:marTop w:val="0"/>
      <w:marBottom w:val="0"/>
      <w:divBdr>
        <w:top w:val="none" w:sz="0" w:space="0" w:color="auto"/>
        <w:left w:val="none" w:sz="0" w:space="0" w:color="auto"/>
        <w:bottom w:val="none" w:sz="0" w:space="0" w:color="auto"/>
        <w:right w:val="none" w:sz="0" w:space="0" w:color="auto"/>
      </w:divBdr>
      <w:divsChild>
        <w:div w:id="1779255499">
          <w:marLeft w:val="1080"/>
          <w:marRight w:val="0"/>
          <w:marTop w:val="10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713117">
      <w:bodyDiv w:val="1"/>
      <w:marLeft w:val="0"/>
      <w:marRight w:val="0"/>
      <w:marTop w:val="0"/>
      <w:marBottom w:val="0"/>
      <w:divBdr>
        <w:top w:val="none" w:sz="0" w:space="0" w:color="auto"/>
        <w:left w:val="none" w:sz="0" w:space="0" w:color="auto"/>
        <w:bottom w:val="none" w:sz="0" w:space="0" w:color="auto"/>
        <w:right w:val="none" w:sz="0" w:space="0" w:color="auto"/>
      </w:divBdr>
      <w:divsChild>
        <w:div w:id="596526537">
          <w:marLeft w:val="446"/>
          <w:marRight w:val="0"/>
          <w:marTop w:val="0"/>
          <w:marBottom w:val="0"/>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605628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70806524">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949518">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42397">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6373625">
      <w:bodyDiv w:val="1"/>
      <w:marLeft w:val="0"/>
      <w:marRight w:val="0"/>
      <w:marTop w:val="0"/>
      <w:marBottom w:val="0"/>
      <w:divBdr>
        <w:top w:val="none" w:sz="0" w:space="0" w:color="auto"/>
        <w:left w:val="none" w:sz="0" w:space="0" w:color="auto"/>
        <w:bottom w:val="none" w:sz="0" w:space="0" w:color="auto"/>
        <w:right w:val="none" w:sz="0" w:space="0" w:color="auto"/>
      </w:divBdr>
      <w:divsChild>
        <w:div w:id="1274245430">
          <w:marLeft w:val="1080"/>
          <w:marRight w:val="0"/>
          <w:marTop w:val="100"/>
          <w:marBottom w:val="0"/>
          <w:divBdr>
            <w:top w:val="none" w:sz="0" w:space="0" w:color="auto"/>
            <w:left w:val="none" w:sz="0" w:space="0" w:color="auto"/>
            <w:bottom w:val="none" w:sz="0" w:space="0" w:color="auto"/>
            <w:right w:val="none" w:sz="0" w:space="0" w:color="auto"/>
          </w:divBdr>
        </w:div>
        <w:div w:id="1788574895">
          <w:marLeft w:val="1080"/>
          <w:marRight w:val="0"/>
          <w:marTop w:val="100"/>
          <w:marBottom w:val="0"/>
          <w:divBdr>
            <w:top w:val="none" w:sz="0" w:space="0" w:color="auto"/>
            <w:left w:val="none" w:sz="0" w:space="0" w:color="auto"/>
            <w:bottom w:val="none" w:sz="0" w:space="0" w:color="auto"/>
            <w:right w:val="none" w:sz="0" w:space="0" w:color="auto"/>
          </w:divBdr>
        </w:div>
        <w:div w:id="1042287799">
          <w:marLeft w:val="1080"/>
          <w:marRight w:val="0"/>
          <w:marTop w:val="100"/>
          <w:marBottom w:val="0"/>
          <w:divBdr>
            <w:top w:val="none" w:sz="0" w:space="0" w:color="auto"/>
            <w:left w:val="none" w:sz="0" w:space="0" w:color="auto"/>
            <w:bottom w:val="none" w:sz="0" w:space="0" w:color="auto"/>
            <w:right w:val="none" w:sz="0" w:space="0" w:color="auto"/>
          </w:divBdr>
        </w:div>
        <w:div w:id="151602997">
          <w:marLeft w:val="1080"/>
          <w:marRight w:val="0"/>
          <w:marTop w:val="10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5690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587728">
      <w:bodyDiv w:val="1"/>
      <w:marLeft w:val="0"/>
      <w:marRight w:val="0"/>
      <w:marTop w:val="0"/>
      <w:marBottom w:val="0"/>
      <w:divBdr>
        <w:top w:val="none" w:sz="0" w:space="0" w:color="auto"/>
        <w:left w:val="none" w:sz="0" w:space="0" w:color="auto"/>
        <w:bottom w:val="none" w:sz="0" w:space="0" w:color="auto"/>
        <w:right w:val="none" w:sz="0" w:space="0" w:color="auto"/>
      </w:divBdr>
      <w:divsChild>
        <w:div w:id="2124034270">
          <w:marLeft w:val="108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8974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460">
          <w:marLeft w:val="1080"/>
          <w:marRight w:val="0"/>
          <w:marTop w:val="100"/>
          <w:marBottom w:val="0"/>
          <w:divBdr>
            <w:top w:val="none" w:sz="0" w:space="0" w:color="auto"/>
            <w:left w:val="none" w:sz="0" w:space="0" w:color="auto"/>
            <w:bottom w:val="none" w:sz="0" w:space="0" w:color="auto"/>
            <w:right w:val="none" w:sz="0" w:space="0" w:color="auto"/>
          </w:divBdr>
        </w:div>
        <w:div w:id="626086713">
          <w:marLeft w:val="1080"/>
          <w:marRight w:val="0"/>
          <w:marTop w:val="10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2350027">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20245">
      <w:bodyDiv w:val="1"/>
      <w:marLeft w:val="0"/>
      <w:marRight w:val="0"/>
      <w:marTop w:val="0"/>
      <w:marBottom w:val="0"/>
      <w:divBdr>
        <w:top w:val="none" w:sz="0" w:space="0" w:color="auto"/>
        <w:left w:val="none" w:sz="0" w:space="0" w:color="auto"/>
        <w:bottom w:val="none" w:sz="0" w:space="0" w:color="auto"/>
        <w:right w:val="none" w:sz="0" w:space="0" w:color="auto"/>
      </w:divBdr>
      <w:divsChild>
        <w:div w:id="1725762527">
          <w:marLeft w:val="360"/>
          <w:marRight w:val="0"/>
          <w:marTop w:val="20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6246433">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432285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2612524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5460778">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711958">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456390">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649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4.wmf"/><Relationship Id="rId21" Type="http://schemas.openxmlformats.org/officeDocument/2006/relationships/image" Target="media/image7.wmf"/><Relationship Id="rId42" Type="http://schemas.openxmlformats.org/officeDocument/2006/relationships/image" Target="media/image19.png"/><Relationship Id="rId47" Type="http://schemas.openxmlformats.org/officeDocument/2006/relationships/image" Target="media/image23.wmf"/><Relationship Id="rId63" Type="http://schemas.openxmlformats.org/officeDocument/2006/relationships/image" Target="media/image32.png"/><Relationship Id="rId68" Type="http://schemas.openxmlformats.org/officeDocument/2006/relationships/image" Target="media/image35.wmf"/><Relationship Id="rId84" Type="http://schemas.openxmlformats.org/officeDocument/2006/relationships/image" Target="media/image43.png"/><Relationship Id="rId89" Type="http://schemas.openxmlformats.org/officeDocument/2006/relationships/image" Target="media/image48.png"/><Relationship Id="rId112" Type="http://schemas.openxmlformats.org/officeDocument/2006/relationships/oleObject" Target="embeddings/oleObject34.bin"/><Relationship Id="rId16" Type="http://schemas.openxmlformats.org/officeDocument/2006/relationships/image" Target="media/image4.wmf"/><Relationship Id="rId107" Type="http://schemas.openxmlformats.org/officeDocument/2006/relationships/oleObject" Target="embeddings/oleObject31.bin"/><Relationship Id="rId11" Type="http://schemas.openxmlformats.org/officeDocument/2006/relationships/image" Target="media/image1.emf"/><Relationship Id="rId32" Type="http://schemas.openxmlformats.org/officeDocument/2006/relationships/image" Target="media/image13.wmf"/><Relationship Id="rId37" Type="http://schemas.openxmlformats.org/officeDocument/2006/relationships/oleObject" Target="embeddings/oleObject10.bin"/><Relationship Id="rId53" Type="http://schemas.openxmlformats.org/officeDocument/2006/relationships/image" Target="media/image26.wmf"/><Relationship Id="rId58" Type="http://schemas.openxmlformats.org/officeDocument/2006/relationships/oleObject" Target="embeddings/oleObject16.bin"/><Relationship Id="rId74" Type="http://schemas.openxmlformats.org/officeDocument/2006/relationships/image" Target="media/image38.wmf"/><Relationship Id="rId79" Type="http://schemas.openxmlformats.org/officeDocument/2006/relationships/image" Target="media/image40.png"/><Relationship Id="rId102" Type="http://schemas.openxmlformats.org/officeDocument/2006/relationships/image" Target="media/image57.wmf"/><Relationship Id="rId123" Type="http://schemas.openxmlformats.org/officeDocument/2006/relationships/image" Target="media/image67.png"/><Relationship Id="rId128"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image" Target="media/image49.png"/><Relationship Id="rId95" Type="http://schemas.openxmlformats.org/officeDocument/2006/relationships/package" Target="embeddings/Microsoft_Visio_Drawing4.vsdx"/><Relationship Id="rId22" Type="http://schemas.openxmlformats.org/officeDocument/2006/relationships/oleObject" Target="embeddings/oleObject4.bin"/><Relationship Id="rId27" Type="http://schemas.openxmlformats.org/officeDocument/2006/relationships/oleObject" Target="embeddings/oleObject5.bin"/><Relationship Id="rId43" Type="http://schemas.openxmlformats.org/officeDocument/2006/relationships/image" Target="media/image20.png"/><Relationship Id="rId48" Type="http://schemas.openxmlformats.org/officeDocument/2006/relationships/oleObject" Target="embeddings/oleObject11.bin"/><Relationship Id="rId64" Type="http://schemas.openxmlformats.org/officeDocument/2006/relationships/image" Target="media/image33.png"/><Relationship Id="rId69" Type="http://schemas.openxmlformats.org/officeDocument/2006/relationships/oleObject" Target="embeddings/oleObject19.bin"/><Relationship Id="rId113" Type="http://schemas.openxmlformats.org/officeDocument/2006/relationships/image" Target="media/image62.wmf"/><Relationship Id="rId118" Type="http://schemas.openxmlformats.org/officeDocument/2006/relationships/oleObject" Target="embeddings/oleObject37.bin"/><Relationship Id="rId80" Type="http://schemas.openxmlformats.org/officeDocument/2006/relationships/image" Target="media/image41.wmf"/><Relationship Id="rId85" Type="http://schemas.openxmlformats.org/officeDocument/2006/relationships/image" Target="media/image44.png"/><Relationship Id="rId12" Type="http://schemas.openxmlformats.org/officeDocument/2006/relationships/image" Target="media/image2.emf"/><Relationship Id="rId17"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image" Target="media/image16.png"/><Relationship Id="rId59" Type="http://schemas.openxmlformats.org/officeDocument/2006/relationships/image" Target="media/image29.wmf"/><Relationship Id="rId103" Type="http://schemas.openxmlformats.org/officeDocument/2006/relationships/oleObject" Target="embeddings/oleObject29.bin"/><Relationship Id="rId108" Type="http://schemas.openxmlformats.org/officeDocument/2006/relationships/image" Target="media/image60.wmf"/><Relationship Id="rId124" Type="http://schemas.openxmlformats.org/officeDocument/2006/relationships/hyperlink" Target="mailto:1.52m@90%25" TargetMode="External"/><Relationship Id="rId129" Type="http://schemas.openxmlformats.org/officeDocument/2006/relationships/fontTable" Target="fontTable.xml"/><Relationship Id="rId54" Type="http://schemas.openxmlformats.org/officeDocument/2006/relationships/oleObject" Target="embeddings/oleObject14.bin"/><Relationship Id="rId70" Type="http://schemas.openxmlformats.org/officeDocument/2006/relationships/image" Target="media/image36.wmf"/><Relationship Id="rId75" Type="http://schemas.openxmlformats.org/officeDocument/2006/relationships/oleObject" Target="embeddings/oleObject22.bin"/><Relationship Id="rId91" Type="http://schemas.openxmlformats.org/officeDocument/2006/relationships/image" Target="media/image50.png"/><Relationship Id="rId96" Type="http://schemas.openxmlformats.org/officeDocument/2006/relationships/image" Target="media/image54.wmf"/><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8.png"/><Relationship Id="rId28" Type="http://schemas.openxmlformats.org/officeDocument/2006/relationships/image" Target="media/image11.wmf"/><Relationship Id="rId49" Type="http://schemas.openxmlformats.org/officeDocument/2006/relationships/image" Target="media/image24.wmf"/><Relationship Id="rId114" Type="http://schemas.openxmlformats.org/officeDocument/2006/relationships/oleObject" Target="embeddings/oleObject35.bin"/><Relationship Id="rId119" Type="http://schemas.openxmlformats.org/officeDocument/2006/relationships/image" Target="media/image65.emf"/><Relationship Id="rId44" Type="http://schemas.openxmlformats.org/officeDocument/2006/relationships/image" Target="media/image21.png"/><Relationship Id="rId60" Type="http://schemas.openxmlformats.org/officeDocument/2006/relationships/oleObject" Target="embeddings/oleObject17.bin"/><Relationship Id="rId65" Type="http://schemas.openxmlformats.org/officeDocument/2006/relationships/hyperlink" Target="mailto:1.52m@90%25" TargetMode="External"/><Relationship Id="rId81" Type="http://schemas.openxmlformats.org/officeDocument/2006/relationships/oleObject" Target="embeddings/oleObject25.bin"/><Relationship Id="rId86" Type="http://schemas.openxmlformats.org/officeDocument/2006/relationships/image" Target="media/image45.png"/><Relationship Id="rId130" Type="http://schemas.openxmlformats.org/officeDocument/2006/relationships/theme" Target="theme/theme1.xml"/><Relationship Id="rId13" Type="http://schemas.openxmlformats.org/officeDocument/2006/relationships/package" Target="embeddings/Microsoft_Visio_Drawing.vsdx"/><Relationship Id="rId18" Type="http://schemas.openxmlformats.org/officeDocument/2006/relationships/image" Target="media/image5.wmf"/><Relationship Id="rId39" Type="http://schemas.openxmlformats.org/officeDocument/2006/relationships/image" Target="media/image17.png"/><Relationship Id="rId109" Type="http://schemas.openxmlformats.org/officeDocument/2006/relationships/oleObject" Target="embeddings/oleObject32.bin"/><Relationship Id="rId34" Type="http://schemas.openxmlformats.org/officeDocument/2006/relationships/image" Target="media/image14.wmf"/><Relationship Id="rId50" Type="http://schemas.openxmlformats.org/officeDocument/2006/relationships/oleObject" Target="embeddings/oleObject12.bin"/><Relationship Id="rId55" Type="http://schemas.openxmlformats.org/officeDocument/2006/relationships/image" Target="media/image27.wmf"/><Relationship Id="rId76" Type="http://schemas.openxmlformats.org/officeDocument/2006/relationships/image" Target="media/image39.wmf"/><Relationship Id="rId97" Type="http://schemas.openxmlformats.org/officeDocument/2006/relationships/oleObject" Target="embeddings/oleObject26.bin"/><Relationship Id="rId104" Type="http://schemas.openxmlformats.org/officeDocument/2006/relationships/image" Target="media/image58.wmf"/><Relationship Id="rId120" Type="http://schemas.openxmlformats.org/officeDocument/2006/relationships/package" Target="embeddings/Microsoft_Visio_Drawing5.vsdx"/><Relationship Id="rId125" Type="http://schemas.openxmlformats.org/officeDocument/2006/relationships/oleObject" Target="embeddings/oleObject39.bin"/><Relationship Id="rId146" Type="http://schemas.microsoft.com/office/2018/08/relationships/commentsExtensible" Target="commentsExtensible.xml"/><Relationship Id="rId7" Type="http://schemas.openxmlformats.org/officeDocument/2006/relationships/settings" Target="settings.xml"/><Relationship Id="rId71" Type="http://schemas.openxmlformats.org/officeDocument/2006/relationships/oleObject" Target="embeddings/oleObject20.bin"/><Relationship Id="rId92" Type="http://schemas.openxmlformats.org/officeDocument/2006/relationships/image" Target="media/image51.emf"/><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9.emf"/><Relationship Id="rId40" Type="http://schemas.openxmlformats.org/officeDocument/2006/relationships/image" Target="media/image18.emf"/><Relationship Id="rId45" Type="http://schemas.openxmlformats.org/officeDocument/2006/relationships/image" Target="media/image22.emf"/><Relationship Id="rId66" Type="http://schemas.openxmlformats.org/officeDocument/2006/relationships/image" Target="media/image34.wmf"/><Relationship Id="rId87" Type="http://schemas.openxmlformats.org/officeDocument/2006/relationships/image" Target="media/image46.png"/><Relationship Id="rId110" Type="http://schemas.openxmlformats.org/officeDocument/2006/relationships/image" Target="media/image61.wmf"/><Relationship Id="rId115" Type="http://schemas.openxmlformats.org/officeDocument/2006/relationships/image" Target="media/image63.wmf"/><Relationship Id="rId61" Type="http://schemas.openxmlformats.org/officeDocument/2006/relationships/image" Target="media/image30.png"/><Relationship Id="rId82" Type="http://schemas.openxmlformats.org/officeDocument/2006/relationships/hyperlink" Target="mailto:2.17m@90%25" TargetMode="External"/><Relationship Id="rId19" Type="http://schemas.openxmlformats.org/officeDocument/2006/relationships/oleObject" Target="embeddings/oleObject3.bin"/><Relationship Id="rId14" Type="http://schemas.openxmlformats.org/officeDocument/2006/relationships/image" Target="media/image3.wmf"/><Relationship Id="rId30" Type="http://schemas.openxmlformats.org/officeDocument/2006/relationships/image" Target="media/image12.wmf"/><Relationship Id="rId35" Type="http://schemas.openxmlformats.org/officeDocument/2006/relationships/oleObject" Target="embeddings/oleObject9.bin"/><Relationship Id="rId56" Type="http://schemas.openxmlformats.org/officeDocument/2006/relationships/oleObject" Target="embeddings/oleObject15.bin"/><Relationship Id="rId77" Type="http://schemas.openxmlformats.org/officeDocument/2006/relationships/oleObject" Target="embeddings/oleObject23.bin"/><Relationship Id="rId100" Type="http://schemas.openxmlformats.org/officeDocument/2006/relationships/image" Target="media/image56.wmf"/><Relationship Id="rId105" Type="http://schemas.openxmlformats.org/officeDocument/2006/relationships/oleObject" Target="embeddings/oleObject30.bin"/><Relationship Id="rId126" Type="http://schemas.openxmlformats.org/officeDocument/2006/relationships/hyperlink" Target="mailto:2.17m@90%25" TargetMode="External"/><Relationship Id="rId8" Type="http://schemas.openxmlformats.org/officeDocument/2006/relationships/webSettings" Target="webSettings.xml"/><Relationship Id="rId51" Type="http://schemas.openxmlformats.org/officeDocument/2006/relationships/image" Target="media/image25.wmf"/><Relationship Id="rId72" Type="http://schemas.openxmlformats.org/officeDocument/2006/relationships/image" Target="media/image37.wmf"/><Relationship Id="rId93" Type="http://schemas.openxmlformats.org/officeDocument/2006/relationships/image" Target="media/image52.png"/><Relationship Id="rId98" Type="http://schemas.openxmlformats.org/officeDocument/2006/relationships/image" Target="media/image55.wmf"/><Relationship Id="rId121" Type="http://schemas.openxmlformats.org/officeDocument/2006/relationships/image" Target="media/image66.wmf"/><Relationship Id="rId3" Type="http://schemas.openxmlformats.org/officeDocument/2006/relationships/customXml" Target="../customXml/item3.xml"/><Relationship Id="rId25" Type="http://schemas.openxmlformats.org/officeDocument/2006/relationships/package" Target="embeddings/Microsoft_Visio_Drawing1.vsdx"/><Relationship Id="rId46" Type="http://schemas.openxmlformats.org/officeDocument/2006/relationships/package" Target="embeddings/Microsoft_Visio_Drawing3.vsdx"/><Relationship Id="rId67" Type="http://schemas.openxmlformats.org/officeDocument/2006/relationships/oleObject" Target="embeddings/oleObject18.bin"/><Relationship Id="rId116" Type="http://schemas.openxmlformats.org/officeDocument/2006/relationships/oleObject" Target="embeddings/oleObject36.bin"/><Relationship Id="rId20" Type="http://schemas.openxmlformats.org/officeDocument/2006/relationships/image" Target="media/image6.png"/><Relationship Id="rId41" Type="http://schemas.openxmlformats.org/officeDocument/2006/relationships/package" Target="embeddings/Microsoft_Visio_Drawing2.vsdx"/><Relationship Id="rId62" Type="http://schemas.openxmlformats.org/officeDocument/2006/relationships/image" Target="media/image31.png"/><Relationship Id="rId83" Type="http://schemas.openxmlformats.org/officeDocument/2006/relationships/image" Target="media/image42.png"/><Relationship Id="rId88" Type="http://schemas.openxmlformats.org/officeDocument/2006/relationships/image" Target="media/image47.png"/><Relationship Id="rId111" Type="http://schemas.openxmlformats.org/officeDocument/2006/relationships/oleObject" Target="embeddings/oleObject33.bin"/><Relationship Id="rId15" Type="http://schemas.openxmlformats.org/officeDocument/2006/relationships/oleObject" Target="embeddings/oleObject1.bin"/><Relationship Id="rId36" Type="http://schemas.openxmlformats.org/officeDocument/2006/relationships/image" Target="media/image15.wmf"/><Relationship Id="rId57" Type="http://schemas.openxmlformats.org/officeDocument/2006/relationships/image" Target="media/image28.wmf"/><Relationship Id="rId106" Type="http://schemas.openxmlformats.org/officeDocument/2006/relationships/image" Target="media/image59.wmf"/><Relationship Id="rId127" Type="http://schemas.openxmlformats.org/officeDocument/2006/relationships/image" Target="media/image68.emf"/><Relationship Id="rId10" Type="http://schemas.openxmlformats.org/officeDocument/2006/relationships/endnotes" Target="endnotes.xml"/><Relationship Id="rId31" Type="http://schemas.openxmlformats.org/officeDocument/2006/relationships/oleObject" Target="embeddings/oleObject7.bin"/><Relationship Id="rId52" Type="http://schemas.openxmlformats.org/officeDocument/2006/relationships/oleObject" Target="embeddings/oleObject13.bin"/><Relationship Id="rId73" Type="http://schemas.openxmlformats.org/officeDocument/2006/relationships/oleObject" Target="embeddings/oleObject21.bin"/><Relationship Id="rId78" Type="http://schemas.openxmlformats.org/officeDocument/2006/relationships/oleObject" Target="embeddings/oleObject24.bin"/><Relationship Id="rId94" Type="http://schemas.openxmlformats.org/officeDocument/2006/relationships/image" Target="media/image53.emf"/><Relationship Id="rId99" Type="http://schemas.openxmlformats.org/officeDocument/2006/relationships/oleObject" Target="embeddings/oleObject27.bin"/><Relationship Id="rId101" Type="http://schemas.openxmlformats.org/officeDocument/2006/relationships/oleObject" Target="embeddings/oleObject28.bin"/><Relationship Id="rId122" Type="http://schemas.openxmlformats.org/officeDocument/2006/relationships/oleObject" Target="embeddings/oleObject38.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89F45-74AC-4D6F-A4EA-4B233389B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DCA02DAB-3655-422B-BAE7-4A4B89E52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45</Pages>
  <Words>14626</Words>
  <Characters>83372</Characters>
  <Application>Microsoft Office Word</Application>
  <DocSecurity>0</DocSecurity>
  <Lines>694</Lines>
  <Paragraphs>195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vivo</Company>
  <LinksUpToDate>false</LinksUpToDate>
  <CharactersWithSpaces>97803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75</cp:revision>
  <cp:lastPrinted>2011-08-03T09:36:00Z</cp:lastPrinted>
  <dcterms:created xsi:type="dcterms:W3CDTF">2022-11-02T19:04:00Z</dcterms:created>
  <dcterms:modified xsi:type="dcterms:W3CDTF">2022-11-07T08:55:00Z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